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FB4C0" w14:textId="5B521C95" w:rsidR="00741492" w:rsidRPr="00FC79B7" w:rsidRDefault="00741492" w:rsidP="00741492">
      <w:pPr>
        <w:tabs>
          <w:tab w:val="left" w:pos="1800"/>
          <w:tab w:val="right" w:pos="9072"/>
        </w:tabs>
        <w:ind w:left="1800" w:hanging="1800"/>
        <w:rPr>
          <w:rFonts w:ascii="Arial" w:eastAsia="MS Mincho" w:hAnsi="Arial" w:cs="Arial"/>
          <w:b/>
          <w:sz w:val="22"/>
          <w:szCs w:val="22"/>
        </w:rPr>
      </w:pPr>
      <w:bookmarkStart w:id="0" w:name="_Hlk110460279"/>
      <w:r w:rsidRPr="00FC79B7">
        <w:rPr>
          <w:rFonts w:ascii="Arial" w:eastAsia="MS Mincho" w:hAnsi="Arial" w:cs="Arial"/>
          <w:b/>
          <w:sz w:val="22"/>
          <w:szCs w:val="22"/>
        </w:rPr>
        <w:t>3GPP TSG RAN WG1 #11</w:t>
      </w:r>
      <w:r w:rsidR="00384092">
        <w:rPr>
          <w:rFonts w:ascii="Arial" w:eastAsia="MS Mincho" w:hAnsi="Arial" w:cs="Arial"/>
          <w:b/>
          <w:sz w:val="22"/>
          <w:szCs w:val="22"/>
        </w:rPr>
        <w:t>7</w:t>
      </w:r>
      <w:r w:rsidR="005D56A2">
        <w:rPr>
          <w:rFonts w:ascii="Arial" w:eastAsia="MS Mincho" w:hAnsi="Arial" w:cs="Arial"/>
          <w:b/>
          <w:sz w:val="22"/>
          <w:szCs w:val="22"/>
        </w:rPr>
        <w:t xml:space="preserve">                                                                                              </w:t>
      </w:r>
      <w:r w:rsidR="001A087B" w:rsidRPr="001A087B">
        <w:rPr>
          <w:rFonts w:ascii="Arial" w:eastAsia="MS Mincho" w:hAnsi="Arial" w:cs="Arial"/>
          <w:b/>
          <w:sz w:val="22"/>
          <w:szCs w:val="22"/>
        </w:rPr>
        <w:t>R1-2404182</w:t>
      </w:r>
    </w:p>
    <w:p w14:paraId="745FAF42" w14:textId="77777777" w:rsidR="00384092" w:rsidRPr="00384092" w:rsidRDefault="00384092" w:rsidP="00384092">
      <w:pPr>
        <w:tabs>
          <w:tab w:val="center" w:pos="4536"/>
          <w:tab w:val="right" w:pos="9072"/>
        </w:tabs>
        <w:rPr>
          <w:rFonts w:ascii="Arial" w:eastAsia="MS Mincho" w:hAnsi="Arial" w:cs="Arial"/>
          <w:b/>
          <w:bCs/>
          <w:sz w:val="22"/>
          <w:lang w:eastAsia="ja-JP"/>
        </w:rPr>
      </w:pPr>
      <w:bookmarkStart w:id="1" w:name="_Hlk145670493"/>
      <w:bookmarkStart w:id="2" w:name="OLE_LINK18"/>
      <w:bookmarkStart w:id="3" w:name="OLE_LINK19"/>
      <w:r w:rsidRPr="00B26D65">
        <w:rPr>
          <w:rFonts w:ascii="Arial" w:eastAsia="MS Mincho" w:hAnsi="Arial" w:cs="Arial"/>
          <w:b/>
          <w:sz w:val="22"/>
          <w:szCs w:val="22"/>
        </w:rPr>
        <w:t>Fukuoka City, Fukuoka, Japan, May 20</w:t>
      </w:r>
      <w:r w:rsidRPr="00B26D65">
        <w:rPr>
          <w:rFonts w:ascii="Arial" w:eastAsia="MS Mincho" w:hAnsi="Arial" w:cs="Arial"/>
          <w:b/>
          <w:sz w:val="22"/>
          <w:szCs w:val="22"/>
          <w:vertAlign w:val="superscript"/>
        </w:rPr>
        <w:t>th</w:t>
      </w:r>
      <w:r w:rsidRPr="00B26D65">
        <w:rPr>
          <w:rFonts w:ascii="Arial" w:eastAsia="MS Mincho" w:hAnsi="Arial" w:cs="Arial"/>
          <w:b/>
          <w:sz w:val="22"/>
          <w:szCs w:val="22"/>
        </w:rPr>
        <w:t xml:space="preserve"> - 24</w:t>
      </w:r>
      <w:r w:rsidRPr="00B26D65">
        <w:rPr>
          <w:rFonts w:ascii="Arial" w:eastAsia="MS Mincho" w:hAnsi="Arial" w:cs="Arial"/>
          <w:b/>
          <w:sz w:val="22"/>
          <w:szCs w:val="22"/>
          <w:vertAlign w:val="superscript"/>
        </w:rPr>
        <w:t>th</w:t>
      </w:r>
      <w:r w:rsidRPr="00B26D65">
        <w:rPr>
          <w:rFonts w:ascii="Arial" w:eastAsia="MS Mincho" w:hAnsi="Arial" w:cs="Arial"/>
          <w:b/>
          <w:sz w:val="22"/>
          <w:szCs w:val="22"/>
        </w:rPr>
        <w:t>, 2024</w:t>
      </w:r>
    </w:p>
    <w:bookmarkEnd w:id="1"/>
    <w:bookmarkEnd w:id="2"/>
    <w:bookmarkEnd w:id="3"/>
    <w:p w14:paraId="02DEF7CF" w14:textId="77777777" w:rsidR="00F07FBA" w:rsidRDefault="00F07FBA"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B127D7"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4" w:name="Title"/>
      <w:bookmarkEnd w:id="4"/>
      <w:r w:rsidRPr="0088529D">
        <w:rPr>
          <w:rFonts w:ascii="Arial" w:eastAsia="MS Mincho" w:hAnsi="Arial" w:cs="Arial"/>
          <w:b/>
          <w:sz w:val="22"/>
          <w:szCs w:val="22"/>
        </w:rPr>
        <w:tab/>
      </w:r>
      <w:bookmarkStart w:id="5" w:name="_Hlk166167761"/>
      <w:r w:rsidR="0032169C" w:rsidRPr="0032169C">
        <w:rPr>
          <w:rFonts w:ascii="Arial" w:eastAsia="MS Mincho" w:hAnsi="Arial" w:cs="Arial"/>
          <w:b/>
          <w:sz w:val="22"/>
          <w:szCs w:val="22"/>
        </w:rPr>
        <w:t>Discussion on CW waveform and interference handling at AIoT UL receiver</w:t>
      </w:r>
      <w:bookmarkEnd w:id="5"/>
    </w:p>
    <w:p w14:paraId="5BB0743F" w14:textId="5BEDF8E2"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6" w:name="Source"/>
      <w:bookmarkEnd w:id="6"/>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.4</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7" w:name="DocumentFor"/>
      <w:bookmarkEnd w:id="7"/>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F1CE0C2" w14:textId="49B00EFE" w:rsidR="00F5695F" w:rsidRDefault="00764609" w:rsidP="00F5695F">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val="en-GB" w:eastAsia="ja-JP"/>
        </w:rPr>
        <w:t>In RAN #1</w:t>
      </w:r>
      <w:r w:rsidR="005A6245">
        <w:rPr>
          <w:rFonts w:ascii="Times New Roman" w:eastAsia="宋体" w:hAnsi="Times New Roman"/>
          <w:szCs w:val="20"/>
          <w:lang w:val="en-GB" w:eastAsia="ja-JP"/>
        </w:rPr>
        <w:t>16</w:t>
      </w:r>
      <w:r w:rsidR="00776023">
        <w:rPr>
          <w:rFonts w:ascii="Times New Roman" w:eastAsia="宋体" w:hAnsi="Times New Roman"/>
          <w:szCs w:val="20"/>
          <w:lang w:val="en-GB" w:eastAsia="ja-JP"/>
        </w:rPr>
        <w:t>bis</w:t>
      </w:r>
      <w:r>
        <w:rPr>
          <w:rFonts w:ascii="Times New Roman" w:eastAsia="宋体" w:hAnsi="Times New Roman"/>
          <w:szCs w:val="20"/>
          <w:lang w:val="en-GB" w:eastAsia="ja-JP"/>
        </w:rPr>
        <w:t xml:space="preserve"> meeting, </w:t>
      </w:r>
      <w:r w:rsidR="001F4239">
        <w:rPr>
          <w:rFonts w:ascii="Times New Roman" w:eastAsia="宋体" w:hAnsi="Times New Roman"/>
          <w:szCs w:val="20"/>
          <w:lang w:val="en-GB" w:eastAsia="ja-JP"/>
        </w:rPr>
        <w:t xml:space="preserve">the </w:t>
      </w:r>
      <w:r w:rsidR="00F5695F" w:rsidRPr="00F5695F">
        <w:rPr>
          <w:rFonts w:ascii="Times New Roman" w:eastAsia="宋体" w:hAnsi="Times New Roman"/>
          <w:szCs w:val="20"/>
          <w:lang w:eastAsia="ja-JP"/>
        </w:rPr>
        <w:t xml:space="preserve">following </w:t>
      </w:r>
      <w:r w:rsidR="005A6245">
        <w:rPr>
          <w:rFonts w:ascii="Times New Roman" w:eastAsia="宋体" w:hAnsi="Times New Roman"/>
          <w:szCs w:val="20"/>
          <w:lang w:eastAsia="ja-JP"/>
        </w:rPr>
        <w:t>agreements</w:t>
      </w:r>
      <w:r w:rsidR="00F5695F" w:rsidRPr="00F5695F">
        <w:rPr>
          <w:rFonts w:ascii="Times New Roman" w:eastAsia="宋体" w:hAnsi="Times New Roman"/>
          <w:szCs w:val="20"/>
          <w:lang w:eastAsia="ja-JP"/>
        </w:rPr>
        <w:t xml:space="preserve"> </w:t>
      </w:r>
      <w:r w:rsidR="00494829">
        <w:rPr>
          <w:rFonts w:ascii="Times New Roman" w:eastAsia="宋体" w:hAnsi="Times New Roman"/>
          <w:szCs w:val="20"/>
          <w:lang w:eastAsia="ja-JP"/>
        </w:rPr>
        <w:t xml:space="preserve">have been </w:t>
      </w:r>
      <w:r w:rsidR="001F4239">
        <w:rPr>
          <w:rFonts w:ascii="Times New Roman" w:eastAsia="宋体" w:hAnsi="Times New Roman"/>
          <w:szCs w:val="20"/>
          <w:lang w:eastAsia="ja-JP"/>
        </w:rPr>
        <w:t>reached</w:t>
      </w:r>
      <w:r>
        <w:rPr>
          <w:rFonts w:ascii="Times New Roman" w:eastAsia="宋体" w:hAnsi="Times New Roman"/>
          <w:szCs w:val="20"/>
          <w:lang w:eastAsia="ja-JP"/>
        </w:rPr>
        <w:t xml:space="preserve"> </w:t>
      </w:r>
      <w:r w:rsidR="00A95FEC">
        <w:rPr>
          <w:rFonts w:ascii="Times New Roman" w:eastAsia="宋体" w:hAnsi="Times New Roman"/>
          <w:szCs w:val="20"/>
          <w:lang w:eastAsia="ja-JP"/>
        </w:rPr>
        <w:t>for</w:t>
      </w:r>
      <w:r w:rsidR="001F4239">
        <w:rPr>
          <w:rFonts w:ascii="Times New Roman" w:eastAsia="宋体" w:hAnsi="Times New Roman"/>
          <w:szCs w:val="20"/>
          <w:lang w:eastAsia="ja-JP"/>
        </w:rPr>
        <w:t xml:space="preserve"> the</w:t>
      </w:r>
      <w:r w:rsidR="00A95FEC">
        <w:rPr>
          <w:rFonts w:ascii="Times New Roman" w:eastAsia="宋体" w:hAnsi="Times New Roman"/>
          <w:szCs w:val="20"/>
          <w:lang w:eastAsia="ja-JP"/>
        </w:rPr>
        <w:t xml:space="preserve"> s</w:t>
      </w:r>
      <w:r w:rsidR="00A95FEC" w:rsidRPr="00A95FEC">
        <w:rPr>
          <w:rFonts w:ascii="Times New Roman" w:eastAsia="宋体" w:hAnsi="Times New Roman"/>
          <w:szCs w:val="20"/>
          <w:lang w:eastAsia="ja-JP"/>
        </w:rPr>
        <w:t>tudy on</w:t>
      </w:r>
      <w:r w:rsidR="001F4239">
        <w:rPr>
          <w:rFonts w:ascii="Times New Roman" w:eastAsia="宋体" w:hAnsi="Times New Roman"/>
          <w:szCs w:val="20"/>
          <w:lang w:eastAsia="ja-JP"/>
        </w:rPr>
        <w:t xml:space="preserve"> the design of carrier wave</w:t>
      </w:r>
      <w:r w:rsidR="005A6245" w:rsidRPr="005A6245">
        <w:rPr>
          <w:rFonts w:ascii="Times New Roman" w:eastAsia="宋体" w:hAnsi="Times New Roman"/>
          <w:szCs w:val="20"/>
          <w:lang w:eastAsia="ja-JP"/>
        </w:rPr>
        <w:t xml:space="preserve"> </w:t>
      </w:r>
      <w:r w:rsidR="00FF4C7A">
        <w:rPr>
          <w:rFonts w:ascii="Times New Roman" w:eastAsia="宋体" w:hAnsi="Times New Roman"/>
          <w:szCs w:val="20"/>
          <w:lang w:eastAsia="zh-CN"/>
        </w:rPr>
        <w:fldChar w:fldCharType="begin"/>
      </w:r>
      <w:r w:rsidR="00FF4C7A">
        <w:rPr>
          <w:rFonts w:ascii="Times New Roman" w:eastAsia="宋体" w:hAnsi="Times New Roman"/>
          <w:szCs w:val="20"/>
          <w:lang w:eastAsia="zh-CN"/>
        </w:rPr>
        <w:instrText xml:space="preserve"> REF _Ref158197555 \w \h </w:instrText>
      </w:r>
      <w:r w:rsidR="00FF4C7A">
        <w:rPr>
          <w:rFonts w:ascii="Times New Roman" w:eastAsia="宋体" w:hAnsi="Times New Roman"/>
          <w:szCs w:val="20"/>
          <w:lang w:eastAsia="zh-CN"/>
        </w:rPr>
      </w:r>
      <w:r w:rsidR="00FF4C7A">
        <w:rPr>
          <w:rFonts w:ascii="Times New Roman" w:eastAsia="宋体" w:hAnsi="Times New Roman"/>
          <w:szCs w:val="20"/>
          <w:lang w:eastAsia="zh-CN"/>
        </w:rPr>
        <w:fldChar w:fldCharType="separate"/>
      </w:r>
      <w:r w:rsidR="009B49C9">
        <w:rPr>
          <w:rFonts w:ascii="Times New Roman" w:eastAsia="宋体" w:hAnsi="Times New Roman"/>
          <w:szCs w:val="20"/>
          <w:lang w:eastAsia="zh-CN"/>
        </w:rPr>
        <w:t>[1]</w:t>
      </w:r>
      <w:r w:rsidR="00FF4C7A">
        <w:rPr>
          <w:rFonts w:ascii="Times New Roman" w:eastAsia="宋体" w:hAnsi="Times New Roman"/>
          <w:szCs w:val="20"/>
          <w:lang w:eastAsia="zh-CN"/>
        </w:rPr>
        <w:fldChar w:fldCharType="end"/>
      </w:r>
      <w:r w:rsidR="001F4239">
        <w:rPr>
          <w:rFonts w:ascii="Times New Roman" w:eastAsia="宋体" w:hAnsi="Times New Roman"/>
          <w:szCs w:val="20"/>
          <w:lang w:eastAsia="zh-CN"/>
        </w:rPr>
        <w:t>.</w:t>
      </w:r>
    </w:p>
    <w:tbl>
      <w:tblPr>
        <w:tblStyle w:val="afc"/>
        <w:tblW w:w="0" w:type="auto"/>
        <w:tblLook w:val="04A0" w:firstRow="1" w:lastRow="0" w:firstColumn="1" w:lastColumn="0" w:noHBand="0" w:noVBand="1"/>
      </w:tblPr>
      <w:tblGrid>
        <w:gridCol w:w="9060"/>
      </w:tblGrid>
      <w:tr w:rsidR="005E5BD3" w14:paraId="55AD04FC" w14:textId="77777777" w:rsidTr="005E5BD3">
        <w:tc>
          <w:tcPr>
            <w:tcW w:w="9060" w:type="dxa"/>
          </w:tcPr>
          <w:p w14:paraId="649E744D" w14:textId="77777777" w:rsidR="00C1734F" w:rsidRPr="00C1734F" w:rsidRDefault="00C1734F" w:rsidP="00C1734F">
            <w:pPr>
              <w:rPr>
                <w:rFonts w:ascii="Times" w:eastAsia="Batang" w:hAnsi="Times"/>
                <w:szCs w:val="20"/>
                <w:lang w:val="en-GB"/>
              </w:rPr>
            </w:pPr>
            <w:r w:rsidRPr="00C1734F">
              <w:rPr>
                <w:rFonts w:ascii="Times" w:eastAsia="Batang" w:hAnsi="Times"/>
                <w:szCs w:val="20"/>
                <w:highlight w:val="green"/>
                <w:lang w:val="en-GB"/>
              </w:rPr>
              <w:t>Agreement</w:t>
            </w:r>
          </w:p>
          <w:p w14:paraId="2DE09B72" w14:textId="77777777" w:rsidR="00C1734F" w:rsidRPr="00C1734F" w:rsidRDefault="00C1734F" w:rsidP="00C1734F">
            <w:pPr>
              <w:rPr>
                <w:rFonts w:ascii="Times" w:eastAsia="Batang" w:hAnsi="Times"/>
                <w:szCs w:val="20"/>
                <w:lang w:val="en-GB"/>
              </w:rPr>
            </w:pPr>
            <w:r w:rsidRPr="00C1734F">
              <w:rPr>
                <w:rFonts w:ascii="Times" w:eastAsia="Batang" w:hAnsi="Times"/>
                <w:szCs w:val="20"/>
                <w:lang w:val="en-GB"/>
              </w:rPr>
              <w:t>For CW waveform for D2R backscattering, multiple unmodulated single-tone is studied compared to single-tone in R19 SI.</w:t>
            </w:r>
          </w:p>
          <w:p w14:paraId="1CB8265A" w14:textId="77777777" w:rsidR="00C1734F" w:rsidRPr="00C1734F" w:rsidRDefault="00C1734F" w:rsidP="00C1734F">
            <w:pPr>
              <w:widowControl w:val="0"/>
              <w:numPr>
                <w:ilvl w:val="0"/>
                <w:numId w:val="37"/>
              </w:numPr>
              <w:autoSpaceDE w:val="0"/>
              <w:autoSpaceDN w:val="0"/>
              <w:adjustRightInd w:val="0"/>
              <w:jc w:val="both"/>
              <w:rPr>
                <w:rFonts w:ascii="Times" w:eastAsia="Batang" w:hAnsi="Times"/>
                <w:lang w:val="en-GB"/>
              </w:rPr>
            </w:pPr>
            <w:r w:rsidRPr="00C1734F">
              <w:rPr>
                <w:rFonts w:ascii="Times" w:eastAsia="Batang" w:hAnsi="Times"/>
                <w:lang w:val="en-GB"/>
              </w:rPr>
              <w:t>Two unmodulated single-tones as a starting point</w:t>
            </w:r>
          </w:p>
          <w:p w14:paraId="5FA41E8A" w14:textId="77777777" w:rsidR="00C1734F" w:rsidRPr="00C1734F" w:rsidRDefault="00C1734F" w:rsidP="00C1734F">
            <w:pPr>
              <w:widowControl w:val="0"/>
              <w:numPr>
                <w:ilvl w:val="1"/>
                <w:numId w:val="37"/>
              </w:numPr>
              <w:autoSpaceDE w:val="0"/>
              <w:autoSpaceDN w:val="0"/>
              <w:adjustRightInd w:val="0"/>
              <w:jc w:val="both"/>
              <w:rPr>
                <w:rFonts w:ascii="Times" w:eastAsia="Batang" w:hAnsi="Times"/>
                <w:lang w:val="en-GB"/>
              </w:rPr>
            </w:pPr>
            <w:r w:rsidRPr="00C1734F">
              <w:rPr>
                <w:rFonts w:ascii="Times" w:eastAsia="Batang" w:hAnsi="Times"/>
                <w:lang w:val="en-GB"/>
              </w:rPr>
              <w:t>FFS: Other number of tones</w:t>
            </w:r>
          </w:p>
          <w:p w14:paraId="363477CA" w14:textId="77777777" w:rsidR="00C1734F" w:rsidRPr="00C1734F" w:rsidRDefault="00C1734F" w:rsidP="00C1734F">
            <w:pPr>
              <w:widowControl w:val="0"/>
              <w:numPr>
                <w:ilvl w:val="1"/>
                <w:numId w:val="37"/>
              </w:numPr>
              <w:autoSpaceDE w:val="0"/>
              <w:autoSpaceDN w:val="0"/>
              <w:adjustRightInd w:val="0"/>
              <w:jc w:val="both"/>
              <w:rPr>
                <w:rFonts w:ascii="Times" w:eastAsia="Batang" w:hAnsi="Times"/>
                <w:lang w:val="en-GB"/>
              </w:rPr>
            </w:pPr>
            <w:r w:rsidRPr="00C1734F">
              <w:rPr>
                <w:rFonts w:ascii="Times" w:eastAsia="Batang" w:hAnsi="Times"/>
                <w:lang w:val="en-GB"/>
              </w:rPr>
              <w:t>FFS: how large gap is needed between tones</w:t>
            </w:r>
          </w:p>
          <w:p w14:paraId="15E44A31" w14:textId="77777777" w:rsidR="00C1734F" w:rsidRPr="00C1734F" w:rsidRDefault="00C1734F" w:rsidP="00C1734F">
            <w:pPr>
              <w:rPr>
                <w:rFonts w:ascii="Times" w:eastAsia="Batang" w:hAnsi="Times"/>
                <w:lang w:val="en-GB"/>
              </w:rPr>
            </w:pPr>
          </w:p>
          <w:p w14:paraId="71FEEA0D" w14:textId="77777777" w:rsidR="00C1734F" w:rsidRPr="00C1734F" w:rsidRDefault="00C1734F" w:rsidP="00C1734F">
            <w:pPr>
              <w:rPr>
                <w:rFonts w:ascii="Times" w:eastAsia="Batang" w:hAnsi="Times"/>
                <w:szCs w:val="20"/>
                <w:lang w:val="en-GB"/>
              </w:rPr>
            </w:pPr>
            <w:r w:rsidRPr="00C1734F">
              <w:rPr>
                <w:rFonts w:ascii="Times" w:eastAsia="Batang" w:hAnsi="Times"/>
                <w:szCs w:val="20"/>
                <w:highlight w:val="green"/>
                <w:lang w:val="en-GB"/>
              </w:rPr>
              <w:t>Agreement</w:t>
            </w:r>
          </w:p>
          <w:p w14:paraId="5B65F406" w14:textId="77777777" w:rsidR="00C1734F" w:rsidRPr="00C1734F" w:rsidRDefault="00C1734F" w:rsidP="00C1734F">
            <w:pPr>
              <w:rPr>
                <w:rFonts w:ascii="Times" w:eastAsia="Batang" w:hAnsi="Times"/>
                <w:szCs w:val="20"/>
                <w:lang w:val="en-GB" w:eastAsia="zh-CN"/>
              </w:rPr>
            </w:pPr>
            <w:r w:rsidRPr="00C1734F">
              <w:rPr>
                <w:rFonts w:ascii="Times" w:eastAsia="Batang" w:hAnsi="Times"/>
                <w:szCs w:val="20"/>
                <w:lang w:val="en-GB" w:eastAsia="zh-CN"/>
              </w:rPr>
              <w:t xml:space="preserve">For CW waveform </w:t>
            </w:r>
            <w:r w:rsidRPr="00C1734F">
              <w:rPr>
                <w:rFonts w:ascii="Times" w:eastAsia="Batang" w:hAnsi="Times"/>
                <w:szCs w:val="20"/>
                <w:lang w:val="en-GB"/>
              </w:rPr>
              <w:t>for D2R backscattering</w:t>
            </w:r>
            <w:r w:rsidRPr="00C1734F">
              <w:rPr>
                <w:rFonts w:ascii="Times" w:eastAsia="Batang" w:hAnsi="Times"/>
                <w:szCs w:val="20"/>
                <w:lang w:val="en-GB" w:eastAsia="zh-CN"/>
              </w:rPr>
              <w:t>, contiguous multi-tone OFDM signal is not studied in R19 SI.</w:t>
            </w:r>
          </w:p>
          <w:p w14:paraId="440496B4" w14:textId="77777777" w:rsidR="00C1734F" w:rsidRPr="00C1734F" w:rsidRDefault="00C1734F" w:rsidP="00C1734F">
            <w:pPr>
              <w:rPr>
                <w:rFonts w:ascii="Times" w:eastAsia="Batang" w:hAnsi="Times"/>
                <w:lang w:val="en-GB"/>
              </w:rPr>
            </w:pPr>
          </w:p>
          <w:p w14:paraId="7F1648AF" w14:textId="77777777" w:rsidR="00C1734F" w:rsidRPr="00C1734F" w:rsidRDefault="00C1734F" w:rsidP="00C1734F">
            <w:pPr>
              <w:rPr>
                <w:rFonts w:ascii="Times" w:eastAsia="Batang" w:hAnsi="Times"/>
                <w:szCs w:val="20"/>
                <w:lang w:val="en-GB"/>
              </w:rPr>
            </w:pPr>
            <w:r w:rsidRPr="00C1734F">
              <w:rPr>
                <w:rFonts w:ascii="Times" w:eastAsia="Batang" w:hAnsi="Times"/>
                <w:szCs w:val="20"/>
                <w:highlight w:val="green"/>
                <w:lang w:val="en-GB"/>
              </w:rPr>
              <w:t>Agreement</w:t>
            </w:r>
          </w:p>
          <w:p w14:paraId="14EF64DA" w14:textId="77777777" w:rsidR="00C1734F" w:rsidRPr="00C1734F" w:rsidRDefault="00C1734F" w:rsidP="00C1734F">
            <w:pPr>
              <w:rPr>
                <w:rFonts w:ascii="Times" w:eastAsia="Batang" w:hAnsi="Times"/>
                <w:color w:val="000000"/>
                <w:szCs w:val="20"/>
                <w:lang w:val="en-GB" w:eastAsia="ja-JP"/>
              </w:rPr>
            </w:pPr>
            <w:r w:rsidRPr="00C1734F">
              <w:rPr>
                <w:rFonts w:ascii="Times" w:eastAsia="Batang" w:hAnsi="Times"/>
                <w:szCs w:val="20"/>
                <w:lang w:val="en-GB"/>
              </w:rPr>
              <w:t>Study at least the following characteristics of</w:t>
            </w:r>
            <w:r w:rsidRPr="00C1734F">
              <w:rPr>
                <w:rFonts w:ascii="Times" w:eastAsia="Batang" w:hAnsi="Times"/>
                <w:color w:val="000000"/>
                <w:szCs w:val="20"/>
                <w:lang w:val="en-GB" w:eastAsia="ja-JP"/>
              </w:rPr>
              <w:t xml:space="preserve"> unmodulated single-tone and multiple unmodulated single-tone CW waveforms for backscattering:</w:t>
            </w:r>
          </w:p>
          <w:p w14:paraId="3EFCBBAA" w14:textId="77777777" w:rsidR="00C1734F" w:rsidRPr="00C1734F" w:rsidRDefault="00C1734F" w:rsidP="00C1734F">
            <w:pPr>
              <w:widowControl w:val="0"/>
              <w:numPr>
                <w:ilvl w:val="0"/>
                <w:numId w:val="37"/>
              </w:numPr>
              <w:autoSpaceDE w:val="0"/>
              <w:autoSpaceDN w:val="0"/>
              <w:adjustRightInd w:val="0"/>
              <w:jc w:val="both"/>
              <w:rPr>
                <w:rFonts w:ascii="Times" w:eastAsia="Batang" w:hAnsi="Times"/>
                <w:lang w:val="en-GB"/>
              </w:rPr>
            </w:pPr>
            <w:r w:rsidRPr="00C1734F">
              <w:rPr>
                <w:rFonts w:ascii="Times" w:eastAsia="Batang" w:hAnsi="Times"/>
                <w:lang w:val="en-GB"/>
              </w:rPr>
              <w:t xml:space="preserve">For D2R </w:t>
            </w:r>
          </w:p>
          <w:p w14:paraId="00B832A4" w14:textId="77777777" w:rsidR="00C1734F" w:rsidRPr="00C1734F" w:rsidRDefault="00C1734F" w:rsidP="00C1734F">
            <w:pPr>
              <w:widowControl w:val="0"/>
              <w:numPr>
                <w:ilvl w:val="1"/>
                <w:numId w:val="37"/>
              </w:numPr>
              <w:autoSpaceDE w:val="0"/>
              <w:autoSpaceDN w:val="0"/>
              <w:adjustRightInd w:val="0"/>
              <w:jc w:val="both"/>
              <w:rPr>
                <w:rFonts w:ascii="Times" w:eastAsia="Batang" w:hAnsi="Times"/>
                <w:lang w:val="en-GB"/>
              </w:rPr>
            </w:pPr>
            <w:r w:rsidRPr="00C1734F">
              <w:rPr>
                <w:rFonts w:ascii="Times" w:eastAsia="Batang" w:hAnsi="Times"/>
                <w:lang w:val="en-GB"/>
              </w:rPr>
              <w:t>Reception performance</w:t>
            </w:r>
          </w:p>
          <w:p w14:paraId="357B74CD" w14:textId="77777777" w:rsidR="00C1734F" w:rsidRPr="00C1734F" w:rsidRDefault="00C1734F" w:rsidP="00C1734F">
            <w:pPr>
              <w:widowControl w:val="0"/>
              <w:numPr>
                <w:ilvl w:val="1"/>
                <w:numId w:val="37"/>
              </w:numPr>
              <w:autoSpaceDE w:val="0"/>
              <w:autoSpaceDN w:val="0"/>
              <w:adjustRightInd w:val="0"/>
              <w:jc w:val="both"/>
              <w:rPr>
                <w:rFonts w:ascii="Times" w:eastAsia="Batang" w:hAnsi="Times"/>
                <w:lang w:val="en-GB"/>
              </w:rPr>
            </w:pPr>
            <w:r w:rsidRPr="00C1734F">
              <w:rPr>
                <w:rFonts w:ascii="Times" w:eastAsia="Batang" w:hAnsi="Times"/>
                <w:lang w:val="en-GB"/>
              </w:rPr>
              <w:t>Spectrum utilization of backscattered signal corresponding to the CW waveforms</w:t>
            </w:r>
          </w:p>
          <w:p w14:paraId="5C3CB14B" w14:textId="77777777" w:rsidR="00C1734F" w:rsidRPr="00C1734F" w:rsidRDefault="00C1734F" w:rsidP="00C1734F">
            <w:pPr>
              <w:widowControl w:val="0"/>
              <w:numPr>
                <w:ilvl w:val="0"/>
                <w:numId w:val="37"/>
              </w:numPr>
              <w:autoSpaceDE w:val="0"/>
              <w:autoSpaceDN w:val="0"/>
              <w:adjustRightInd w:val="0"/>
              <w:jc w:val="both"/>
              <w:rPr>
                <w:rFonts w:ascii="Times" w:eastAsia="Batang" w:hAnsi="Times"/>
                <w:lang w:val="en-GB"/>
              </w:rPr>
            </w:pPr>
            <w:r w:rsidRPr="00C1734F">
              <w:rPr>
                <w:rFonts w:ascii="Times" w:eastAsia="Batang" w:hAnsi="Times"/>
                <w:lang w:val="en-GB"/>
              </w:rPr>
              <w:t>CW interference suppression at D2R receiver</w:t>
            </w:r>
          </w:p>
          <w:p w14:paraId="1F6A60DE" w14:textId="77777777" w:rsidR="00C1734F" w:rsidRPr="00C1734F" w:rsidRDefault="00C1734F" w:rsidP="00C1734F">
            <w:pPr>
              <w:widowControl w:val="0"/>
              <w:numPr>
                <w:ilvl w:val="1"/>
                <w:numId w:val="37"/>
              </w:numPr>
              <w:autoSpaceDE w:val="0"/>
              <w:autoSpaceDN w:val="0"/>
              <w:adjustRightInd w:val="0"/>
              <w:jc w:val="both"/>
              <w:rPr>
                <w:rFonts w:ascii="Times" w:eastAsia="Batang" w:hAnsi="Times"/>
                <w:lang w:val="en-GB"/>
              </w:rPr>
            </w:pPr>
            <w:r w:rsidRPr="00C1734F">
              <w:rPr>
                <w:rFonts w:ascii="Times" w:eastAsia="Batang" w:hAnsi="Times"/>
                <w:lang w:val="en-GB"/>
              </w:rPr>
              <w:t xml:space="preserve">Including complexity and CW cancellation capability value/range (if any) </w:t>
            </w:r>
          </w:p>
          <w:p w14:paraId="4F12D739" w14:textId="77777777" w:rsidR="00C1734F" w:rsidRPr="00C1734F" w:rsidRDefault="00C1734F" w:rsidP="00C1734F">
            <w:pPr>
              <w:widowControl w:val="0"/>
              <w:numPr>
                <w:ilvl w:val="1"/>
                <w:numId w:val="37"/>
              </w:numPr>
              <w:autoSpaceDE w:val="0"/>
              <w:autoSpaceDN w:val="0"/>
              <w:adjustRightInd w:val="0"/>
              <w:jc w:val="both"/>
              <w:rPr>
                <w:rFonts w:ascii="Times" w:eastAsia="Batang" w:hAnsi="Times"/>
                <w:lang w:val="en-GB"/>
              </w:rPr>
            </w:pPr>
            <w:r w:rsidRPr="00C1734F">
              <w:rPr>
                <w:rFonts w:ascii="Times" w:eastAsia="Batang" w:hAnsi="Times"/>
                <w:lang w:val="en-GB"/>
              </w:rPr>
              <w:t>F</w:t>
            </w:r>
            <w:r w:rsidRPr="00C1734F">
              <w:rPr>
                <w:rFonts w:ascii="Times" w:eastAsia="Batang" w:hAnsi="Times" w:hint="eastAsia"/>
                <w:lang w:val="en-GB"/>
              </w:rPr>
              <w:t>or</w:t>
            </w:r>
            <w:r w:rsidRPr="00C1734F">
              <w:rPr>
                <w:rFonts w:ascii="Times" w:eastAsia="Batang" w:hAnsi="Times"/>
                <w:lang w:val="en-GB"/>
              </w:rPr>
              <w:t xml:space="preserve"> scenarios ’A1’, ’A2’ and ’B’</w:t>
            </w:r>
          </w:p>
          <w:p w14:paraId="1B1D0FFA" w14:textId="5271ACF4" w:rsidR="00C1734F" w:rsidRPr="00C1734F" w:rsidRDefault="00C1734F" w:rsidP="00C1734F">
            <w:pPr>
              <w:widowControl w:val="0"/>
              <w:numPr>
                <w:ilvl w:val="0"/>
                <w:numId w:val="37"/>
              </w:numPr>
              <w:autoSpaceDE w:val="0"/>
              <w:autoSpaceDN w:val="0"/>
              <w:adjustRightInd w:val="0"/>
              <w:jc w:val="both"/>
              <w:rPr>
                <w:rFonts w:ascii="Times" w:eastAsia="Batang" w:hAnsi="Times"/>
                <w:lang w:val="en-GB"/>
              </w:rPr>
            </w:pPr>
            <w:r w:rsidRPr="00C1734F">
              <w:rPr>
                <w:rFonts w:ascii="Times" w:eastAsia="Batang" w:hAnsi="Times"/>
                <w:lang w:val="en-GB"/>
              </w:rPr>
              <w:t>Relative complexity of CW generation</w:t>
            </w:r>
          </w:p>
        </w:tc>
      </w:tr>
    </w:tbl>
    <w:p w14:paraId="44FABA71" w14:textId="6DBDA41D" w:rsidR="00915526" w:rsidRDefault="001E0100"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Based on</w:t>
      </w:r>
      <w:r w:rsidR="00FC4121">
        <w:rPr>
          <w:rFonts w:ascii="Times New Roman" w:eastAsia="宋体" w:hAnsi="Times New Roman"/>
          <w:szCs w:val="20"/>
          <w:lang w:eastAsia="zh-CN"/>
        </w:rPr>
        <w:t xml:space="preserve"> the progress</w:t>
      </w:r>
      <w:r w:rsidR="005A6245">
        <w:rPr>
          <w:rFonts w:ascii="Times New Roman" w:eastAsia="宋体" w:hAnsi="Times New Roman"/>
          <w:szCs w:val="20"/>
          <w:lang w:eastAsia="zh-CN"/>
        </w:rPr>
        <w:t xml:space="preserve"> </w:t>
      </w:r>
      <w:r w:rsidR="00FC4121">
        <w:rPr>
          <w:rFonts w:ascii="Times New Roman" w:eastAsia="宋体" w:hAnsi="Times New Roman"/>
          <w:szCs w:val="20"/>
          <w:lang w:eastAsia="zh-CN"/>
        </w:rPr>
        <w:t>of</w:t>
      </w:r>
      <w:r w:rsidR="005A6245">
        <w:rPr>
          <w:rFonts w:ascii="Times New Roman" w:eastAsia="宋体" w:hAnsi="Times New Roman"/>
          <w:szCs w:val="20"/>
          <w:lang w:eastAsia="zh-CN"/>
        </w:rPr>
        <w:t xml:space="preserve"> the last meeting</w:t>
      </w:r>
      <w:r>
        <w:rPr>
          <w:rFonts w:ascii="Times New Roman" w:eastAsia="宋体" w:hAnsi="Times New Roman"/>
          <w:szCs w:val="20"/>
          <w:lang w:eastAsia="zh-CN"/>
        </w:rPr>
        <w:t>, we focus on the</w:t>
      </w:r>
      <w:r w:rsidR="001F4239">
        <w:rPr>
          <w:rFonts w:ascii="Times New Roman" w:eastAsia="宋体" w:hAnsi="Times New Roman"/>
          <w:szCs w:val="20"/>
          <w:lang w:eastAsia="zh-CN"/>
        </w:rPr>
        <w:t xml:space="preserve"> waveform, spectrum of CW and provide some consideration on the control of CW nod</w:t>
      </w:r>
      <w:r w:rsidR="006B1FEF">
        <w:rPr>
          <w:rFonts w:ascii="Times New Roman" w:eastAsia="宋体" w:hAnsi="Times New Roman" w:hint="eastAsia"/>
          <w:szCs w:val="20"/>
          <w:lang w:eastAsia="zh-CN"/>
        </w:rPr>
        <w:t>e</w:t>
      </w:r>
      <w:r w:rsidR="008A25E7">
        <w:rPr>
          <w:rFonts w:ascii="Times New Roman" w:eastAsia="宋体" w:hAnsi="Times New Roman"/>
          <w:szCs w:val="20"/>
          <w:lang w:eastAsia="zh-CN"/>
        </w:rPr>
        <w:t>.</w:t>
      </w:r>
    </w:p>
    <w:p w14:paraId="548D5472" w14:textId="6F1CD73D" w:rsidR="00482DDF" w:rsidRPr="00591718" w:rsidRDefault="00292038" w:rsidP="00B26D6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B26D65">
        <w:rPr>
          <w:rFonts w:ascii="Times New Roman" w:hAnsi="Times New Roman"/>
          <w:sz w:val="36"/>
          <w:szCs w:val="20"/>
          <w:lang w:val="fr-FR"/>
        </w:rPr>
        <w:t>Consideration on multiple single-tone</w:t>
      </w:r>
      <w:r w:rsidR="00776023">
        <w:rPr>
          <w:rFonts w:ascii="Times New Roman" w:hAnsi="Times New Roman"/>
          <w:sz w:val="36"/>
          <w:szCs w:val="20"/>
          <w:lang w:val="fr-FR"/>
        </w:rPr>
        <w:t xml:space="preserve"> CW waveform</w:t>
      </w:r>
    </w:p>
    <w:p w14:paraId="2F3C44C3" w14:textId="520E8398" w:rsidR="003D6C0B" w:rsidRPr="00761EDA" w:rsidRDefault="008F1C08" w:rsidP="00761EDA">
      <w:pPr>
        <w:overflowPunct w:val="0"/>
        <w:autoSpaceDE w:val="0"/>
        <w:autoSpaceDN w:val="0"/>
        <w:adjustRightInd w:val="0"/>
        <w:snapToGrid w:val="0"/>
        <w:spacing w:after="120"/>
        <w:jc w:val="both"/>
        <w:textAlignment w:val="baseline"/>
        <w:rPr>
          <w:rFonts w:ascii="Times New Roman" w:hAnsi="Times New Roman"/>
          <w:b/>
          <w:szCs w:val="20"/>
        </w:rPr>
      </w:pPr>
      <w:r w:rsidRPr="008F1C08">
        <w:rPr>
          <w:rFonts w:ascii="Times New Roman" w:eastAsia="宋体" w:hAnsi="Times New Roman"/>
          <w:szCs w:val="20"/>
          <w:lang w:eastAsia="zh-CN"/>
        </w:rPr>
        <w:t xml:space="preserve">In </w:t>
      </w:r>
      <w:r w:rsidR="00FC4121">
        <w:rPr>
          <w:rFonts w:ascii="Times New Roman" w:eastAsia="宋体" w:hAnsi="Times New Roman"/>
          <w:szCs w:val="20"/>
          <w:lang w:eastAsia="zh-CN"/>
        </w:rPr>
        <w:t xml:space="preserve">the last meeting, it has been agreed that </w:t>
      </w:r>
      <w:r w:rsidR="00947700" w:rsidRPr="00C1734F">
        <w:rPr>
          <w:rFonts w:ascii="Times" w:eastAsia="Batang" w:hAnsi="Times"/>
          <w:szCs w:val="20"/>
          <w:lang w:val="en-GB"/>
        </w:rPr>
        <w:t>multiple unmodulated single-tone is studied compared to single-tone</w:t>
      </w:r>
      <w:r w:rsidR="00947700" w:rsidRPr="00FC4121">
        <w:rPr>
          <w:rFonts w:ascii="Times New Roman" w:eastAsia="宋体" w:hAnsi="Times New Roman"/>
          <w:szCs w:val="20"/>
          <w:lang w:eastAsia="zh-CN"/>
        </w:rPr>
        <w:t xml:space="preserve"> </w:t>
      </w:r>
      <w:r w:rsidR="00FC4121" w:rsidRPr="00FC4121">
        <w:rPr>
          <w:rFonts w:ascii="Times New Roman" w:eastAsia="宋体" w:hAnsi="Times New Roman"/>
          <w:szCs w:val="20"/>
          <w:lang w:eastAsia="zh-CN"/>
        </w:rPr>
        <w:t>for D2R backscattering.</w:t>
      </w:r>
      <w:r w:rsidR="00FC4121">
        <w:rPr>
          <w:rFonts w:ascii="Times New Roman" w:eastAsia="宋体" w:hAnsi="Times New Roman"/>
          <w:szCs w:val="20"/>
          <w:lang w:eastAsia="zh-CN"/>
        </w:rPr>
        <w:t xml:space="preserve"> </w:t>
      </w:r>
      <w:r w:rsidR="0052527A">
        <w:rPr>
          <w:rFonts w:ascii="Times New Roman" w:eastAsia="宋体" w:hAnsi="Times New Roman"/>
          <w:szCs w:val="20"/>
          <w:lang w:eastAsia="zh-CN"/>
        </w:rPr>
        <w:t>But some detail</w:t>
      </w:r>
      <w:r w:rsidR="00776023">
        <w:rPr>
          <w:rFonts w:ascii="Times New Roman" w:eastAsia="宋体" w:hAnsi="Times New Roman"/>
          <w:szCs w:val="20"/>
          <w:lang w:eastAsia="zh-CN"/>
        </w:rPr>
        <w:t>ed</w:t>
      </w:r>
      <w:r w:rsidR="0052527A">
        <w:rPr>
          <w:rFonts w:ascii="Times New Roman" w:eastAsia="宋体" w:hAnsi="Times New Roman"/>
          <w:szCs w:val="20"/>
          <w:lang w:eastAsia="zh-CN"/>
        </w:rPr>
        <w:t xml:space="preserve"> configurations for multiple single-tone itself e.g., </w:t>
      </w:r>
      <w:r w:rsidR="00776023">
        <w:rPr>
          <w:rFonts w:ascii="Times New Roman" w:eastAsia="宋体" w:hAnsi="Times New Roman"/>
          <w:szCs w:val="20"/>
          <w:lang w:eastAsia="zh-CN"/>
        </w:rPr>
        <w:t xml:space="preserve">the </w:t>
      </w:r>
      <w:r w:rsidR="0052527A">
        <w:rPr>
          <w:rFonts w:ascii="Times New Roman" w:eastAsia="宋体" w:hAnsi="Times New Roman"/>
          <w:szCs w:val="20"/>
          <w:lang w:eastAsia="zh-CN"/>
        </w:rPr>
        <w:t xml:space="preserve">number of tones </w:t>
      </w:r>
      <w:r w:rsidR="00776023">
        <w:rPr>
          <w:rFonts w:ascii="Times New Roman" w:eastAsia="宋体" w:hAnsi="Times New Roman"/>
          <w:szCs w:val="20"/>
          <w:lang w:eastAsia="zh-CN"/>
        </w:rPr>
        <w:t>in addition to</w:t>
      </w:r>
      <w:r w:rsidR="0052527A">
        <w:rPr>
          <w:rFonts w:ascii="Times New Roman" w:eastAsia="宋体" w:hAnsi="Times New Roman"/>
          <w:szCs w:val="20"/>
          <w:lang w:eastAsia="zh-CN"/>
        </w:rPr>
        <w:t xml:space="preserve"> two and the gap between tones still need to be studied. Besides, the comparison between </w:t>
      </w:r>
      <w:bookmarkStart w:id="8" w:name="_Hlk165975409"/>
      <w:r w:rsidR="0052527A">
        <w:rPr>
          <w:rFonts w:ascii="Times New Roman" w:eastAsia="宋体" w:hAnsi="Times New Roman"/>
          <w:szCs w:val="20"/>
          <w:lang w:eastAsia="zh-CN"/>
        </w:rPr>
        <w:t>multiple single-tone and single tone</w:t>
      </w:r>
      <w:bookmarkEnd w:id="8"/>
      <w:r w:rsidR="0052527A">
        <w:rPr>
          <w:rFonts w:ascii="Times New Roman" w:eastAsia="宋体" w:hAnsi="Times New Roman"/>
          <w:szCs w:val="20"/>
          <w:lang w:eastAsia="zh-CN"/>
        </w:rPr>
        <w:t xml:space="preserve"> is required as well. Given that, </w:t>
      </w:r>
      <w:r w:rsidR="002165C8">
        <w:rPr>
          <w:rFonts w:ascii="Times New Roman" w:eastAsia="宋体" w:hAnsi="Times New Roman"/>
          <w:szCs w:val="20"/>
          <w:lang w:eastAsia="zh-CN"/>
        </w:rPr>
        <w:t>we provide our analysis on</w:t>
      </w:r>
      <w:r w:rsidR="002165C8" w:rsidDel="0052527A">
        <w:rPr>
          <w:rFonts w:ascii="Times New Roman" w:eastAsia="宋体" w:hAnsi="Times New Roman"/>
          <w:szCs w:val="20"/>
          <w:lang w:eastAsia="zh-CN"/>
        </w:rPr>
        <w:t xml:space="preserve"> </w:t>
      </w:r>
      <w:r w:rsidR="002165C8" w:rsidRPr="002165C8">
        <w:rPr>
          <w:rFonts w:ascii="Times New Roman" w:eastAsia="宋体" w:hAnsi="Times New Roman"/>
          <w:szCs w:val="20"/>
          <w:lang w:eastAsia="zh-CN"/>
        </w:rPr>
        <w:t>multi</w:t>
      </w:r>
      <w:r w:rsidR="00D52DC3">
        <w:rPr>
          <w:rFonts w:ascii="Times New Roman" w:eastAsia="宋体" w:hAnsi="Times New Roman"/>
          <w:szCs w:val="20"/>
          <w:lang w:eastAsia="zh-CN"/>
        </w:rPr>
        <w:t>ple single</w:t>
      </w:r>
      <w:r w:rsidR="002165C8" w:rsidRPr="002165C8">
        <w:rPr>
          <w:rFonts w:ascii="Times New Roman" w:eastAsia="宋体" w:hAnsi="Times New Roman"/>
          <w:szCs w:val="20"/>
          <w:lang w:eastAsia="zh-CN"/>
        </w:rPr>
        <w:t>-tone</w:t>
      </w:r>
      <w:r w:rsidR="002165C8">
        <w:rPr>
          <w:rFonts w:ascii="Times New Roman" w:eastAsia="宋体" w:hAnsi="Times New Roman"/>
          <w:szCs w:val="20"/>
          <w:lang w:eastAsia="zh-CN"/>
        </w:rPr>
        <w:t xml:space="preserve"> </w:t>
      </w:r>
      <w:r w:rsidR="00581FF3" w:rsidRPr="008F1C08">
        <w:rPr>
          <w:rFonts w:ascii="Times New Roman" w:eastAsia="宋体" w:hAnsi="Times New Roman"/>
          <w:szCs w:val="20"/>
          <w:lang w:eastAsia="zh-CN"/>
        </w:rPr>
        <w:t>CW</w:t>
      </w:r>
      <w:r w:rsidR="00581FF3">
        <w:rPr>
          <w:rFonts w:ascii="Times New Roman" w:eastAsia="宋体" w:hAnsi="Times New Roman"/>
          <w:szCs w:val="20"/>
          <w:lang w:eastAsia="zh-CN"/>
        </w:rPr>
        <w:t xml:space="preserve"> signals</w:t>
      </w:r>
      <w:r w:rsidR="0052527A">
        <w:rPr>
          <w:rFonts w:ascii="Times New Roman" w:eastAsia="宋体" w:hAnsi="Times New Roman"/>
          <w:szCs w:val="20"/>
          <w:lang w:eastAsia="zh-CN"/>
        </w:rPr>
        <w:t xml:space="preserve"> from the following perspectives</w:t>
      </w:r>
      <w:r w:rsidR="00D52DC3">
        <w:rPr>
          <w:rFonts w:ascii="Times New Roman" w:eastAsia="宋体" w:hAnsi="Times New Roman"/>
          <w:szCs w:val="20"/>
          <w:lang w:eastAsia="zh-CN"/>
        </w:rPr>
        <w:t>.</w:t>
      </w:r>
    </w:p>
    <w:p w14:paraId="65583C49" w14:textId="2D6EA232" w:rsidR="00184449" w:rsidRPr="00132F31" w:rsidRDefault="00184449" w:rsidP="00184449">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rPr>
      </w:pPr>
      <w:r w:rsidRPr="00132F31">
        <w:rPr>
          <w:rFonts w:ascii="Arial" w:eastAsia="宋体" w:hAnsi="Arial"/>
          <w:sz w:val="32"/>
          <w:szCs w:val="20"/>
          <w:lang w:val="en-GB" w:eastAsia="zh-CN"/>
        </w:rPr>
        <w:t>Comparison between multiple single-tone and single to</w:t>
      </w:r>
      <w:r>
        <w:rPr>
          <w:rFonts w:ascii="Arial" w:eastAsia="宋体" w:hAnsi="Arial"/>
          <w:sz w:val="32"/>
          <w:szCs w:val="20"/>
          <w:lang w:val="en-GB" w:eastAsia="zh-CN"/>
        </w:rPr>
        <w:t>ne CW</w:t>
      </w:r>
    </w:p>
    <w:p w14:paraId="5B9E720F" w14:textId="2686FD49" w:rsidR="00A51B79" w:rsidDel="003E63F3" w:rsidRDefault="0042586B" w:rsidP="00A51B79">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sidRPr="00761EDA" w:rsidDel="003E63F3">
        <w:rPr>
          <w:rFonts w:ascii="Times New Roman" w:eastAsia="宋体" w:hAnsi="Times New Roman"/>
          <w:szCs w:val="20"/>
          <w:lang w:eastAsia="zh-CN"/>
        </w:rPr>
        <w:t>In this section, we will discuss the comparison between single tone CW and multiple single tone CW from perspectives including D2R</w:t>
      </w:r>
      <w:r w:rsidR="00A51B79" w:rsidRPr="00A51B79" w:rsidDel="003E63F3">
        <w:rPr>
          <w:rFonts w:ascii="Times" w:eastAsia="Batang" w:hAnsi="Times"/>
          <w:lang w:val="en-GB"/>
        </w:rPr>
        <w:t xml:space="preserve"> </w:t>
      </w:r>
      <w:r w:rsidR="00A51B79" w:rsidDel="003E63F3">
        <w:rPr>
          <w:rFonts w:ascii="Times" w:eastAsia="Batang" w:hAnsi="Times"/>
          <w:lang w:val="en-GB"/>
        </w:rPr>
        <w:t>r</w:t>
      </w:r>
      <w:r w:rsidR="00A51B79" w:rsidRPr="00C1734F" w:rsidDel="003E63F3">
        <w:rPr>
          <w:rFonts w:ascii="Times" w:eastAsia="Batang" w:hAnsi="Times"/>
          <w:lang w:val="en-GB"/>
        </w:rPr>
        <w:t>eception</w:t>
      </w:r>
      <w:r w:rsidRPr="00761EDA" w:rsidDel="003E63F3">
        <w:rPr>
          <w:rFonts w:ascii="Times New Roman" w:eastAsia="宋体" w:hAnsi="Times New Roman"/>
          <w:szCs w:val="20"/>
          <w:lang w:eastAsia="zh-CN"/>
        </w:rPr>
        <w:t xml:space="preserve"> performance, spectrum utilization, CW interference suppression, and complexity on CW generation.</w:t>
      </w:r>
    </w:p>
    <w:p w14:paraId="2FE921B3" w14:textId="241F5B1C" w:rsidR="005004DB" w:rsidRDefault="003E63F3" w:rsidP="00A51B79">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T</w:t>
      </w:r>
      <w:r w:rsidR="005004DB">
        <w:rPr>
          <w:rFonts w:ascii="Times New Roman" w:eastAsia="宋体" w:hAnsi="Times New Roman"/>
          <w:szCs w:val="20"/>
          <w:lang w:eastAsia="zh-CN"/>
        </w:rPr>
        <w:t xml:space="preserve">he waveform of carrier wave is agnostic to AIoT devices, </w:t>
      </w:r>
      <w:r w:rsidR="00BD6454">
        <w:rPr>
          <w:rFonts w:ascii="Times New Roman" w:eastAsia="宋体" w:hAnsi="Times New Roman"/>
          <w:szCs w:val="20"/>
          <w:lang w:eastAsia="zh-CN"/>
        </w:rPr>
        <w:t>they will</w:t>
      </w:r>
      <w:r w:rsidR="005004DB">
        <w:rPr>
          <w:rFonts w:ascii="Times New Roman" w:eastAsia="宋体" w:hAnsi="Times New Roman"/>
          <w:szCs w:val="20"/>
          <w:lang w:eastAsia="zh-CN"/>
        </w:rPr>
        <w:t xml:space="preserve"> perform the same impedance switching </w:t>
      </w:r>
      <w:r w:rsidR="001253D2">
        <w:rPr>
          <w:rFonts w:ascii="Times New Roman" w:eastAsia="宋体" w:hAnsi="Times New Roman"/>
          <w:szCs w:val="20"/>
          <w:lang w:eastAsia="zh-CN"/>
        </w:rPr>
        <w:t>to generate backscatter</w:t>
      </w:r>
      <w:r w:rsidR="00072505">
        <w:rPr>
          <w:rFonts w:ascii="Times New Roman" w:eastAsia="宋体" w:hAnsi="Times New Roman"/>
          <w:szCs w:val="20"/>
          <w:lang w:eastAsia="zh-CN"/>
        </w:rPr>
        <w:t>ed</w:t>
      </w:r>
      <w:r w:rsidR="001253D2">
        <w:rPr>
          <w:rFonts w:ascii="Times New Roman" w:eastAsia="宋体" w:hAnsi="Times New Roman"/>
          <w:szCs w:val="20"/>
          <w:lang w:eastAsia="zh-CN"/>
        </w:rPr>
        <w:t xml:space="preserve"> signal </w:t>
      </w:r>
      <w:r w:rsidR="005004DB">
        <w:rPr>
          <w:rFonts w:ascii="Times New Roman" w:eastAsia="宋体" w:hAnsi="Times New Roman"/>
          <w:szCs w:val="20"/>
          <w:lang w:eastAsia="zh-CN"/>
        </w:rPr>
        <w:t xml:space="preserve">on the carrier waveform regardless </w:t>
      </w:r>
      <w:r w:rsidR="00F7493F">
        <w:rPr>
          <w:rFonts w:ascii="Times New Roman" w:eastAsia="宋体" w:hAnsi="Times New Roman"/>
          <w:szCs w:val="20"/>
          <w:lang w:eastAsia="zh-CN"/>
        </w:rPr>
        <w:t>the CW</w:t>
      </w:r>
      <w:r w:rsidR="00072505">
        <w:rPr>
          <w:rFonts w:ascii="Times New Roman" w:eastAsia="宋体" w:hAnsi="Times New Roman"/>
          <w:szCs w:val="20"/>
          <w:lang w:eastAsia="zh-CN"/>
        </w:rPr>
        <w:t xml:space="preserve"> is </w:t>
      </w:r>
      <w:r w:rsidR="00072505" w:rsidRPr="00072505">
        <w:rPr>
          <w:rFonts w:ascii="Times New Roman" w:eastAsia="宋体" w:hAnsi="Times New Roman"/>
          <w:szCs w:val="20"/>
          <w:lang w:eastAsia="zh-CN"/>
        </w:rPr>
        <w:t>single tone</w:t>
      </w:r>
      <w:r w:rsidR="00072505">
        <w:rPr>
          <w:rFonts w:ascii="Times New Roman" w:eastAsia="宋体" w:hAnsi="Times New Roman"/>
          <w:szCs w:val="20"/>
          <w:lang w:eastAsia="zh-CN"/>
        </w:rPr>
        <w:t xml:space="preserve"> or multiple single tone</w:t>
      </w:r>
      <w:r w:rsidR="005004DB">
        <w:rPr>
          <w:rFonts w:ascii="Times New Roman" w:eastAsia="宋体" w:hAnsi="Times New Roman"/>
          <w:szCs w:val="20"/>
          <w:lang w:eastAsia="zh-CN"/>
        </w:rPr>
        <w:t>. Hence, single tone or multiple single</w:t>
      </w:r>
      <w:r w:rsidR="00BD6454">
        <w:rPr>
          <w:rFonts w:ascii="Times New Roman" w:eastAsia="宋体" w:hAnsi="Times New Roman"/>
          <w:szCs w:val="20"/>
          <w:lang w:eastAsia="zh-CN"/>
        </w:rPr>
        <w:t>-</w:t>
      </w:r>
      <w:r w:rsidR="005004DB">
        <w:rPr>
          <w:rFonts w:ascii="Times New Roman" w:eastAsia="宋体" w:hAnsi="Times New Roman"/>
          <w:szCs w:val="20"/>
          <w:lang w:eastAsia="zh-CN"/>
        </w:rPr>
        <w:t xml:space="preserve">tone does not have </w:t>
      </w:r>
      <w:r w:rsidR="00925DA7">
        <w:rPr>
          <w:rFonts w:ascii="Times New Roman" w:eastAsia="宋体" w:hAnsi="Times New Roman"/>
          <w:szCs w:val="20"/>
          <w:lang w:eastAsia="zh-CN"/>
        </w:rPr>
        <w:t xml:space="preserve">any </w:t>
      </w:r>
      <w:r w:rsidR="005004DB">
        <w:rPr>
          <w:rFonts w:ascii="Times New Roman" w:eastAsia="宋体" w:hAnsi="Times New Roman"/>
          <w:szCs w:val="20"/>
          <w:lang w:eastAsia="zh-CN"/>
        </w:rPr>
        <w:t xml:space="preserve">impact on </w:t>
      </w:r>
      <w:r w:rsidR="00925DA7">
        <w:rPr>
          <w:rFonts w:ascii="Times New Roman" w:eastAsia="宋体" w:hAnsi="Times New Roman"/>
          <w:szCs w:val="20"/>
          <w:lang w:eastAsia="zh-CN"/>
        </w:rPr>
        <w:t xml:space="preserve">harmonized design </w:t>
      </w:r>
      <w:r w:rsidR="00072505">
        <w:rPr>
          <w:rFonts w:ascii="Times New Roman" w:eastAsia="宋体" w:hAnsi="Times New Roman"/>
          <w:szCs w:val="20"/>
          <w:lang w:eastAsia="zh-CN"/>
        </w:rPr>
        <w:t>on</w:t>
      </w:r>
      <w:r w:rsidR="00925DA7">
        <w:rPr>
          <w:rFonts w:ascii="Times New Roman" w:eastAsia="宋体" w:hAnsi="Times New Roman"/>
          <w:szCs w:val="20"/>
          <w:lang w:eastAsia="zh-CN"/>
        </w:rPr>
        <w:t xml:space="preserve"> AIoT device.</w:t>
      </w:r>
      <w:r w:rsidR="00B64798">
        <w:rPr>
          <w:rFonts w:ascii="Times New Roman" w:eastAsia="宋体" w:hAnsi="Times New Roman"/>
          <w:szCs w:val="20"/>
          <w:lang w:eastAsia="zh-CN"/>
        </w:rPr>
        <w:t xml:space="preserve"> </w:t>
      </w:r>
      <w:r w:rsidR="00072505">
        <w:rPr>
          <w:rFonts w:ascii="Times New Roman" w:eastAsia="宋体" w:hAnsi="Times New Roman"/>
          <w:szCs w:val="20"/>
          <w:lang w:eastAsia="zh-CN"/>
        </w:rPr>
        <w:t>Besides</w:t>
      </w:r>
      <w:r w:rsidR="00B64798">
        <w:rPr>
          <w:rFonts w:ascii="Times New Roman" w:eastAsia="宋体" w:hAnsi="Times New Roman"/>
          <w:szCs w:val="20"/>
          <w:lang w:eastAsia="zh-CN"/>
        </w:rPr>
        <w:t>, the backscatter</w:t>
      </w:r>
      <w:r w:rsidR="00072505">
        <w:rPr>
          <w:rFonts w:ascii="Times New Roman" w:eastAsia="宋体" w:hAnsi="Times New Roman"/>
          <w:szCs w:val="20"/>
          <w:lang w:eastAsia="zh-CN"/>
        </w:rPr>
        <w:t>ed</w:t>
      </w:r>
      <w:r w:rsidR="00B64798">
        <w:rPr>
          <w:rFonts w:ascii="Times New Roman" w:eastAsia="宋体" w:hAnsi="Times New Roman"/>
          <w:szCs w:val="20"/>
          <w:lang w:eastAsia="zh-CN"/>
        </w:rPr>
        <w:t xml:space="preserve"> transmission does not require additional power consumption and complexity at IoT device side.</w:t>
      </w:r>
    </w:p>
    <w:p w14:paraId="5F61A987" w14:textId="111F9923" w:rsidR="001253D2" w:rsidRDefault="00925DA7" w:rsidP="00761EDA">
      <w:pPr>
        <w:spacing w:beforeLines="50" w:before="120"/>
        <w:jc w:val="both"/>
        <w:rPr>
          <w:rFonts w:ascii="Times New Roman" w:eastAsia="宋体" w:hAnsi="Times New Roman"/>
          <w:b/>
          <w:szCs w:val="20"/>
          <w:lang w:eastAsia="zh-CN"/>
        </w:rPr>
      </w:pPr>
      <w:bookmarkStart w:id="9" w:name="_Ref166262606"/>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Pr>
          <w:rFonts w:ascii="Times New Roman" w:hAnsi="Times New Roman"/>
          <w:b/>
          <w:noProof/>
        </w:rPr>
        <w:t>1</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 xml:space="preserve">The </w:t>
      </w:r>
      <w:r w:rsidR="00072505">
        <w:rPr>
          <w:rFonts w:ascii="Times New Roman" w:eastAsia="宋体" w:hAnsi="Times New Roman"/>
          <w:b/>
          <w:szCs w:val="20"/>
          <w:lang w:eastAsia="zh-CN"/>
        </w:rPr>
        <w:t xml:space="preserve">CW </w:t>
      </w:r>
      <w:r w:rsidRPr="00761EDA">
        <w:rPr>
          <w:rFonts w:ascii="Times New Roman" w:eastAsia="宋体" w:hAnsi="Times New Roman"/>
          <w:b/>
          <w:szCs w:val="20"/>
          <w:lang w:eastAsia="zh-CN"/>
        </w:rPr>
        <w:t>waveform</w:t>
      </w:r>
      <w:r w:rsidRPr="00761EDA" w:rsidDel="00072505">
        <w:rPr>
          <w:rFonts w:ascii="Times New Roman" w:eastAsia="宋体" w:hAnsi="Times New Roman"/>
          <w:b/>
          <w:szCs w:val="20"/>
          <w:lang w:eastAsia="zh-CN"/>
        </w:rPr>
        <w:t xml:space="preserve"> </w:t>
      </w:r>
      <w:r w:rsidRPr="00761EDA">
        <w:rPr>
          <w:rFonts w:ascii="Times New Roman" w:eastAsia="宋体" w:hAnsi="Times New Roman"/>
          <w:b/>
          <w:szCs w:val="20"/>
          <w:lang w:eastAsia="zh-CN"/>
        </w:rPr>
        <w:t>is agnostic to AIoT devices</w:t>
      </w:r>
      <w:bookmarkEnd w:id="9"/>
    </w:p>
    <w:p w14:paraId="3A7D1B83" w14:textId="688BAAFB" w:rsidR="00925DA7" w:rsidRPr="00DF2647" w:rsidRDefault="00EF2BDD" w:rsidP="00761EDA">
      <w:pPr>
        <w:pStyle w:val="af0"/>
        <w:numPr>
          <w:ilvl w:val="0"/>
          <w:numId w:val="49"/>
        </w:numPr>
        <w:spacing w:afterLines="50" w:after="120"/>
        <w:ind w:left="357" w:firstLineChars="0" w:hanging="357"/>
        <w:rPr>
          <w:rFonts w:ascii="Times New Roman" w:eastAsiaTheme="minorEastAsia" w:hAnsi="Times New Roman"/>
          <w:sz w:val="18"/>
          <w:szCs w:val="20"/>
          <w:lang w:val="en-GB"/>
        </w:rPr>
      </w:pPr>
      <w:r>
        <w:rPr>
          <w:rFonts w:ascii="Times New Roman" w:hAnsi="Times New Roman"/>
          <w:b/>
          <w:sz w:val="20"/>
          <w:szCs w:val="20"/>
        </w:rPr>
        <w:t>There is no</w:t>
      </w:r>
      <w:r w:rsidR="00300486" w:rsidRPr="00761EDA">
        <w:rPr>
          <w:rFonts w:ascii="Times New Roman" w:hAnsi="Times New Roman"/>
          <w:b/>
          <w:sz w:val="20"/>
          <w:szCs w:val="20"/>
        </w:rPr>
        <w:t xml:space="preserve"> additional power consumption and complexity at AIoT device side</w:t>
      </w:r>
      <w:r w:rsidRPr="00EF2BDD">
        <w:rPr>
          <w:rFonts w:ascii="Times New Roman" w:hAnsi="Times New Roman"/>
          <w:b/>
          <w:sz w:val="20"/>
          <w:szCs w:val="20"/>
        </w:rPr>
        <w:t xml:space="preserve"> </w:t>
      </w:r>
      <w:r>
        <w:rPr>
          <w:rFonts w:ascii="Times New Roman" w:hAnsi="Times New Roman"/>
          <w:b/>
          <w:sz w:val="20"/>
          <w:szCs w:val="20"/>
        </w:rPr>
        <w:t>by adopting multiple single-tone CW</w:t>
      </w:r>
      <w:r w:rsidR="00072505">
        <w:rPr>
          <w:rFonts w:ascii="Times New Roman" w:hAnsi="Times New Roman"/>
          <w:b/>
          <w:sz w:val="20"/>
          <w:szCs w:val="20"/>
        </w:rPr>
        <w:t xml:space="preserve"> compared to single tone CW</w:t>
      </w:r>
      <w:r w:rsidR="00300486" w:rsidRPr="00761EDA">
        <w:rPr>
          <w:rFonts w:ascii="Times New Roman" w:hAnsi="Times New Roman"/>
          <w:b/>
          <w:sz w:val="20"/>
          <w:szCs w:val="20"/>
        </w:rPr>
        <w:t>.</w:t>
      </w:r>
    </w:p>
    <w:p w14:paraId="7E3F6FB0" w14:textId="2BA4F903" w:rsidR="003E63F3" w:rsidRPr="004D0559" w:rsidRDefault="003E63F3" w:rsidP="004D0559">
      <w:pPr>
        <w:overflowPunct w:val="0"/>
        <w:autoSpaceDE w:val="0"/>
        <w:autoSpaceDN w:val="0"/>
        <w:adjustRightInd w:val="0"/>
        <w:snapToGrid w:val="0"/>
        <w:spacing w:beforeLines="50" w:before="120" w:afterLines="50" w:after="120"/>
        <w:jc w:val="both"/>
        <w:textAlignment w:val="baseline"/>
        <w:rPr>
          <w:rFonts w:ascii="Times New Roman" w:hAnsi="Times New Roman"/>
          <w:szCs w:val="20"/>
        </w:rPr>
      </w:pPr>
      <w:r w:rsidRPr="004D0559">
        <w:rPr>
          <w:rFonts w:ascii="Times New Roman" w:eastAsia="宋体" w:hAnsi="Times New Roman"/>
          <w:szCs w:val="20"/>
        </w:rPr>
        <w:lastRenderedPageBreak/>
        <w:t xml:space="preserve">In </w:t>
      </w:r>
      <w:r>
        <w:rPr>
          <w:rFonts w:ascii="Times New Roman" w:eastAsia="宋体" w:hAnsi="Times New Roman"/>
          <w:szCs w:val="20"/>
        </w:rPr>
        <w:t>the following,</w:t>
      </w:r>
      <w:r w:rsidRPr="004D0559">
        <w:rPr>
          <w:rFonts w:ascii="Times New Roman" w:eastAsia="宋体" w:hAnsi="Times New Roman"/>
          <w:szCs w:val="20"/>
        </w:rPr>
        <w:t xml:space="preserve"> we will discuss the comparison between single tone CW and multiple single tone CW from perspectives including D2R</w:t>
      </w:r>
      <w:r w:rsidRPr="00AD4095">
        <w:rPr>
          <w:rFonts w:ascii="Times" w:eastAsia="Batang" w:hAnsi="Times"/>
          <w:lang w:val="en-GB"/>
        </w:rPr>
        <w:t xml:space="preserve"> </w:t>
      </w:r>
      <w:r w:rsidRPr="00DF2647">
        <w:rPr>
          <w:rFonts w:ascii="Times" w:eastAsia="Batang" w:hAnsi="Times"/>
          <w:lang w:val="en-GB"/>
        </w:rPr>
        <w:t>reception</w:t>
      </w:r>
      <w:r w:rsidRPr="004D0559">
        <w:rPr>
          <w:rFonts w:ascii="Times New Roman" w:eastAsia="宋体" w:hAnsi="Times New Roman"/>
          <w:szCs w:val="20"/>
        </w:rPr>
        <w:t xml:space="preserve"> performance, spectrum utilization, CW interference suppression, and complexity on CW generation.</w:t>
      </w:r>
    </w:p>
    <w:p w14:paraId="4B7465AD" w14:textId="3069C2D2" w:rsidR="00A51B79" w:rsidRPr="00761EDA" w:rsidRDefault="00A51B79" w:rsidP="00761EDA">
      <w:pPr>
        <w:pStyle w:val="af0"/>
        <w:numPr>
          <w:ilvl w:val="0"/>
          <w:numId w:val="48"/>
        </w:numPr>
        <w:overflowPunct w:val="0"/>
        <w:autoSpaceDE w:val="0"/>
        <w:autoSpaceDN w:val="0"/>
        <w:adjustRightInd w:val="0"/>
        <w:snapToGrid w:val="0"/>
        <w:spacing w:beforeLines="50" w:before="120" w:afterLines="50" w:after="120"/>
        <w:ind w:firstLineChars="0"/>
        <w:textAlignment w:val="baseline"/>
        <w:rPr>
          <w:rFonts w:ascii="Times New Roman" w:hAnsi="Times New Roman"/>
          <w:b/>
          <w:szCs w:val="20"/>
        </w:rPr>
      </w:pPr>
      <w:r w:rsidRPr="00761EDA">
        <w:rPr>
          <w:rFonts w:ascii="Times New Roman" w:hAnsi="Times New Roman"/>
          <w:b/>
          <w:szCs w:val="20"/>
        </w:rPr>
        <w:t>D2R</w:t>
      </w:r>
      <w:r w:rsidRPr="00761EDA">
        <w:rPr>
          <w:rFonts w:ascii="Times" w:eastAsia="Batang" w:hAnsi="Times"/>
          <w:b/>
          <w:lang w:val="en-GB"/>
        </w:rPr>
        <w:t xml:space="preserve"> reception</w:t>
      </w:r>
      <w:r w:rsidRPr="00761EDA">
        <w:rPr>
          <w:rFonts w:ascii="Times New Roman" w:hAnsi="Times New Roman"/>
          <w:b/>
          <w:szCs w:val="20"/>
        </w:rPr>
        <w:t xml:space="preserve"> performance</w:t>
      </w:r>
      <w:r w:rsidR="003E63F3">
        <w:rPr>
          <w:rFonts w:ascii="Times New Roman" w:hAnsi="Times New Roman"/>
          <w:b/>
          <w:szCs w:val="20"/>
        </w:rPr>
        <w:t xml:space="preserve"> and</w:t>
      </w:r>
      <w:r w:rsidRPr="00761EDA">
        <w:rPr>
          <w:rFonts w:ascii="Times New Roman" w:hAnsi="Times New Roman"/>
          <w:b/>
          <w:szCs w:val="20"/>
        </w:rPr>
        <w:t xml:space="preserve"> spectrum utilization</w:t>
      </w:r>
    </w:p>
    <w:p w14:paraId="704584C9" w14:textId="61F709A0" w:rsidR="005B6374" w:rsidRDefault="009F5352" w:rsidP="009F5352">
      <w:pPr>
        <w:overflowPunct w:val="0"/>
        <w:autoSpaceDE w:val="0"/>
        <w:autoSpaceDN w:val="0"/>
        <w:adjustRightInd w:val="0"/>
        <w:snapToGrid w:val="0"/>
        <w:jc w:val="both"/>
        <w:textAlignment w:val="baseline"/>
        <w:rPr>
          <w:rFonts w:ascii="Times New Roman" w:eastAsiaTheme="minorEastAsia" w:hAnsi="Times New Roman"/>
          <w:color w:val="000000" w:themeColor="text1"/>
          <w:lang w:eastAsia="zh-CN"/>
        </w:rPr>
      </w:pPr>
      <w:r w:rsidRPr="00761EDA">
        <w:rPr>
          <w:rFonts w:ascii="Times New Roman" w:eastAsia="宋体" w:hAnsi="Times New Roman"/>
          <w:szCs w:val="20"/>
          <w:lang w:eastAsia="zh-CN"/>
        </w:rPr>
        <w:t>Single tone transmission may suffer from frequency selective fading in NLOS channel</w:t>
      </w:r>
      <w:r>
        <w:rPr>
          <w:rFonts w:ascii="Times New Roman" w:eastAsia="宋体" w:hAnsi="Times New Roman"/>
          <w:szCs w:val="20"/>
          <w:lang w:eastAsia="zh-CN"/>
        </w:rPr>
        <w:t xml:space="preserve">. To overcome the frequency selectivity, multiple single-tone </w:t>
      </w:r>
      <w:r w:rsidR="007A7F88">
        <w:rPr>
          <w:rFonts w:ascii="Times New Roman" w:eastAsia="宋体" w:hAnsi="Times New Roman" w:hint="eastAsia"/>
          <w:szCs w:val="20"/>
          <w:lang w:eastAsia="zh-CN"/>
        </w:rPr>
        <w:t>CW</w:t>
      </w:r>
      <w:r w:rsidR="007A7F88">
        <w:rPr>
          <w:rFonts w:ascii="Times New Roman" w:eastAsia="宋体" w:hAnsi="Times New Roman"/>
          <w:szCs w:val="20"/>
          <w:lang w:eastAsia="zh-CN"/>
        </w:rPr>
        <w:t xml:space="preserve"> </w:t>
      </w:r>
      <w:r>
        <w:rPr>
          <w:rFonts w:ascii="Times New Roman" w:eastAsia="宋体" w:hAnsi="Times New Roman"/>
          <w:szCs w:val="20"/>
          <w:lang w:eastAsia="zh-CN"/>
        </w:rPr>
        <w:t xml:space="preserve">can be used </w:t>
      </w:r>
      <w:r w:rsidR="00316E93">
        <w:rPr>
          <w:rFonts w:ascii="Times New Roman" w:eastAsia="宋体" w:hAnsi="Times New Roman"/>
          <w:szCs w:val="20"/>
          <w:lang w:eastAsia="zh-CN"/>
        </w:rPr>
        <w:t xml:space="preserve">for </w:t>
      </w:r>
      <w:r>
        <w:rPr>
          <w:rFonts w:ascii="Times New Roman" w:eastAsiaTheme="minorEastAsia" w:hAnsi="Times New Roman"/>
          <w:color w:val="000000" w:themeColor="text1"/>
          <w:lang w:eastAsia="zh-CN"/>
        </w:rPr>
        <w:t xml:space="preserve">frequency diversity. </w:t>
      </w:r>
      <w:r w:rsidR="00316E93">
        <w:rPr>
          <w:rFonts w:ascii="Times New Roman" w:eastAsiaTheme="minorEastAsia" w:hAnsi="Times New Roman" w:hint="eastAsia"/>
          <w:color w:val="000000" w:themeColor="text1"/>
          <w:lang w:eastAsia="zh-CN"/>
        </w:rPr>
        <w:t>To</w:t>
      </w:r>
      <w:r w:rsidR="00316E93">
        <w:rPr>
          <w:rFonts w:ascii="Times New Roman" w:eastAsiaTheme="minorEastAsia" w:hAnsi="Times New Roman"/>
          <w:color w:val="000000" w:themeColor="text1"/>
          <w:lang w:eastAsia="zh-CN"/>
        </w:rPr>
        <w:t xml:space="preserve"> </w:t>
      </w:r>
      <w:r w:rsidR="00316E93">
        <w:rPr>
          <w:rFonts w:ascii="Times New Roman" w:eastAsiaTheme="minorEastAsia" w:hAnsi="Times New Roman" w:hint="eastAsia"/>
          <w:color w:val="000000" w:themeColor="text1"/>
          <w:lang w:eastAsia="zh-CN"/>
        </w:rPr>
        <w:t>check</w:t>
      </w:r>
      <w:r w:rsidR="00316E93">
        <w:rPr>
          <w:rFonts w:ascii="Times New Roman" w:eastAsiaTheme="minorEastAsia" w:hAnsi="Times New Roman"/>
          <w:color w:val="000000" w:themeColor="text1"/>
          <w:lang w:eastAsia="zh-CN"/>
        </w:rPr>
        <w:t xml:space="preserve"> the D2R reception performance by different CW waveform, we conduct link level simulation, assuming TDL-A channel with 100 ns delay spread</w:t>
      </w:r>
      <w:r w:rsidR="00365C78">
        <w:rPr>
          <w:rFonts w:ascii="Times New Roman" w:eastAsiaTheme="minorEastAsia" w:hAnsi="Times New Roman"/>
          <w:color w:val="000000" w:themeColor="text1"/>
          <w:lang w:eastAsia="zh-CN"/>
        </w:rPr>
        <w:t xml:space="preserve">, </w:t>
      </w:r>
      <w:r w:rsidR="00D254BF">
        <w:rPr>
          <w:rFonts w:ascii="Times New Roman" w:eastAsiaTheme="minorEastAsia" w:hAnsi="Times New Roman"/>
          <w:color w:val="000000" w:themeColor="text1"/>
          <w:lang w:eastAsia="zh-CN"/>
        </w:rPr>
        <w:t>and the ‘cw-interval-30’ means that the multi-tone in frequency is separated with 30 times BLF</w:t>
      </w:r>
      <w:r w:rsidR="00D407D7">
        <w:rPr>
          <w:rFonts w:ascii="Times New Roman" w:eastAsiaTheme="minorEastAsia" w:hAnsi="Times New Roman"/>
          <w:color w:val="000000" w:themeColor="text1"/>
          <w:lang w:eastAsia="zh-CN"/>
        </w:rPr>
        <w:t xml:space="preserve"> </w:t>
      </w:r>
      <w:r w:rsidR="00740839">
        <w:rPr>
          <w:rFonts w:ascii="Times New Roman" w:eastAsiaTheme="minorEastAsia" w:hAnsi="Times New Roman"/>
          <w:color w:val="000000" w:themeColor="text1"/>
          <w:lang w:eastAsia="zh-CN"/>
        </w:rPr>
        <w:t>(backscatter link frequency)</w:t>
      </w:r>
      <w:r w:rsidR="00D254BF">
        <w:rPr>
          <w:rFonts w:ascii="Times New Roman" w:eastAsiaTheme="minorEastAsia" w:hAnsi="Times New Roman"/>
          <w:color w:val="000000" w:themeColor="text1"/>
          <w:lang w:eastAsia="zh-CN"/>
        </w:rPr>
        <w:t>.</w:t>
      </w:r>
      <w:r w:rsidR="00D13EFC">
        <w:rPr>
          <w:rFonts w:ascii="Times New Roman" w:eastAsiaTheme="minorEastAsia" w:hAnsi="Times New Roman"/>
          <w:color w:val="000000" w:themeColor="text1"/>
          <w:lang w:eastAsia="zh-CN"/>
        </w:rPr>
        <w:t xml:space="preserve"> And</w:t>
      </w:r>
      <w:r w:rsidR="00D254BF">
        <w:rPr>
          <w:rFonts w:ascii="Times New Roman" w:eastAsiaTheme="minorEastAsia" w:hAnsi="Times New Roman"/>
          <w:color w:val="000000" w:themeColor="text1"/>
          <w:lang w:eastAsia="zh-CN"/>
        </w:rPr>
        <w:t xml:space="preserve"> </w:t>
      </w:r>
      <w:r w:rsidR="00365C78">
        <w:rPr>
          <w:rFonts w:ascii="Times New Roman" w:eastAsiaTheme="minorEastAsia" w:hAnsi="Times New Roman"/>
          <w:color w:val="000000" w:themeColor="text1"/>
          <w:lang w:eastAsia="zh-CN"/>
        </w:rPr>
        <w:t>the detail simulation parameters</w:t>
      </w:r>
      <w:r w:rsidR="00FE49D4">
        <w:rPr>
          <w:rFonts w:ascii="Times New Roman" w:eastAsiaTheme="minorEastAsia" w:hAnsi="Times New Roman"/>
          <w:color w:val="000000" w:themeColor="text1"/>
          <w:lang w:eastAsia="zh-CN"/>
        </w:rPr>
        <w:t xml:space="preserve"> </w:t>
      </w:r>
      <w:r w:rsidR="00FE49D4">
        <w:rPr>
          <w:rFonts w:ascii="Times New Roman" w:eastAsiaTheme="minorEastAsia" w:hAnsi="Times New Roman" w:hint="eastAsia"/>
          <w:color w:val="000000" w:themeColor="text1"/>
          <w:lang w:eastAsia="zh-CN"/>
        </w:rPr>
        <w:t>assumption</w:t>
      </w:r>
      <w:r w:rsidR="00365C78">
        <w:rPr>
          <w:rFonts w:ascii="Times New Roman" w:eastAsiaTheme="minorEastAsia" w:hAnsi="Times New Roman"/>
          <w:color w:val="000000" w:themeColor="text1"/>
          <w:lang w:eastAsia="zh-CN"/>
        </w:rPr>
        <w:t xml:space="preserve"> can be found in </w:t>
      </w:r>
      <w:r w:rsidR="00892261" w:rsidRPr="00205650">
        <w:rPr>
          <w:rFonts w:ascii="Times New Roman" w:eastAsiaTheme="minorEastAsia" w:hAnsi="Times New Roman"/>
          <w:b/>
          <w:color w:val="000000" w:themeColor="text1"/>
          <w:szCs w:val="20"/>
          <w:lang w:eastAsia="zh-CN"/>
        </w:rPr>
        <w:fldChar w:fldCharType="begin"/>
      </w:r>
      <w:r w:rsidR="00892261" w:rsidRPr="00A03FCC">
        <w:rPr>
          <w:rFonts w:ascii="Times New Roman" w:eastAsiaTheme="minorEastAsia" w:hAnsi="Times New Roman"/>
          <w:b/>
          <w:color w:val="000000" w:themeColor="text1"/>
          <w:szCs w:val="20"/>
          <w:lang w:eastAsia="zh-CN"/>
        </w:rPr>
        <w:instrText xml:space="preserve"> REF Appendix \h </w:instrText>
      </w:r>
      <w:r w:rsidR="00931729" w:rsidRPr="00A03FCC">
        <w:rPr>
          <w:rFonts w:ascii="Times New Roman" w:eastAsiaTheme="minorEastAsia" w:hAnsi="Times New Roman"/>
          <w:b/>
          <w:color w:val="000000" w:themeColor="text1"/>
          <w:szCs w:val="20"/>
          <w:lang w:eastAsia="zh-CN"/>
        </w:rPr>
        <w:instrText xml:space="preserve"> \* MERGEFORMAT </w:instrText>
      </w:r>
      <w:r w:rsidR="00892261" w:rsidRPr="00205650">
        <w:rPr>
          <w:rFonts w:ascii="Times New Roman" w:eastAsiaTheme="minorEastAsia" w:hAnsi="Times New Roman"/>
          <w:b/>
          <w:color w:val="000000" w:themeColor="text1"/>
          <w:szCs w:val="20"/>
          <w:lang w:eastAsia="zh-CN"/>
        </w:rPr>
      </w:r>
      <w:r w:rsidR="00892261" w:rsidRPr="00205650">
        <w:rPr>
          <w:rFonts w:ascii="Times New Roman" w:eastAsiaTheme="minorEastAsia" w:hAnsi="Times New Roman"/>
          <w:b/>
          <w:color w:val="000000" w:themeColor="text1"/>
          <w:szCs w:val="20"/>
          <w:lang w:eastAsia="zh-CN"/>
        </w:rPr>
        <w:fldChar w:fldCharType="separate"/>
      </w:r>
      <w:r w:rsidR="00892261" w:rsidRPr="00A03FCC">
        <w:rPr>
          <w:rFonts w:ascii="Times New Roman" w:eastAsia="宋体" w:hAnsi="Times New Roman"/>
          <w:b/>
          <w:szCs w:val="20"/>
          <w:lang w:eastAsia="zh-CN"/>
        </w:rPr>
        <w:t>Appendix A</w:t>
      </w:r>
      <w:r w:rsidR="00892261" w:rsidRPr="00205650">
        <w:rPr>
          <w:rFonts w:ascii="Times New Roman" w:eastAsiaTheme="minorEastAsia" w:hAnsi="Times New Roman"/>
          <w:b/>
          <w:color w:val="000000" w:themeColor="text1"/>
          <w:szCs w:val="20"/>
          <w:lang w:eastAsia="zh-CN"/>
        </w:rPr>
        <w:fldChar w:fldCharType="end"/>
      </w:r>
      <w:r w:rsidR="00316E93" w:rsidRPr="00205650">
        <w:rPr>
          <w:rFonts w:ascii="Times New Roman" w:eastAsiaTheme="minorEastAsia" w:hAnsi="Times New Roman"/>
          <w:color w:val="000000" w:themeColor="text1"/>
          <w:szCs w:val="20"/>
          <w:lang w:eastAsia="zh-CN"/>
        </w:rPr>
        <w:t>.</w:t>
      </w:r>
      <w:r w:rsidR="00316E93">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 xml:space="preserve">As shown in </w:t>
      </w:r>
      <w:r w:rsidR="00B12796">
        <w:rPr>
          <w:rFonts w:ascii="Times New Roman" w:eastAsia="宋体" w:hAnsi="Times New Roman"/>
          <w:szCs w:val="20"/>
          <w:lang w:val="en-GB" w:eastAsia="zh-CN"/>
        </w:rPr>
        <w:fldChar w:fldCharType="begin"/>
      </w:r>
      <w:r w:rsidR="00B12796">
        <w:rPr>
          <w:rFonts w:ascii="Times New Roman" w:eastAsia="宋体" w:hAnsi="Times New Roman"/>
          <w:szCs w:val="20"/>
          <w:lang w:val="en-GB" w:eastAsia="zh-CN"/>
        </w:rPr>
        <w:instrText xml:space="preserve"> REF _Ref166073641 \h  \* MERGEFORMAT </w:instrText>
      </w:r>
      <w:r w:rsidR="00B12796">
        <w:rPr>
          <w:rFonts w:ascii="Times New Roman" w:eastAsia="宋体" w:hAnsi="Times New Roman"/>
          <w:szCs w:val="20"/>
          <w:lang w:val="en-GB" w:eastAsia="zh-CN"/>
        </w:rPr>
      </w:r>
      <w:r w:rsidR="00B12796">
        <w:rPr>
          <w:rFonts w:ascii="Times New Roman" w:eastAsia="宋体" w:hAnsi="Times New Roman"/>
          <w:szCs w:val="20"/>
          <w:lang w:val="en-GB" w:eastAsia="zh-CN"/>
        </w:rPr>
        <w:fldChar w:fldCharType="separate"/>
      </w:r>
      <w:r w:rsidR="00B12796" w:rsidRPr="009F5352">
        <w:rPr>
          <w:rFonts w:ascii="Times New Roman" w:hAnsi="Times New Roman"/>
          <w:b/>
          <w:szCs w:val="20"/>
          <w:lang w:val="en-GB"/>
        </w:rPr>
        <w:t xml:space="preserve">Figure </w:t>
      </w:r>
      <w:r w:rsidR="00B12796" w:rsidRPr="009F5352">
        <w:rPr>
          <w:rFonts w:ascii="Times New Roman" w:hAnsi="Times New Roman"/>
          <w:b/>
          <w:noProof/>
          <w:szCs w:val="20"/>
          <w:lang w:val="en-GB"/>
        </w:rPr>
        <w:t>1</w:t>
      </w:r>
      <w:r w:rsidR="00B12796">
        <w:rPr>
          <w:rFonts w:ascii="Times New Roman" w:eastAsia="宋体" w:hAnsi="Times New Roman"/>
          <w:szCs w:val="20"/>
          <w:lang w:val="en-GB" w:eastAsia="zh-CN"/>
        </w:rPr>
        <w:fldChar w:fldCharType="end"/>
      </w:r>
      <w:r w:rsidR="00EF2BDD">
        <w:rPr>
          <w:rFonts w:ascii="Times New Roman" w:eastAsiaTheme="minorEastAsia" w:hAnsi="Times New Roman"/>
          <w:color w:val="000000" w:themeColor="text1"/>
          <w:lang w:eastAsia="zh-CN"/>
        </w:rPr>
        <w:t xml:space="preserve">, </w:t>
      </w:r>
      <w:r w:rsidR="009E516B">
        <w:rPr>
          <w:rFonts w:ascii="Times New Roman" w:eastAsiaTheme="minorEastAsia" w:hAnsi="Times New Roman"/>
          <w:color w:val="000000" w:themeColor="text1"/>
          <w:lang w:eastAsia="zh-CN"/>
        </w:rPr>
        <w:t xml:space="preserve">3dB additional performance gain can be achieved </w:t>
      </w:r>
      <w:r w:rsidR="00D431EA">
        <w:rPr>
          <w:rFonts w:ascii="Times New Roman" w:eastAsiaTheme="minorEastAsia" w:hAnsi="Times New Roman"/>
          <w:color w:val="000000" w:themeColor="text1"/>
          <w:lang w:eastAsia="zh-CN"/>
        </w:rPr>
        <w:t xml:space="preserve">compared with single tone CW, </w:t>
      </w:r>
      <w:r w:rsidR="009E516B">
        <w:rPr>
          <w:rFonts w:ascii="Times New Roman" w:eastAsiaTheme="minorEastAsia" w:hAnsi="Times New Roman"/>
          <w:color w:val="000000" w:themeColor="text1"/>
          <w:lang w:eastAsia="zh-CN"/>
        </w:rPr>
        <w:t xml:space="preserve">under the assumption of </w:t>
      </w:r>
      <w:r w:rsidR="00DD00DF">
        <w:rPr>
          <w:rFonts w:ascii="Times New Roman" w:eastAsiaTheme="minorEastAsia" w:hAnsi="Times New Roman"/>
          <w:color w:val="000000" w:themeColor="text1"/>
          <w:lang w:eastAsia="zh-CN"/>
        </w:rPr>
        <w:t>transmitter generate multi-</w:t>
      </w:r>
      <w:proofErr w:type="gramStart"/>
      <w:r w:rsidR="008952A8">
        <w:rPr>
          <w:rFonts w:ascii="Times New Roman" w:eastAsiaTheme="minorEastAsia" w:hAnsi="Times New Roman"/>
          <w:color w:val="000000" w:themeColor="text1"/>
          <w:lang w:eastAsia="zh-CN"/>
        </w:rPr>
        <w:t>tone(</w:t>
      </w:r>
      <w:proofErr w:type="gramEnd"/>
      <w:r w:rsidR="0046089D">
        <w:rPr>
          <w:rFonts w:ascii="Times New Roman" w:eastAsiaTheme="minorEastAsia" w:hAnsi="Times New Roman"/>
          <w:color w:val="000000" w:themeColor="text1"/>
          <w:lang w:eastAsia="zh-CN"/>
        </w:rPr>
        <w:t xml:space="preserve">e.g. </w:t>
      </w:r>
      <w:r w:rsidR="008952A8">
        <w:rPr>
          <w:rFonts w:ascii="Times New Roman" w:eastAsiaTheme="minorEastAsia" w:hAnsi="Times New Roman"/>
          <w:color w:val="000000" w:themeColor="text1"/>
          <w:lang w:eastAsia="zh-CN"/>
        </w:rPr>
        <w:t>two</w:t>
      </w:r>
      <w:r w:rsidR="00DD00DF">
        <w:rPr>
          <w:rFonts w:ascii="Times New Roman" w:eastAsiaTheme="minorEastAsia" w:hAnsi="Times New Roman"/>
          <w:color w:val="000000" w:themeColor="text1"/>
          <w:lang w:eastAsia="zh-CN"/>
        </w:rPr>
        <w:t xml:space="preserve"> single tone) with </w:t>
      </w:r>
      <w:r w:rsidR="007825A7">
        <w:rPr>
          <w:rFonts w:ascii="Times New Roman" w:eastAsiaTheme="minorEastAsia" w:hAnsi="Times New Roman"/>
          <w:color w:val="000000" w:themeColor="text1"/>
          <w:lang w:eastAsia="zh-CN"/>
        </w:rPr>
        <w:t>normalized power, which was same as single tone power.</w:t>
      </w:r>
      <w:r w:rsidR="00A918DD">
        <w:rPr>
          <w:rFonts w:ascii="Times New Roman" w:eastAsiaTheme="minorEastAsia" w:hAnsi="Times New Roman"/>
          <w:color w:val="000000" w:themeColor="text1"/>
          <w:lang w:eastAsia="zh-CN"/>
        </w:rPr>
        <w:t xml:space="preserve"> </w:t>
      </w:r>
      <w:r w:rsidR="007D0DCE">
        <w:rPr>
          <w:rFonts w:ascii="Times New Roman" w:eastAsiaTheme="minorEastAsia" w:hAnsi="Times New Roman"/>
          <w:color w:val="000000" w:themeColor="text1"/>
          <w:lang w:eastAsia="zh-CN"/>
        </w:rPr>
        <w:t>Besides,</w:t>
      </w:r>
      <w:r w:rsidR="005E6C51">
        <w:rPr>
          <w:rFonts w:ascii="Times New Roman" w:eastAsiaTheme="minorEastAsia" w:hAnsi="Times New Roman"/>
          <w:color w:val="000000" w:themeColor="text1"/>
          <w:lang w:eastAsia="zh-CN"/>
        </w:rPr>
        <w:t xml:space="preserve"> </w:t>
      </w:r>
      <w:r w:rsidR="00522C80">
        <w:rPr>
          <w:rFonts w:ascii="Times New Roman" w:eastAsiaTheme="minorEastAsia" w:hAnsi="Times New Roman"/>
          <w:color w:val="000000" w:themeColor="text1"/>
          <w:lang w:eastAsia="zh-CN"/>
        </w:rPr>
        <w:t xml:space="preserve">ideal suppression of the </w:t>
      </w:r>
      <w:r w:rsidR="00C95AD7">
        <w:rPr>
          <w:rFonts w:ascii="Times New Roman" w:eastAsiaTheme="minorEastAsia" w:hAnsi="Times New Roman"/>
          <w:color w:val="000000" w:themeColor="text1"/>
          <w:lang w:eastAsia="zh-CN"/>
        </w:rPr>
        <w:t xml:space="preserve">multi-tone </w:t>
      </w:r>
      <w:r w:rsidR="00522C80">
        <w:rPr>
          <w:rFonts w:ascii="Times New Roman" w:eastAsiaTheme="minorEastAsia" w:hAnsi="Times New Roman"/>
          <w:color w:val="000000" w:themeColor="text1"/>
          <w:lang w:eastAsia="zh-CN"/>
        </w:rPr>
        <w:t>interference using FFT method also</w:t>
      </w:r>
      <w:r w:rsidR="00D431EA">
        <w:rPr>
          <w:rFonts w:ascii="Times New Roman" w:eastAsiaTheme="minorEastAsia" w:hAnsi="Times New Roman"/>
          <w:color w:val="000000" w:themeColor="text1"/>
          <w:lang w:eastAsia="zh-CN"/>
        </w:rPr>
        <w:t xml:space="preserve"> be</w:t>
      </w:r>
      <w:r w:rsidR="00522C80">
        <w:rPr>
          <w:rFonts w:ascii="Times New Roman" w:eastAsiaTheme="minorEastAsia" w:hAnsi="Times New Roman"/>
          <w:color w:val="000000" w:themeColor="text1"/>
          <w:lang w:eastAsia="zh-CN"/>
        </w:rPr>
        <w:t xml:space="preserve"> assumed</w:t>
      </w:r>
      <w:r w:rsidR="00624257">
        <w:rPr>
          <w:rFonts w:ascii="Times New Roman" w:eastAsiaTheme="minorEastAsia" w:hAnsi="Times New Roman"/>
          <w:color w:val="000000" w:themeColor="text1"/>
          <w:lang w:eastAsia="zh-CN"/>
        </w:rPr>
        <w:t>.</w:t>
      </w:r>
      <w:r w:rsidR="00522C80">
        <w:rPr>
          <w:rFonts w:ascii="Times New Roman" w:eastAsiaTheme="minorEastAsia" w:hAnsi="Times New Roman"/>
          <w:color w:val="000000" w:themeColor="text1"/>
          <w:lang w:eastAsia="zh-CN"/>
        </w:rPr>
        <w:t xml:space="preserve"> </w:t>
      </w:r>
    </w:p>
    <w:p w14:paraId="393FFAF0" w14:textId="2865BFEA" w:rsidR="0042586B" w:rsidDel="00624257" w:rsidRDefault="0042586B" w:rsidP="009F5352">
      <w:pPr>
        <w:overflowPunct w:val="0"/>
        <w:autoSpaceDE w:val="0"/>
        <w:autoSpaceDN w:val="0"/>
        <w:adjustRightInd w:val="0"/>
        <w:snapToGrid w:val="0"/>
        <w:jc w:val="both"/>
        <w:textAlignment w:val="baseline"/>
        <w:rPr>
          <w:rFonts w:ascii="Times New Roman" w:eastAsiaTheme="minorEastAsia" w:hAnsi="Times New Roman"/>
          <w:color w:val="000000" w:themeColor="text1"/>
          <w:lang w:eastAsia="zh-CN"/>
        </w:rPr>
      </w:pPr>
    </w:p>
    <w:p w14:paraId="03AE0C46" w14:textId="7545A11E" w:rsidR="009F5352" w:rsidRPr="009F5352" w:rsidRDefault="005004DB" w:rsidP="00761EDA">
      <w:pPr>
        <w:overflowPunct w:val="0"/>
        <w:autoSpaceDE w:val="0"/>
        <w:autoSpaceDN w:val="0"/>
        <w:adjustRightInd w:val="0"/>
        <w:snapToGrid w:val="0"/>
        <w:jc w:val="center"/>
        <w:textAlignment w:val="baseline"/>
      </w:pPr>
      <w:r>
        <w:rPr>
          <w:noProof/>
        </w:rPr>
        <w:drawing>
          <wp:inline distT="0" distB="0" distL="0" distR="0" wp14:anchorId="34D7F68C" wp14:editId="5C1A3A91">
            <wp:extent cx="3800104" cy="2850287"/>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3060" cy="2852504"/>
                    </a:xfrm>
                    <a:prstGeom prst="rect">
                      <a:avLst/>
                    </a:prstGeom>
                  </pic:spPr>
                </pic:pic>
              </a:graphicData>
            </a:graphic>
          </wp:inline>
        </w:drawing>
      </w:r>
    </w:p>
    <w:p w14:paraId="66FD9014" w14:textId="7298D4E5" w:rsidR="009F5352" w:rsidRPr="009F5352" w:rsidRDefault="009F5352" w:rsidP="009F5352">
      <w:pPr>
        <w:overflowPunct w:val="0"/>
        <w:autoSpaceDE w:val="0"/>
        <w:autoSpaceDN w:val="0"/>
        <w:adjustRightInd w:val="0"/>
        <w:spacing w:before="120" w:after="120"/>
        <w:jc w:val="center"/>
        <w:textAlignment w:val="baseline"/>
        <w:rPr>
          <w:rFonts w:ascii="Times New Roman" w:eastAsiaTheme="minorEastAsia" w:hAnsi="Times New Roman"/>
          <w:b/>
          <w:szCs w:val="20"/>
          <w:lang w:val="en-GB" w:eastAsia="zh-CN"/>
        </w:rPr>
      </w:pPr>
      <w:bookmarkStart w:id="10" w:name="_Ref166073641"/>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Pr="009F5352">
        <w:rPr>
          <w:rFonts w:ascii="Times New Roman" w:hAnsi="Times New Roman"/>
          <w:b/>
          <w:noProof/>
          <w:szCs w:val="20"/>
          <w:lang w:val="en-GB"/>
        </w:rPr>
        <w:t>1</w:t>
      </w:r>
      <w:r w:rsidRPr="009F5352">
        <w:rPr>
          <w:rFonts w:ascii="Times New Roman" w:hAnsi="Times New Roman"/>
          <w:b/>
          <w:szCs w:val="20"/>
          <w:lang w:val="en-GB"/>
        </w:rPr>
        <w:fldChar w:fldCharType="end"/>
      </w:r>
      <w:bookmarkEnd w:id="10"/>
      <w:r w:rsidRPr="009F5352">
        <w:rPr>
          <w:rFonts w:ascii="Times New Roman" w:hAnsi="Times New Roman"/>
          <w:b/>
          <w:szCs w:val="20"/>
          <w:lang w:val="en-GB"/>
        </w:rPr>
        <w:t xml:space="preserve"> </w:t>
      </w:r>
      <w:r w:rsidR="003E63F3">
        <w:rPr>
          <w:rFonts w:ascii="Times New Roman" w:hAnsi="Times New Roman"/>
          <w:b/>
          <w:szCs w:val="20"/>
          <w:lang w:val="en-GB"/>
        </w:rPr>
        <w:t>P</w:t>
      </w:r>
      <w:r w:rsidR="005004DB">
        <w:rPr>
          <w:rFonts w:ascii="Times New Roman" w:eastAsiaTheme="minorEastAsia" w:hAnsi="Times New Roman"/>
          <w:b/>
          <w:szCs w:val="20"/>
          <w:lang w:val="en-GB" w:eastAsia="zh-CN"/>
        </w:rPr>
        <w:t>erformance comparison of backscatter</w:t>
      </w:r>
      <w:r w:rsidR="003E63F3">
        <w:rPr>
          <w:rFonts w:ascii="Times New Roman" w:eastAsiaTheme="minorEastAsia" w:hAnsi="Times New Roman"/>
          <w:b/>
          <w:szCs w:val="20"/>
          <w:lang w:val="en-GB" w:eastAsia="zh-CN"/>
        </w:rPr>
        <w:t>ed</w:t>
      </w:r>
      <w:r w:rsidR="005004DB">
        <w:rPr>
          <w:rFonts w:ascii="Times New Roman" w:eastAsiaTheme="minorEastAsia" w:hAnsi="Times New Roman"/>
          <w:b/>
          <w:szCs w:val="20"/>
          <w:lang w:val="en-GB" w:eastAsia="zh-CN"/>
        </w:rPr>
        <w:t xml:space="preserve"> signal </w:t>
      </w:r>
      <w:r w:rsidR="00EF2BDD">
        <w:rPr>
          <w:rFonts w:ascii="Times New Roman" w:eastAsiaTheme="minorEastAsia" w:hAnsi="Times New Roman"/>
          <w:b/>
          <w:szCs w:val="20"/>
          <w:lang w:val="en-GB" w:eastAsia="zh-CN"/>
        </w:rPr>
        <w:t>by</w:t>
      </w:r>
      <w:r w:rsidR="005004DB" w:rsidDel="00EF2BDD">
        <w:rPr>
          <w:rFonts w:ascii="Times New Roman" w:eastAsiaTheme="minorEastAsia" w:hAnsi="Times New Roman"/>
          <w:b/>
          <w:szCs w:val="20"/>
          <w:lang w:val="en-GB" w:eastAsia="zh-CN"/>
        </w:rPr>
        <w:t xml:space="preserve"> </w:t>
      </w:r>
      <w:r w:rsidR="005004DB">
        <w:rPr>
          <w:rFonts w:ascii="Times New Roman" w:eastAsiaTheme="minorEastAsia" w:hAnsi="Times New Roman"/>
          <w:b/>
          <w:szCs w:val="20"/>
          <w:lang w:val="en-GB" w:eastAsia="zh-CN"/>
        </w:rPr>
        <w:t>using single tone CW and multiple single tone CW</w:t>
      </w:r>
    </w:p>
    <w:p w14:paraId="12F80888" w14:textId="376B6B9E" w:rsidR="009F5352" w:rsidRDefault="00B12796" w:rsidP="00761EDA">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Additionally, t</w:t>
      </w:r>
      <w:r w:rsidR="00F7493F">
        <w:rPr>
          <w:rFonts w:ascii="Times New Roman" w:eastAsia="宋体" w:hAnsi="Times New Roman"/>
          <w:szCs w:val="20"/>
          <w:lang w:val="en-GB" w:eastAsia="zh-CN"/>
        </w:rPr>
        <w:t xml:space="preserve">o </w:t>
      </w:r>
      <w:r w:rsidR="00133D21">
        <w:rPr>
          <w:rFonts w:ascii="Times New Roman" w:eastAsia="宋体" w:hAnsi="Times New Roman"/>
          <w:szCs w:val="20"/>
          <w:lang w:val="en-GB" w:eastAsia="zh-CN"/>
        </w:rPr>
        <w:t>obtain</w:t>
      </w:r>
      <w:r w:rsidR="00F7493F">
        <w:rPr>
          <w:rFonts w:ascii="Times New Roman" w:eastAsia="宋体" w:hAnsi="Times New Roman"/>
          <w:szCs w:val="20"/>
          <w:lang w:val="en-GB" w:eastAsia="zh-CN"/>
        </w:rPr>
        <w:t xml:space="preserve"> the frequency diversity</w:t>
      </w:r>
      <w:r w:rsidR="00133D21">
        <w:rPr>
          <w:rFonts w:ascii="Times New Roman" w:eastAsia="宋体" w:hAnsi="Times New Roman"/>
          <w:szCs w:val="20"/>
          <w:lang w:val="en-GB" w:eastAsia="zh-CN"/>
        </w:rPr>
        <w:t xml:space="preserve"> </w:t>
      </w:r>
      <w:r w:rsidR="00316E93">
        <w:rPr>
          <w:rFonts w:ascii="Times New Roman" w:eastAsia="宋体" w:hAnsi="Times New Roman"/>
          <w:szCs w:val="20"/>
          <w:lang w:val="en-GB" w:eastAsia="zh-CN"/>
        </w:rPr>
        <w:t>by</w:t>
      </w:r>
      <w:r w:rsidR="00133D21">
        <w:rPr>
          <w:rFonts w:ascii="Times New Roman" w:eastAsia="宋体" w:hAnsi="Times New Roman"/>
          <w:szCs w:val="20"/>
          <w:lang w:val="en-GB" w:eastAsia="zh-CN"/>
        </w:rPr>
        <w:t xml:space="preserve"> multiple single</w:t>
      </w:r>
      <w:r>
        <w:rPr>
          <w:rFonts w:ascii="Times New Roman" w:eastAsia="宋体" w:hAnsi="Times New Roman"/>
          <w:szCs w:val="20"/>
          <w:lang w:val="en-GB" w:eastAsia="zh-CN"/>
        </w:rPr>
        <w:t>-</w:t>
      </w:r>
      <w:r w:rsidR="00133D21">
        <w:rPr>
          <w:rFonts w:ascii="Times New Roman" w:eastAsia="宋体" w:hAnsi="Times New Roman"/>
          <w:szCs w:val="20"/>
          <w:lang w:val="en-GB" w:eastAsia="zh-CN"/>
        </w:rPr>
        <w:t xml:space="preserve">tone CW, </w:t>
      </w:r>
      <w:r w:rsidR="007579B8">
        <w:rPr>
          <w:rFonts w:ascii="Times New Roman" w:eastAsia="宋体" w:hAnsi="Times New Roman"/>
          <w:szCs w:val="20"/>
          <w:lang w:val="en-GB" w:eastAsia="zh-CN"/>
        </w:rPr>
        <w:t>larger</w:t>
      </w:r>
      <w:r w:rsidR="00133D21">
        <w:rPr>
          <w:rFonts w:ascii="Times New Roman" w:eastAsia="宋体" w:hAnsi="Times New Roman"/>
          <w:szCs w:val="20"/>
          <w:lang w:val="en-GB" w:eastAsia="zh-CN"/>
        </w:rPr>
        <w:t xml:space="preserve"> system bandwidth should be allocated for AIoT</w:t>
      </w:r>
      <w:r>
        <w:rPr>
          <w:rFonts w:ascii="Times New Roman" w:eastAsia="宋体" w:hAnsi="Times New Roman"/>
          <w:szCs w:val="20"/>
          <w:lang w:val="en-GB" w:eastAsia="zh-CN"/>
        </w:rPr>
        <w:t xml:space="preserve"> transmission</w:t>
      </w:r>
      <w:r w:rsidR="00133D21">
        <w:rPr>
          <w:rFonts w:ascii="Times New Roman" w:eastAsia="宋体" w:hAnsi="Times New Roman"/>
          <w:szCs w:val="20"/>
          <w:lang w:val="en-GB" w:eastAsia="zh-CN"/>
        </w:rPr>
        <w:t xml:space="preserve">. For a minimum AIoT </w:t>
      </w:r>
      <w:r>
        <w:rPr>
          <w:rFonts w:ascii="Times New Roman" w:eastAsia="宋体" w:hAnsi="Times New Roman"/>
          <w:szCs w:val="20"/>
          <w:lang w:val="en-GB" w:eastAsia="zh-CN"/>
        </w:rPr>
        <w:t>transmission</w:t>
      </w:r>
      <w:r w:rsidR="00133D21">
        <w:rPr>
          <w:rFonts w:ascii="Times New Roman" w:eastAsia="宋体" w:hAnsi="Times New Roman"/>
          <w:szCs w:val="20"/>
          <w:lang w:val="en-GB" w:eastAsia="zh-CN"/>
        </w:rPr>
        <w:t xml:space="preserve"> with 180kHz </w:t>
      </w:r>
      <w:r w:rsidR="003C2327">
        <w:rPr>
          <w:rFonts w:ascii="Times New Roman" w:eastAsia="宋体" w:hAnsi="Times New Roman"/>
          <w:szCs w:val="20"/>
          <w:lang w:val="en-GB" w:eastAsia="zh-CN"/>
        </w:rPr>
        <w:t>system bandwidth</w:t>
      </w:r>
      <w:r w:rsidR="00133D21">
        <w:rPr>
          <w:rFonts w:ascii="Times New Roman" w:eastAsia="宋体" w:hAnsi="Times New Roman"/>
          <w:szCs w:val="20"/>
          <w:lang w:val="en-GB" w:eastAsia="zh-CN"/>
        </w:rPr>
        <w:t xml:space="preserve">, it is difficult to </w:t>
      </w:r>
      <w:r>
        <w:rPr>
          <w:rFonts w:ascii="Times New Roman" w:eastAsia="宋体" w:hAnsi="Times New Roman"/>
          <w:szCs w:val="20"/>
          <w:lang w:val="en-GB" w:eastAsia="zh-CN"/>
        </w:rPr>
        <w:t xml:space="preserve">adopt </w:t>
      </w:r>
      <w:r w:rsidR="00133D21">
        <w:rPr>
          <w:rFonts w:ascii="Times New Roman" w:eastAsia="宋体" w:hAnsi="Times New Roman"/>
          <w:szCs w:val="20"/>
          <w:lang w:val="en-GB" w:eastAsia="zh-CN"/>
        </w:rPr>
        <w:t>multiple single tone</w:t>
      </w:r>
      <w:r>
        <w:rPr>
          <w:rFonts w:ascii="Times New Roman" w:eastAsia="宋体" w:hAnsi="Times New Roman"/>
          <w:szCs w:val="20"/>
          <w:lang w:val="en-GB" w:eastAsia="zh-CN"/>
        </w:rPr>
        <w:t>-</w:t>
      </w:r>
      <w:r w:rsidR="00133D21">
        <w:rPr>
          <w:rFonts w:ascii="Times New Roman" w:eastAsia="宋体" w:hAnsi="Times New Roman"/>
          <w:szCs w:val="20"/>
          <w:lang w:val="en-GB" w:eastAsia="zh-CN"/>
        </w:rPr>
        <w:t>CW</w:t>
      </w:r>
      <w:r>
        <w:rPr>
          <w:rFonts w:ascii="Times New Roman" w:eastAsia="宋体" w:hAnsi="Times New Roman"/>
          <w:szCs w:val="20"/>
          <w:lang w:val="en-GB" w:eastAsia="zh-CN"/>
        </w:rPr>
        <w:t xml:space="preserve"> actually</w:t>
      </w:r>
      <w:r w:rsidR="00133D21">
        <w:rPr>
          <w:rFonts w:ascii="Times New Roman" w:eastAsia="宋体" w:hAnsi="Times New Roman"/>
          <w:szCs w:val="20"/>
          <w:lang w:val="en-GB" w:eastAsia="zh-CN"/>
        </w:rPr>
        <w:t xml:space="preserve">. While </w:t>
      </w:r>
      <w:r>
        <w:rPr>
          <w:rFonts w:ascii="Times New Roman" w:eastAsia="宋体" w:hAnsi="Times New Roman"/>
          <w:szCs w:val="20"/>
          <w:lang w:val="en-GB" w:eastAsia="zh-CN"/>
        </w:rPr>
        <w:t xml:space="preserve">if deployed with </w:t>
      </w:r>
      <w:r w:rsidR="00133D21">
        <w:rPr>
          <w:rFonts w:ascii="Times New Roman" w:eastAsia="宋体" w:hAnsi="Times New Roman"/>
          <w:szCs w:val="20"/>
          <w:lang w:val="en-GB" w:eastAsia="zh-CN"/>
        </w:rPr>
        <w:t xml:space="preserve">around 1MHz </w:t>
      </w:r>
      <w:r w:rsidR="00CD0723">
        <w:rPr>
          <w:rFonts w:ascii="Times New Roman" w:eastAsia="宋体" w:hAnsi="Times New Roman"/>
          <w:szCs w:val="20"/>
          <w:lang w:val="en-GB" w:eastAsia="zh-CN"/>
        </w:rPr>
        <w:t>system bandwidth</w:t>
      </w:r>
      <w:r w:rsidR="00133D21">
        <w:rPr>
          <w:rFonts w:ascii="Times New Roman" w:eastAsia="宋体" w:hAnsi="Times New Roman"/>
          <w:szCs w:val="20"/>
          <w:lang w:val="en-GB" w:eastAsia="zh-CN"/>
        </w:rPr>
        <w:t>,</w:t>
      </w:r>
      <w:r w:rsidR="008C5C00">
        <w:rPr>
          <w:rFonts w:ascii="Times New Roman" w:eastAsia="宋体" w:hAnsi="Times New Roman"/>
          <w:szCs w:val="20"/>
          <w:lang w:val="en-GB" w:eastAsia="zh-CN"/>
        </w:rPr>
        <w:t xml:space="preserve"> there is enough application space for multiple single-tone </w:t>
      </w:r>
      <w:proofErr w:type="spellStart"/>
      <w:r w:rsidR="008C5C00">
        <w:rPr>
          <w:rFonts w:ascii="Times New Roman" w:eastAsia="宋体" w:hAnsi="Times New Roman"/>
          <w:szCs w:val="20"/>
          <w:lang w:val="en-GB" w:eastAsia="zh-CN"/>
        </w:rPr>
        <w:t>CW</w:t>
      </w:r>
      <w:r w:rsidR="008C5C00">
        <w:rPr>
          <w:rFonts w:ascii="Times New Roman" w:eastAsia="宋体" w:hAnsi="Times New Roman"/>
          <w:szCs w:val="20"/>
          <w:lang w:val="en-GB" w:eastAsia="zh-CN"/>
        </w:rPr>
        <w:t>,</w:t>
      </w:r>
      <w:r w:rsidR="00BD1AD0">
        <w:rPr>
          <w:rFonts w:ascii="Times New Roman" w:eastAsia="宋体" w:hAnsi="Times New Roman"/>
          <w:szCs w:val="20"/>
          <w:lang w:val="en-GB" w:eastAsia="zh-CN"/>
        </w:rPr>
        <w:t>for</w:t>
      </w:r>
      <w:proofErr w:type="spellEnd"/>
      <w:r w:rsidR="00BD1AD0">
        <w:rPr>
          <w:rFonts w:ascii="Times New Roman" w:eastAsia="宋体" w:hAnsi="Times New Roman"/>
          <w:szCs w:val="20"/>
          <w:lang w:val="en-GB" w:eastAsia="zh-CN"/>
        </w:rPr>
        <w:t xml:space="preserve"> example, two single-tone with 5</w:t>
      </w:r>
      <w:r w:rsidR="00BD1AD0">
        <w:rPr>
          <w:rFonts w:ascii="Times New Roman" w:eastAsia="宋体" w:hAnsi="Times New Roman" w:hint="eastAsia"/>
          <w:szCs w:val="20"/>
          <w:lang w:val="en-GB" w:eastAsia="zh-CN"/>
        </w:rPr>
        <w:t>k</w:t>
      </w:r>
      <w:r w:rsidR="00BD1AD0">
        <w:rPr>
          <w:rFonts w:ascii="Times New Roman" w:eastAsia="宋体" w:hAnsi="Times New Roman"/>
          <w:szCs w:val="20"/>
          <w:lang w:val="en-GB" w:eastAsia="zh-CN"/>
        </w:rPr>
        <w:t xml:space="preserve">bps date rate </w:t>
      </w:r>
      <w:r w:rsidR="00BD1AD0">
        <w:rPr>
          <w:rFonts w:ascii="Times New Roman" w:eastAsia="宋体" w:hAnsi="Times New Roman"/>
          <w:szCs w:val="20"/>
          <w:lang w:val="en-GB" w:eastAsia="zh-CN"/>
        </w:rPr>
        <w:t>with 30 times frequency separate between the two tones</w:t>
      </w:r>
      <w:r w:rsidR="008C5C00">
        <w:rPr>
          <w:rFonts w:ascii="Times New Roman" w:eastAsia="宋体" w:hAnsi="Times New Roman"/>
          <w:szCs w:val="20"/>
          <w:lang w:val="en-GB" w:eastAsia="zh-CN"/>
        </w:rPr>
        <w:t>,</w:t>
      </w:r>
      <w:r w:rsidR="00133D21" w:rsidDel="008C5C00">
        <w:rPr>
          <w:rFonts w:ascii="Times New Roman" w:eastAsia="宋体" w:hAnsi="Times New Roman"/>
          <w:szCs w:val="20"/>
          <w:lang w:val="en-GB" w:eastAsia="zh-CN"/>
        </w:rPr>
        <w:t xml:space="preserve"> </w:t>
      </w:r>
      <w:r w:rsidR="008C5C00">
        <w:rPr>
          <w:rFonts w:ascii="Times New Roman" w:eastAsia="宋体" w:hAnsi="Times New Roman"/>
          <w:szCs w:val="20"/>
          <w:lang w:val="en-GB" w:eastAsia="zh-CN"/>
        </w:rPr>
        <w:t xml:space="preserve">then </w:t>
      </w:r>
      <w:r w:rsidR="00133D21">
        <w:rPr>
          <w:rFonts w:ascii="Times New Roman" w:eastAsia="宋体" w:hAnsi="Times New Roman"/>
          <w:szCs w:val="20"/>
          <w:lang w:val="en-GB" w:eastAsia="zh-CN"/>
        </w:rPr>
        <w:t xml:space="preserve">frequency diversity can be achieved </w:t>
      </w:r>
      <w:r w:rsidR="008C5C00">
        <w:rPr>
          <w:rFonts w:ascii="Times New Roman" w:eastAsia="宋体" w:hAnsi="Times New Roman"/>
          <w:szCs w:val="20"/>
          <w:lang w:val="en-GB" w:eastAsia="zh-CN"/>
        </w:rPr>
        <w:t>in</w:t>
      </w:r>
      <w:r w:rsidR="00133D21">
        <w:rPr>
          <w:rFonts w:ascii="Times New Roman" w:eastAsia="宋体" w:hAnsi="Times New Roman"/>
          <w:szCs w:val="20"/>
          <w:lang w:val="en-GB" w:eastAsia="zh-CN"/>
        </w:rPr>
        <w:t xml:space="preserve"> NLOS channel</w:t>
      </w:r>
      <w:r w:rsidR="008C5C00">
        <w:rPr>
          <w:rFonts w:ascii="Times New Roman" w:eastAsia="宋体" w:hAnsi="Times New Roman"/>
          <w:szCs w:val="20"/>
          <w:lang w:val="en-GB" w:eastAsia="zh-CN"/>
        </w:rPr>
        <w:t xml:space="preserve"> condition</w:t>
      </w:r>
      <w:r w:rsidR="005C0499">
        <w:rPr>
          <w:rFonts w:ascii="Times New Roman" w:eastAsia="宋体" w:hAnsi="Times New Roman"/>
          <w:szCs w:val="20"/>
          <w:lang w:val="en-GB" w:eastAsia="zh-CN"/>
        </w:rPr>
        <w:t xml:space="preserve">, </w:t>
      </w:r>
      <w:r w:rsidR="001666FC">
        <w:rPr>
          <w:rFonts w:ascii="Times New Roman" w:eastAsia="宋体" w:hAnsi="Times New Roman"/>
          <w:szCs w:val="20"/>
          <w:lang w:val="en-GB" w:eastAsia="zh-CN"/>
        </w:rPr>
        <w:t>such as TDL</w:t>
      </w:r>
      <w:r w:rsidR="001666FC">
        <w:rPr>
          <w:rFonts w:ascii="Times New Roman" w:eastAsia="宋体" w:hAnsi="Times New Roman"/>
          <w:szCs w:val="20"/>
          <w:lang w:val="en-GB" w:eastAsia="zh-CN"/>
        </w:rPr>
        <w:t xml:space="preserve">-A NLOS with 100 ns </w:t>
      </w:r>
      <w:r w:rsidR="001666FC">
        <w:rPr>
          <w:rFonts w:ascii="Times New Roman" w:eastAsia="宋体" w:hAnsi="Times New Roman" w:hint="eastAsia"/>
          <w:szCs w:val="20"/>
          <w:lang w:val="en-GB" w:eastAsia="zh-CN"/>
        </w:rPr>
        <w:t>delay</w:t>
      </w:r>
      <w:r w:rsidR="001666FC">
        <w:rPr>
          <w:rFonts w:ascii="Times New Roman" w:eastAsia="宋体" w:hAnsi="Times New Roman"/>
          <w:szCs w:val="20"/>
          <w:lang w:val="en-GB" w:eastAsia="zh-CN"/>
        </w:rPr>
        <w:t xml:space="preserve"> </w:t>
      </w:r>
      <w:r w:rsidR="001666FC">
        <w:rPr>
          <w:rFonts w:ascii="Times New Roman" w:eastAsia="宋体" w:hAnsi="Times New Roman" w:hint="eastAsia"/>
          <w:szCs w:val="20"/>
          <w:lang w:val="en-GB" w:eastAsia="zh-CN"/>
        </w:rPr>
        <w:t>spread</w:t>
      </w:r>
      <w:r w:rsidR="005C0499">
        <w:rPr>
          <w:rFonts w:ascii="Times New Roman" w:eastAsia="宋体" w:hAnsi="Times New Roman"/>
          <w:szCs w:val="20"/>
          <w:lang w:val="en-GB" w:eastAsia="zh-CN"/>
        </w:rPr>
        <w:t xml:space="preserve">, according to </w:t>
      </w:r>
      <w:r w:rsidR="005C0499">
        <w:rPr>
          <w:rFonts w:ascii="Times New Roman" w:eastAsia="宋体" w:hAnsi="Times New Roman"/>
          <w:szCs w:val="20"/>
          <w:lang w:val="en-GB" w:eastAsia="zh-CN"/>
        </w:rPr>
        <w:fldChar w:fldCharType="begin"/>
      </w:r>
      <w:r w:rsidR="005C0499">
        <w:rPr>
          <w:rFonts w:ascii="Times New Roman" w:eastAsia="宋体" w:hAnsi="Times New Roman"/>
          <w:szCs w:val="20"/>
          <w:lang w:val="en-GB" w:eastAsia="zh-CN"/>
        </w:rPr>
        <w:instrText xml:space="preserve"> REF _Ref166073641 \h  \* MERGEFORMAT </w:instrText>
      </w:r>
      <w:r w:rsidR="005C0499">
        <w:rPr>
          <w:rFonts w:ascii="Times New Roman" w:eastAsia="宋体" w:hAnsi="Times New Roman"/>
          <w:szCs w:val="20"/>
          <w:lang w:val="en-GB" w:eastAsia="zh-CN"/>
        </w:rPr>
      </w:r>
      <w:r w:rsidR="005C0499">
        <w:rPr>
          <w:rFonts w:ascii="Times New Roman" w:eastAsia="宋体" w:hAnsi="Times New Roman"/>
          <w:szCs w:val="20"/>
          <w:lang w:val="en-GB" w:eastAsia="zh-CN"/>
        </w:rPr>
        <w:fldChar w:fldCharType="separate"/>
      </w:r>
      <w:r w:rsidR="005C0499" w:rsidRPr="009F5352">
        <w:rPr>
          <w:rFonts w:ascii="Times New Roman" w:hAnsi="Times New Roman"/>
          <w:b/>
          <w:szCs w:val="20"/>
          <w:lang w:val="en-GB"/>
        </w:rPr>
        <w:t xml:space="preserve">Figure </w:t>
      </w:r>
      <w:r w:rsidR="005C0499" w:rsidRPr="009F5352">
        <w:rPr>
          <w:rFonts w:ascii="Times New Roman" w:hAnsi="Times New Roman"/>
          <w:b/>
          <w:noProof/>
          <w:szCs w:val="20"/>
          <w:lang w:val="en-GB"/>
        </w:rPr>
        <w:t>1</w:t>
      </w:r>
      <w:r w:rsidR="005C0499">
        <w:rPr>
          <w:rFonts w:ascii="Times New Roman" w:eastAsia="宋体" w:hAnsi="Times New Roman"/>
          <w:szCs w:val="20"/>
          <w:lang w:val="en-GB" w:eastAsia="zh-CN"/>
        </w:rPr>
        <w:fldChar w:fldCharType="end"/>
      </w:r>
      <w:r w:rsidR="005C0499">
        <w:rPr>
          <w:rFonts w:ascii="Times New Roman" w:eastAsia="宋体" w:hAnsi="Times New Roman"/>
          <w:szCs w:val="20"/>
          <w:lang w:val="en-GB" w:eastAsia="zh-CN"/>
        </w:rPr>
        <w:t xml:space="preserve">. Since AIoT </w:t>
      </w:r>
      <w:r w:rsidR="00681E3F">
        <w:rPr>
          <w:rFonts w:ascii="Times New Roman" w:eastAsia="宋体" w:hAnsi="Times New Roman"/>
          <w:szCs w:val="20"/>
          <w:lang w:val="en-GB" w:eastAsia="zh-CN"/>
        </w:rPr>
        <w:t>tra</w:t>
      </w:r>
      <w:r w:rsidR="00713FCD">
        <w:rPr>
          <w:rFonts w:ascii="Times New Roman" w:eastAsia="宋体" w:hAnsi="Times New Roman"/>
          <w:szCs w:val="20"/>
          <w:lang w:val="en-GB" w:eastAsia="zh-CN"/>
        </w:rPr>
        <w:t xml:space="preserve">nsmission </w:t>
      </w:r>
      <w:r w:rsidR="005C0499">
        <w:rPr>
          <w:rFonts w:ascii="Times New Roman" w:eastAsia="宋体" w:hAnsi="Times New Roman"/>
          <w:szCs w:val="20"/>
          <w:lang w:val="en-GB" w:eastAsia="zh-CN"/>
        </w:rPr>
        <w:t xml:space="preserve">may hardly co-exist with legacy NR </w:t>
      </w:r>
      <w:r w:rsidR="00E066C1">
        <w:rPr>
          <w:rFonts w:ascii="Times New Roman" w:eastAsia="宋体" w:hAnsi="Times New Roman"/>
          <w:szCs w:val="20"/>
          <w:lang w:val="en-GB" w:eastAsia="zh-CN"/>
        </w:rPr>
        <w:t xml:space="preserve">transmission </w:t>
      </w:r>
      <w:r w:rsidR="005C0499">
        <w:rPr>
          <w:rFonts w:ascii="Times New Roman" w:eastAsia="宋体" w:hAnsi="Times New Roman"/>
          <w:szCs w:val="20"/>
          <w:lang w:val="en-GB" w:eastAsia="zh-CN"/>
        </w:rPr>
        <w:t xml:space="preserve">in the same band </w:t>
      </w:r>
      <w:r w:rsidR="00E066C1">
        <w:rPr>
          <w:rFonts w:ascii="Times New Roman" w:eastAsia="宋体" w:hAnsi="Times New Roman"/>
          <w:szCs w:val="20"/>
          <w:lang w:val="en-GB" w:eastAsia="zh-CN"/>
        </w:rPr>
        <w:t>at</w:t>
      </w:r>
      <w:r w:rsidR="005C0499">
        <w:rPr>
          <w:rFonts w:ascii="Times New Roman" w:eastAsia="宋体" w:hAnsi="Times New Roman"/>
          <w:szCs w:val="20"/>
          <w:lang w:val="en-GB" w:eastAsia="zh-CN"/>
        </w:rPr>
        <w:t xml:space="preserve"> indoor </w:t>
      </w:r>
      <w:r w:rsidR="00E066C1">
        <w:rPr>
          <w:rFonts w:ascii="Times New Roman" w:eastAsia="宋体" w:hAnsi="Times New Roman"/>
          <w:szCs w:val="20"/>
          <w:lang w:val="en-GB" w:eastAsia="zh-CN"/>
        </w:rPr>
        <w:t xml:space="preserve">scenario </w:t>
      </w:r>
      <w:r w:rsidR="005C0499">
        <w:rPr>
          <w:rFonts w:ascii="Times New Roman" w:eastAsia="宋体" w:hAnsi="Times New Roman"/>
          <w:szCs w:val="20"/>
          <w:lang w:val="en-GB" w:eastAsia="zh-CN"/>
        </w:rPr>
        <w:t xml:space="preserve">according to our evaluation </w:t>
      </w:r>
      <w:r w:rsidR="00091A18">
        <w:rPr>
          <w:rFonts w:ascii="Times New Roman" w:eastAsia="宋体" w:hAnsi="Times New Roman"/>
          <w:szCs w:val="20"/>
          <w:lang w:val="en-GB" w:eastAsia="zh-CN"/>
        </w:rPr>
        <w:fldChar w:fldCharType="begin"/>
      </w:r>
      <w:r w:rsidR="00091A18">
        <w:rPr>
          <w:rFonts w:ascii="Times New Roman" w:eastAsia="宋体" w:hAnsi="Times New Roman"/>
          <w:szCs w:val="20"/>
          <w:lang w:val="en-GB" w:eastAsia="zh-CN"/>
        </w:rPr>
        <w:instrText xml:space="preserve"> REF _Ref159062317 \r \h </w:instrText>
      </w:r>
      <w:r w:rsidR="00091A18">
        <w:rPr>
          <w:rFonts w:ascii="Times New Roman" w:eastAsia="宋体" w:hAnsi="Times New Roman"/>
          <w:szCs w:val="20"/>
          <w:lang w:val="en-GB" w:eastAsia="zh-CN"/>
        </w:rPr>
      </w:r>
      <w:r w:rsidR="00091A18">
        <w:rPr>
          <w:rFonts w:ascii="Times New Roman" w:eastAsia="宋体" w:hAnsi="Times New Roman"/>
          <w:szCs w:val="20"/>
          <w:lang w:val="en-GB" w:eastAsia="zh-CN"/>
        </w:rPr>
        <w:fldChar w:fldCharType="separate"/>
      </w:r>
      <w:r w:rsidR="00091A18">
        <w:rPr>
          <w:rFonts w:ascii="Times New Roman" w:eastAsia="宋体" w:hAnsi="Times New Roman"/>
          <w:szCs w:val="20"/>
          <w:lang w:val="en-GB" w:eastAsia="zh-CN"/>
        </w:rPr>
        <w:t>[2]</w:t>
      </w:r>
      <w:r w:rsidR="00091A18">
        <w:rPr>
          <w:rFonts w:ascii="Times New Roman" w:eastAsia="宋体" w:hAnsi="Times New Roman"/>
          <w:szCs w:val="20"/>
          <w:lang w:val="en-GB" w:eastAsia="zh-CN"/>
        </w:rPr>
        <w:fldChar w:fldCharType="end"/>
      </w:r>
      <w:r w:rsidR="00607B37">
        <w:rPr>
          <w:rFonts w:ascii="Times New Roman" w:eastAsia="宋体" w:hAnsi="Times New Roman"/>
          <w:szCs w:val="20"/>
          <w:lang w:val="en-GB" w:eastAsia="zh-CN"/>
        </w:rPr>
        <w:t>,</w:t>
      </w:r>
      <w:r w:rsidR="005937A8" w:rsidDel="00096A47">
        <w:rPr>
          <w:rFonts w:ascii="Times New Roman" w:eastAsia="宋体" w:hAnsi="Times New Roman"/>
          <w:szCs w:val="20"/>
          <w:lang w:val="en-GB" w:eastAsia="zh-CN"/>
        </w:rPr>
        <w:t xml:space="preserve"> </w:t>
      </w:r>
      <w:r w:rsidR="00607B37">
        <w:rPr>
          <w:rFonts w:ascii="Times New Roman" w:eastAsia="宋体" w:hAnsi="Times New Roman"/>
          <w:szCs w:val="20"/>
          <w:lang w:val="en-GB" w:eastAsia="zh-CN"/>
        </w:rPr>
        <w:t>h</w:t>
      </w:r>
      <w:r w:rsidR="005937A8">
        <w:rPr>
          <w:rFonts w:ascii="Times New Roman" w:eastAsia="宋体" w:hAnsi="Times New Roman"/>
          <w:szCs w:val="20"/>
          <w:lang w:val="en-GB" w:eastAsia="zh-CN"/>
        </w:rPr>
        <w:t xml:space="preserve">ence, ~1MHz BW or even larger BW for AIoT </w:t>
      </w:r>
      <w:r w:rsidR="006E2684">
        <w:rPr>
          <w:rFonts w:ascii="Times New Roman" w:eastAsia="宋体" w:hAnsi="Times New Roman"/>
          <w:szCs w:val="20"/>
          <w:lang w:val="en-GB" w:eastAsia="zh-CN"/>
        </w:rPr>
        <w:t>transmission</w:t>
      </w:r>
      <w:r w:rsidR="005937A8">
        <w:rPr>
          <w:rFonts w:ascii="Times New Roman" w:eastAsia="宋体" w:hAnsi="Times New Roman"/>
          <w:szCs w:val="20"/>
          <w:lang w:val="en-GB" w:eastAsia="zh-CN"/>
        </w:rPr>
        <w:t xml:space="preserve"> can be expected. In this </w:t>
      </w:r>
      <w:r w:rsidR="0016510F">
        <w:rPr>
          <w:rFonts w:ascii="Times New Roman" w:eastAsia="宋体" w:hAnsi="Times New Roman"/>
          <w:szCs w:val="20"/>
          <w:lang w:val="en-GB" w:eastAsia="zh-CN"/>
        </w:rPr>
        <w:t>sense</w:t>
      </w:r>
      <w:r w:rsidR="005937A8">
        <w:rPr>
          <w:rFonts w:ascii="Times New Roman" w:eastAsia="宋体" w:hAnsi="Times New Roman"/>
          <w:szCs w:val="20"/>
          <w:lang w:val="en-GB" w:eastAsia="zh-CN"/>
        </w:rPr>
        <w:t>,</w:t>
      </w:r>
      <w:r w:rsidR="005937A8" w:rsidDel="00607B37">
        <w:rPr>
          <w:rFonts w:ascii="Times New Roman" w:eastAsia="宋体" w:hAnsi="Times New Roman"/>
          <w:szCs w:val="20"/>
          <w:lang w:val="en-GB" w:eastAsia="zh-CN"/>
        </w:rPr>
        <w:t xml:space="preserve"> </w:t>
      </w:r>
      <w:r w:rsidR="00607B37">
        <w:rPr>
          <w:rFonts w:ascii="Times New Roman" w:eastAsia="宋体" w:hAnsi="Times New Roman"/>
          <w:szCs w:val="20"/>
          <w:lang w:val="en-GB" w:eastAsia="zh-CN"/>
        </w:rPr>
        <w:t>the system bandwidth</w:t>
      </w:r>
      <w:r w:rsidR="005937A8">
        <w:rPr>
          <w:rFonts w:ascii="Times New Roman" w:eastAsia="宋体" w:hAnsi="Times New Roman"/>
          <w:szCs w:val="20"/>
          <w:lang w:val="en-GB" w:eastAsia="zh-CN"/>
        </w:rPr>
        <w:t xml:space="preserve"> for AIoT would be sufficient </w:t>
      </w:r>
      <w:r w:rsidR="0016510F">
        <w:rPr>
          <w:rFonts w:ascii="Times New Roman" w:eastAsia="宋体" w:hAnsi="Times New Roman"/>
          <w:szCs w:val="20"/>
          <w:lang w:val="en-GB" w:eastAsia="zh-CN"/>
        </w:rPr>
        <w:t>to adopt</w:t>
      </w:r>
      <w:r w:rsidR="005937A8">
        <w:rPr>
          <w:rFonts w:ascii="Times New Roman" w:eastAsia="宋体" w:hAnsi="Times New Roman"/>
          <w:szCs w:val="20"/>
          <w:lang w:val="en-GB" w:eastAsia="zh-CN"/>
        </w:rPr>
        <w:t xml:space="preserve"> multiple single tone </w:t>
      </w:r>
      <w:r w:rsidR="0016510F">
        <w:rPr>
          <w:rFonts w:ascii="Times New Roman" w:eastAsia="宋体" w:hAnsi="Times New Roman"/>
          <w:szCs w:val="20"/>
          <w:lang w:val="en-GB" w:eastAsia="zh-CN"/>
        </w:rPr>
        <w:t xml:space="preserve">as </w:t>
      </w:r>
      <w:r w:rsidR="005937A8">
        <w:rPr>
          <w:rFonts w:ascii="Times New Roman" w:eastAsia="宋体" w:hAnsi="Times New Roman"/>
          <w:szCs w:val="20"/>
          <w:lang w:val="en-GB" w:eastAsia="zh-CN"/>
        </w:rPr>
        <w:t>CW waveform.</w:t>
      </w:r>
      <w:r w:rsidR="00153644">
        <w:rPr>
          <w:rFonts w:ascii="Times New Roman" w:eastAsia="宋体" w:hAnsi="Times New Roman"/>
          <w:szCs w:val="20"/>
          <w:lang w:val="en-GB" w:eastAsia="zh-CN"/>
        </w:rPr>
        <w:t xml:space="preserve"> </w:t>
      </w:r>
      <w:r w:rsidR="00073546" w:rsidRPr="004D0559">
        <w:rPr>
          <w:rFonts w:ascii="Times New Roman" w:eastAsia="等线" w:hAnsi="Times New Roman"/>
          <w:szCs w:val="20"/>
          <w:lang w:eastAsia="zh-CN"/>
        </w:rPr>
        <w:t xml:space="preserve">In case there is less or no </w:t>
      </w:r>
      <w:proofErr w:type="spellStart"/>
      <w:r w:rsidR="00073546" w:rsidRPr="004D0559">
        <w:rPr>
          <w:rFonts w:ascii="Times New Roman" w:eastAsia="等线" w:hAnsi="Times New Roman"/>
          <w:szCs w:val="20"/>
          <w:lang w:eastAsia="zh-CN"/>
        </w:rPr>
        <w:t>FDMed</w:t>
      </w:r>
      <w:proofErr w:type="spellEnd"/>
      <w:r w:rsidR="00073546" w:rsidRPr="004D0559">
        <w:rPr>
          <w:rFonts w:ascii="Times New Roman" w:eastAsia="等线" w:hAnsi="Times New Roman"/>
          <w:szCs w:val="20"/>
          <w:lang w:eastAsia="zh-CN"/>
        </w:rPr>
        <w:t xml:space="preserve"> D2R transmissions from different devices, use single tone CW cannot improve the spectrum utilization given the challenges for /A-IoT system to co-exist with NR system for </w:t>
      </w:r>
      <w:proofErr w:type="spellStart"/>
      <w:r w:rsidR="00073546" w:rsidRPr="004D0559">
        <w:rPr>
          <w:rFonts w:ascii="Times New Roman" w:eastAsia="等线" w:hAnsi="Times New Roman"/>
          <w:szCs w:val="20"/>
          <w:lang w:eastAsia="zh-CN"/>
        </w:rPr>
        <w:t>inband</w:t>
      </w:r>
      <w:proofErr w:type="spellEnd"/>
      <w:r w:rsidR="00073546" w:rsidRPr="004D0559">
        <w:rPr>
          <w:rFonts w:ascii="Times New Roman" w:eastAsia="等线" w:hAnsi="Times New Roman"/>
          <w:szCs w:val="20"/>
          <w:lang w:eastAsia="zh-CN"/>
        </w:rPr>
        <w:t xml:space="preserve"> operation. For such case, use multiple single tone can improved the spectrum utilization and improved the D2R reception performance</w:t>
      </w:r>
      <w:r w:rsidR="00312D82">
        <w:rPr>
          <w:rFonts w:ascii="Times New Roman" w:eastAsia="等线" w:hAnsi="Times New Roman"/>
          <w:szCs w:val="20"/>
          <w:lang w:eastAsia="zh-CN"/>
        </w:rPr>
        <w:t>.</w:t>
      </w:r>
    </w:p>
    <w:p w14:paraId="23962CFE" w14:textId="06658D26" w:rsidR="00EC555E" w:rsidRDefault="005937A8" w:rsidP="00A03FCC">
      <w:pPr>
        <w:spacing w:beforeLines="50" w:before="120" w:afterLines="50" w:after="120"/>
        <w:jc w:val="both"/>
        <w:rPr>
          <w:rFonts w:ascii="Times New Roman" w:eastAsia="等线" w:hAnsi="Times New Roman"/>
          <w:b/>
          <w:szCs w:val="20"/>
          <w:lang w:eastAsia="zh-CN"/>
        </w:rPr>
      </w:pPr>
      <w:bookmarkStart w:id="11" w:name="_Ref166262609"/>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D3561E">
        <w:rPr>
          <w:rFonts w:ascii="Times New Roman" w:hAnsi="Times New Roman"/>
          <w:b/>
          <w:noProof/>
        </w:rPr>
        <w:t>2</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00EC555E">
        <w:rPr>
          <w:rFonts w:ascii="Times New Roman" w:eastAsia="等线" w:hAnsi="Times New Roman"/>
          <w:b/>
          <w:szCs w:val="20"/>
          <w:lang w:eastAsia="zh-CN"/>
        </w:rPr>
        <w:t xml:space="preserve">Around </w:t>
      </w:r>
      <w:r w:rsidR="0016510F">
        <w:rPr>
          <w:rFonts w:ascii="Times New Roman" w:eastAsia="等线" w:hAnsi="Times New Roman"/>
          <w:b/>
          <w:szCs w:val="20"/>
          <w:lang w:eastAsia="zh-CN"/>
        </w:rPr>
        <w:t>3</w:t>
      </w:r>
      <w:r w:rsidR="00EC555E">
        <w:rPr>
          <w:rFonts w:ascii="Times New Roman" w:eastAsia="等线" w:hAnsi="Times New Roman"/>
          <w:b/>
          <w:szCs w:val="20"/>
          <w:lang w:eastAsia="zh-CN"/>
        </w:rPr>
        <w:t xml:space="preserve">dB </w:t>
      </w:r>
      <w:r w:rsidR="0016510F">
        <w:rPr>
          <w:rFonts w:ascii="Times New Roman" w:eastAsia="等线" w:hAnsi="Times New Roman"/>
          <w:b/>
          <w:szCs w:val="20"/>
          <w:lang w:eastAsia="zh-CN"/>
        </w:rPr>
        <w:t xml:space="preserve">performance </w:t>
      </w:r>
      <w:r w:rsidR="00EC555E">
        <w:rPr>
          <w:rFonts w:ascii="Times New Roman" w:eastAsia="等线" w:hAnsi="Times New Roman"/>
          <w:b/>
          <w:szCs w:val="20"/>
          <w:lang w:eastAsia="zh-CN"/>
        </w:rPr>
        <w:t>gain for backscatter</w:t>
      </w:r>
      <w:r w:rsidR="006A5507">
        <w:rPr>
          <w:rFonts w:ascii="Times New Roman" w:eastAsia="等线" w:hAnsi="Times New Roman"/>
          <w:b/>
          <w:szCs w:val="20"/>
          <w:lang w:eastAsia="zh-CN"/>
        </w:rPr>
        <w:t>ed</w:t>
      </w:r>
      <w:r w:rsidR="00EC555E">
        <w:rPr>
          <w:rFonts w:ascii="Times New Roman" w:eastAsia="等线" w:hAnsi="Times New Roman"/>
          <w:b/>
          <w:szCs w:val="20"/>
          <w:lang w:eastAsia="zh-CN"/>
        </w:rPr>
        <w:t xml:space="preserve"> link can be achieved </w:t>
      </w:r>
      <w:r w:rsidR="0016510F">
        <w:rPr>
          <w:rFonts w:ascii="Times New Roman" w:eastAsia="等线" w:hAnsi="Times New Roman"/>
          <w:b/>
          <w:szCs w:val="20"/>
          <w:lang w:eastAsia="zh-CN"/>
        </w:rPr>
        <w:t xml:space="preserve">by </w:t>
      </w:r>
      <w:r w:rsidR="00550751">
        <w:rPr>
          <w:rFonts w:ascii="Times New Roman" w:eastAsia="等线" w:hAnsi="Times New Roman"/>
          <w:b/>
          <w:szCs w:val="20"/>
          <w:lang w:eastAsia="zh-CN"/>
        </w:rPr>
        <w:t xml:space="preserve">using </w:t>
      </w:r>
      <w:r w:rsidR="006A5507">
        <w:rPr>
          <w:rFonts w:ascii="Times New Roman" w:eastAsia="等线" w:hAnsi="Times New Roman"/>
          <w:b/>
          <w:szCs w:val="20"/>
          <w:lang w:eastAsia="zh-CN"/>
        </w:rPr>
        <w:t>two</w:t>
      </w:r>
      <w:r w:rsidR="00550751">
        <w:rPr>
          <w:rFonts w:ascii="Times New Roman" w:eastAsia="等线" w:hAnsi="Times New Roman"/>
          <w:b/>
          <w:szCs w:val="20"/>
          <w:lang w:eastAsia="zh-CN"/>
        </w:rPr>
        <w:t xml:space="preserve"> single</w:t>
      </w:r>
      <w:r w:rsidR="0016510F">
        <w:rPr>
          <w:rFonts w:ascii="Times New Roman" w:eastAsia="等线" w:hAnsi="Times New Roman"/>
          <w:b/>
          <w:szCs w:val="20"/>
          <w:lang w:eastAsia="zh-CN"/>
        </w:rPr>
        <w:t>-</w:t>
      </w:r>
      <w:r w:rsidR="00550751">
        <w:rPr>
          <w:rFonts w:ascii="Times New Roman" w:eastAsia="等线" w:hAnsi="Times New Roman"/>
          <w:b/>
          <w:szCs w:val="20"/>
          <w:lang w:eastAsia="zh-CN"/>
        </w:rPr>
        <w:t xml:space="preserve">tone CW compared </w:t>
      </w:r>
      <w:r w:rsidR="0016510F">
        <w:rPr>
          <w:rFonts w:ascii="Times New Roman" w:eastAsia="等线" w:hAnsi="Times New Roman"/>
          <w:b/>
          <w:szCs w:val="20"/>
          <w:lang w:eastAsia="zh-CN"/>
        </w:rPr>
        <w:t>to the usage of</w:t>
      </w:r>
      <w:r w:rsidR="00550751">
        <w:rPr>
          <w:rFonts w:ascii="Times New Roman" w:eastAsia="等线" w:hAnsi="Times New Roman"/>
          <w:b/>
          <w:szCs w:val="20"/>
          <w:lang w:eastAsia="zh-CN"/>
        </w:rPr>
        <w:t xml:space="preserve"> single tone CW</w:t>
      </w:r>
      <w:r w:rsidR="001118AE">
        <w:rPr>
          <w:rFonts w:ascii="Times New Roman" w:eastAsia="等线" w:hAnsi="Times New Roman"/>
          <w:b/>
          <w:szCs w:val="20"/>
          <w:lang w:eastAsia="zh-CN"/>
        </w:rPr>
        <w:t>.</w:t>
      </w:r>
      <w:bookmarkEnd w:id="11"/>
    </w:p>
    <w:p w14:paraId="02284D4C" w14:textId="6026FB2F" w:rsidR="00912CAA" w:rsidRDefault="00BE286C" w:rsidP="00A03FCC">
      <w:pPr>
        <w:spacing w:beforeLines="50" w:before="120" w:afterLines="50" w:after="120"/>
        <w:jc w:val="both"/>
        <w:rPr>
          <w:rFonts w:ascii="Times New Roman" w:eastAsia="等线" w:hAnsi="Times New Roman"/>
          <w:b/>
          <w:szCs w:val="20"/>
          <w:lang w:eastAsia="zh-CN"/>
        </w:rPr>
      </w:pPr>
      <w:bookmarkStart w:id="12" w:name="_Ref166262611"/>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6E6691">
        <w:rPr>
          <w:rFonts w:ascii="Times New Roman" w:hAnsi="Times New Roman"/>
          <w:b/>
          <w:noProof/>
        </w:rPr>
        <w:t>3</w:t>
      </w:r>
      <w:r w:rsidRPr="004B34BB">
        <w:rPr>
          <w:rFonts w:ascii="Times New Roman" w:hAnsi="Times New Roman"/>
          <w:b/>
        </w:rPr>
        <w:fldChar w:fldCharType="end"/>
      </w:r>
      <w:r w:rsidRPr="00136EEB">
        <w:rPr>
          <w:rFonts w:ascii="Times New Roman" w:eastAsia="等线" w:hAnsi="Times New Roman"/>
          <w:b/>
          <w:szCs w:val="20"/>
          <w:lang w:eastAsia="zh-CN"/>
        </w:rPr>
        <w:t>:</w:t>
      </w:r>
      <w:r w:rsidR="00402BAD">
        <w:rPr>
          <w:rFonts w:ascii="Times New Roman" w:eastAsia="等线" w:hAnsi="Times New Roman"/>
          <w:b/>
          <w:szCs w:val="20"/>
          <w:lang w:eastAsia="zh-CN"/>
        </w:rPr>
        <w:t xml:space="preserve"> </w:t>
      </w:r>
      <w:r w:rsidR="00AE7F3B">
        <w:rPr>
          <w:rFonts w:ascii="Times New Roman" w:eastAsia="等线" w:hAnsi="Times New Roman"/>
          <w:b/>
          <w:szCs w:val="20"/>
          <w:lang w:eastAsia="zh-CN"/>
        </w:rPr>
        <w:t>T</w:t>
      </w:r>
      <w:r w:rsidR="00402BAD">
        <w:rPr>
          <w:rFonts w:ascii="Times New Roman" w:eastAsia="等线" w:hAnsi="Times New Roman"/>
          <w:b/>
          <w:szCs w:val="20"/>
          <w:lang w:eastAsia="zh-CN"/>
        </w:rPr>
        <w:t>he number of CW tone</w:t>
      </w:r>
      <w:r w:rsidR="00AC2E04">
        <w:rPr>
          <w:rFonts w:ascii="Times New Roman" w:eastAsia="等线" w:hAnsi="Times New Roman"/>
          <w:b/>
          <w:szCs w:val="20"/>
          <w:lang w:eastAsia="zh-CN"/>
        </w:rPr>
        <w:t xml:space="preserve"> </w:t>
      </w:r>
      <w:r w:rsidR="00AC2E04">
        <w:rPr>
          <w:rFonts w:ascii="Times New Roman" w:eastAsia="等线" w:hAnsi="Times New Roman" w:hint="eastAsia"/>
          <w:b/>
          <w:szCs w:val="20"/>
          <w:lang w:eastAsia="zh-CN"/>
        </w:rPr>
        <w:t>is</w:t>
      </w:r>
      <w:r w:rsidR="00AC2E04">
        <w:rPr>
          <w:rFonts w:ascii="Times New Roman" w:eastAsia="等线" w:hAnsi="Times New Roman"/>
          <w:b/>
          <w:szCs w:val="20"/>
          <w:lang w:eastAsia="zh-CN"/>
        </w:rPr>
        <w:t xml:space="preserve"> </w:t>
      </w:r>
      <w:r w:rsidR="00AC2E04">
        <w:rPr>
          <w:rFonts w:ascii="Times New Roman" w:eastAsia="等线" w:hAnsi="Times New Roman" w:hint="eastAsia"/>
          <w:b/>
          <w:szCs w:val="20"/>
          <w:lang w:eastAsia="zh-CN"/>
        </w:rPr>
        <w:t>related</w:t>
      </w:r>
      <w:r w:rsidR="00AC2E04">
        <w:rPr>
          <w:rFonts w:ascii="Times New Roman" w:eastAsia="等线" w:hAnsi="Times New Roman"/>
          <w:b/>
          <w:szCs w:val="20"/>
          <w:lang w:eastAsia="zh-CN"/>
        </w:rPr>
        <w:t xml:space="preserve"> to the system bandwidth</w:t>
      </w:r>
      <w:r w:rsidR="00402BAD">
        <w:rPr>
          <w:rFonts w:ascii="Times New Roman" w:eastAsia="等线" w:hAnsi="Times New Roman"/>
          <w:b/>
          <w:szCs w:val="20"/>
          <w:lang w:eastAsia="zh-CN"/>
        </w:rPr>
        <w:t xml:space="preserve">, </w:t>
      </w:r>
      <w:r w:rsidR="00B7557B">
        <w:rPr>
          <w:rFonts w:ascii="Times New Roman" w:eastAsia="等线" w:hAnsi="Times New Roman"/>
          <w:b/>
          <w:szCs w:val="20"/>
          <w:lang w:eastAsia="zh-CN"/>
        </w:rPr>
        <w:t>e.g</w:t>
      </w:r>
      <w:r w:rsidR="000958E7">
        <w:rPr>
          <w:rFonts w:ascii="Times New Roman" w:eastAsia="等线" w:hAnsi="Times New Roman"/>
          <w:b/>
          <w:szCs w:val="20"/>
          <w:lang w:eastAsia="zh-CN"/>
        </w:rPr>
        <w:t>.,</w:t>
      </w:r>
      <w:r w:rsidR="00912CAA">
        <w:rPr>
          <w:rFonts w:ascii="Times New Roman" w:eastAsia="等线" w:hAnsi="Times New Roman"/>
          <w:b/>
          <w:szCs w:val="20"/>
          <w:lang w:eastAsia="zh-CN"/>
        </w:rPr>
        <w:t xml:space="preserve"> if the system bandwidth is around 1</w:t>
      </w:r>
      <w:r w:rsidR="00E65602">
        <w:rPr>
          <w:rFonts w:ascii="Times New Roman" w:eastAsia="等线" w:hAnsi="Times New Roman"/>
          <w:b/>
          <w:szCs w:val="20"/>
          <w:lang w:eastAsia="zh-CN"/>
        </w:rPr>
        <w:t>MHz, there</w:t>
      </w:r>
      <w:r w:rsidR="00912CAA">
        <w:rPr>
          <w:rFonts w:ascii="Times New Roman" w:eastAsia="等线" w:hAnsi="Times New Roman"/>
          <w:b/>
          <w:szCs w:val="20"/>
          <w:lang w:eastAsia="zh-CN"/>
        </w:rPr>
        <w:t xml:space="preserve"> may only allow transmit two single-tone CW with </w:t>
      </w:r>
      <w:r w:rsidR="00F911CB">
        <w:rPr>
          <w:rFonts w:ascii="Times New Roman" w:eastAsia="等线" w:hAnsi="Times New Roman"/>
          <w:b/>
          <w:szCs w:val="20"/>
          <w:lang w:eastAsia="zh-CN"/>
        </w:rPr>
        <w:t xml:space="preserve">AIoT device with </w:t>
      </w:r>
      <w:r w:rsidR="00912CAA">
        <w:rPr>
          <w:rFonts w:ascii="Times New Roman" w:eastAsia="等线" w:hAnsi="Times New Roman"/>
          <w:b/>
          <w:szCs w:val="20"/>
          <w:lang w:eastAsia="zh-CN"/>
        </w:rPr>
        <w:t>5kbps data rate</w:t>
      </w:r>
      <w:r w:rsidR="004F0B19">
        <w:rPr>
          <w:rFonts w:ascii="Times New Roman" w:eastAsia="等线" w:hAnsi="Times New Roman"/>
          <w:b/>
          <w:szCs w:val="20"/>
          <w:lang w:eastAsia="zh-CN"/>
        </w:rPr>
        <w:t>.</w:t>
      </w:r>
      <w:bookmarkEnd w:id="12"/>
    </w:p>
    <w:p w14:paraId="7343C54C" w14:textId="77777777" w:rsidR="00344ED1" w:rsidRDefault="007579B8" w:rsidP="007579B8">
      <w:pPr>
        <w:spacing w:beforeLines="50" w:before="120"/>
        <w:jc w:val="both"/>
        <w:rPr>
          <w:rFonts w:ascii="Times New Roman" w:eastAsia="等线" w:hAnsi="Times New Roman"/>
          <w:b/>
          <w:szCs w:val="20"/>
          <w:lang w:eastAsia="zh-CN"/>
        </w:rPr>
      </w:pPr>
      <w:bookmarkStart w:id="13" w:name="_Ref166262613"/>
      <w:r w:rsidRPr="00136EEB">
        <w:rPr>
          <w:rFonts w:ascii="Times New Roman" w:eastAsia="等线" w:hAnsi="Times New Roman"/>
          <w:b/>
          <w:szCs w:val="20"/>
          <w:lang w:eastAsia="zh-CN"/>
        </w:rPr>
        <w:t>Observation</w:t>
      </w:r>
      <w:r w:rsidR="0043227A">
        <w:rPr>
          <w:rFonts w:ascii="Times New Roman" w:eastAsia="等线" w:hAnsi="Times New Roman"/>
          <w:b/>
          <w:szCs w:val="20"/>
          <w:lang w:eastAsia="zh-CN"/>
        </w:rPr>
        <w:t xml:space="preserve"> </w:t>
      </w:r>
      <w:r w:rsidR="0043227A" w:rsidRPr="004B34BB">
        <w:rPr>
          <w:rFonts w:ascii="Times New Roman" w:hAnsi="Times New Roman"/>
          <w:b/>
        </w:rPr>
        <w:fldChar w:fldCharType="begin"/>
      </w:r>
      <w:r w:rsidR="0043227A" w:rsidRPr="004B34BB">
        <w:rPr>
          <w:rFonts w:ascii="Times New Roman" w:hAnsi="Times New Roman"/>
          <w:b/>
        </w:rPr>
        <w:instrText xml:space="preserve"> SEQ Observation \* ARABIC </w:instrText>
      </w:r>
      <w:r w:rsidR="0043227A" w:rsidRPr="004B34BB">
        <w:rPr>
          <w:rFonts w:ascii="Times New Roman" w:hAnsi="Times New Roman"/>
          <w:b/>
        </w:rPr>
        <w:fldChar w:fldCharType="separate"/>
      </w:r>
      <w:r w:rsidR="006F7C74">
        <w:rPr>
          <w:rFonts w:ascii="Times New Roman" w:hAnsi="Times New Roman"/>
          <w:b/>
          <w:noProof/>
        </w:rPr>
        <w:t>4</w:t>
      </w:r>
      <w:r w:rsidR="0043227A"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val="en-GB" w:eastAsia="zh-CN"/>
        </w:rPr>
        <w:t xml:space="preserve">~1MHz BW or even larger BW for </w:t>
      </w:r>
      <w:r w:rsidR="009C792F">
        <w:rPr>
          <w:rFonts w:ascii="Times New Roman" w:eastAsia="宋体" w:hAnsi="Times New Roman"/>
          <w:b/>
          <w:szCs w:val="20"/>
          <w:lang w:val="en-GB" w:eastAsia="zh-CN"/>
        </w:rPr>
        <w:t xml:space="preserve">maximum </w:t>
      </w:r>
      <w:r w:rsidRPr="00761EDA">
        <w:rPr>
          <w:rFonts w:ascii="Times New Roman" w:eastAsia="宋体" w:hAnsi="Times New Roman"/>
          <w:b/>
          <w:szCs w:val="20"/>
          <w:lang w:val="en-GB" w:eastAsia="zh-CN"/>
        </w:rPr>
        <w:t xml:space="preserve">AIoT </w:t>
      </w:r>
      <w:r w:rsidR="009C792F">
        <w:rPr>
          <w:rFonts w:ascii="Times New Roman" w:eastAsia="宋体" w:hAnsi="Times New Roman"/>
          <w:b/>
          <w:szCs w:val="20"/>
          <w:lang w:val="en-GB" w:eastAsia="zh-CN"/>
        </w:rPr>
        <w:t>BW</w:t>
      </w:r>
      <w:r w:rsidRPr="00761EDA">
        <w:rPr>
          <w:rFonts w:ascii="Times New Roman" w:eastAsia="宋体" w:hAnsi="Times New Roman"/>
          <w:b/>
          <w:szCs w:val="20"/>
          <w:lang w:val="en-GB" w:eastAsia="zh-CN"/>
        </w:rPr>
        <w:t xml:space="preserve"> can be expected</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which</w:t>
      </w:r>
      <w:r w:rsidRPr="009C792F">
        <w:rPr>
          <w:rFonts w:ascii="Times New Roman" w:eastAsia="等线" w:hAnsi="Times New Roman"/>
          <w:b/>
          <w:szCs w:val="20"/>
          <w:lang w:eastAsia="zh-CN"/>
        </w:rPr>
        <w:t xml:space="preserve"> facilitate </w:t>
      </w:r>
      <w:r w:rsidRPr="009C792F">
        <w:rPr>
          <w:rFonts w:ascii="Times New Roman" w:eastAsia="等线" w:hAnsi="Times New Roman" w:hint="eastAsia"/>
          <w:b/>
          <w:szCs w:val="20"/>
          <w:lang w:eastAsia="zh-CN"/>
        </w:rPr>
        <w:t>reader</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t</w:t>
      </w:r>
      <w:r w:rsidRPr="009C792F">
        <w:rPr>
          <w:rFonts w:ascii="Times New Roman" w:eastAsia="等线" w:hAnsi="Times New Roman"/>
          <w:b/>
          <w:szCs w:val="20"/>
          <w:lang w:eastAsia="zh-CN"/>
        </w:rPr>
        <w:t xml:space="preserve">o </w:t>
      </w:r>
      <w:r w:rsidR="00477907">
        <w:rPr>
          <w:rFonts w:ascii="Times New Roman" w:eastAsia="等线" w:hAnsi="Times New Roman"/>
          <w:b/>
          <w:szCs w:val="20"/>
          <w:lang w:eastAsia="zh-CN"/>
        </w:rPr>
        <w:t>adopt</w:t>
      </w:r>
      <w:r w:rsidRPr="009C792F">
        <w:rPr>
          <w:rFonts w:ascii="Times New Roman" w:eastAsia="等线" w:hAnsi="Times New Roman"/>
          <w:b/>
          <w:szCs w:val="20"/>
          <w:lang w:eastAsia="zh-CN"/>
        </w:rPr>
        <w:t xml:space="preserve"> multiple single</w:t>
      </w:r>
      <w:r w:rsidR="00477907">
        <w:rPr>
          <w:rFonts w:ascii="Times New Roman" w:eastAsia="等线" w:hAnsi="Times New Roman"/>
          <w:b/>
          <w:szCs w:val="20"/>
          <w:lang w:eastAsia="zh-CN"/>
        </w:rPr>
        <w:t>-</w:t>
      </w:r>
      <w:r w:rsidRPr="009C792F">
        <w:rPr>
          <w:rFonts w:ascii="Times New Roman" w:eastAsia="等线" w:hAnsi="Times New Roman"/>
          <w:b/>
          <w:szCs w:val="20"/>
          <w:lang w:eastAsia="zh-CN"/>
        </w:rPr>
        <w:t>tone CW</w:t>
      </w:r>
      <w:r w:rsidR="005B1D5A">
        <w:rPr>
          <w:rFonts w:ascii="Times New Roman" w:eastAsia="等线" w:hAnsi="Times New Roman"/>
          <w:b/>
          <w:szCs w:val="20"/>
          <w:lang w:eastAsia="zh-CN"/>
        </w:rPr>
        <w:t>.</w:t>
      </w:r>
      <w:r w:rsidR="004272A9">
        <w:rPr>
          <w:rFonts w:ascii="Times New Roman" w:eastAsia="等线" w:hAnsi="Times New Roman"/>
          <w:b/>
          <w:szCs w:val="20"/>
          <w:lang w:eastAsia="zh-CN"/>
        </w:rPr>
        <w:t xml:space="preserve"> </w:t>
      </w:r>
    </w:p>
    <w:p w14:paraId="1A35C76C" w14:textId="3F6F72F4" w:rsidR="007579B8" w:rsidRPr="00A03FCC" w:rsidRDefault="005B1D5A" w:rsidP="00A03FCC">
      <w:pPr>
        <w:pStyle w:val="af0"/>
        <w:numPr>
          <w:ilvl w:val="0"/>
          <w:numId w:val="49"/>
        </w:numPr>
        <w:ind w:left="357" w:firstLineChars="0" w:hanging="357"/>
        <w:rPr>
          <w:rFonts w:ascii="Times New Roman" w:eastAsiaTheme="minorEastAsia" w:hAnsi="Times New Roman"/>
          <w:sz w:val="20"/>
          <w:szCs w:val="20"/>
          <w:lang w:val="en-GB"/>
        </w:rPr>
      </w:pPr>
      <w:r w:rsidRPr="00A03FCC">
        <w:rPr>
          <w:rFonts w:ascii="Times New Roman" w:eastAsia="等线" w:hAnsi="Times New Roman"/>
          <w:b/>
          <w:sz w:val="20"/>
          <w:szCs w:val="20"/>
        </w:rPr>
        <w:t xml:space="preserve">In case there is less or no </w:t>
      </w:r>
      <w:proofErr w:type="spellStart"/>
      <w:r w:rsidRPr="00A03FCC">
        <w:rPr>
          <w:rFonts w:ascii="Times New Roman" w:eastAsia="等线" w:hAnsi="Times New Roman"/>
          <w:b/>
          <w:sz w:val="20"/>
          <w:szCs w:val="20"/>
        </w:rPr>
        <w:t>FDMed</w:t>
      </w:r>
      <w:proofErr w:type="spellEnd"/>
      <w:r w:rsidRPr="00A03FCC">
        <w:rPr>
          <w:rFonts w:ascii="Times New Roman" w:eastAsia="等线" w:hAnsi="Times New Roman"/>
          <w:b/>
          <w:sz w:val="20"/>
          <w:szCs w:val="20"/>
        </w:rPr>
        <w:t xml:space="preserve"> D2R transmissions from different devices, use single tone CW cannot improve the spectrum utilization given the challenges for /</w:t>
      </w:r>
      <w:r w:rsidR="00676F49" w:rsidRPr="00A03FCC">
        <w:rPr>
          <w:rFonts w:ascii="Times New Roman" w:eastAsia="等线" w:hAnsi="Times New Roman"/>
          <w:b/>
          <w:sz w:val="20"/>
          <w:szCs w:val="20"/>
        </w:rPr>
        <w:t>A</w:t>
      </w:r>
      <w:r w:rsidRPr="00A03FCC">
        <w:rPr>
          <w:rFonts w:ascii="Times New Roman" w:eastAsia="等线" w:hAnsi="Times New Roman"/>
          <w:b/>
          <w:sz w:val="20"/>
          <w:szCs w:val="20"/>
        </w:rPr>
        <w:t xml:space="preserve">-IoT system to co-exist with NR system for </w:t>
      </w:r>
      <w:proofErr w:type="spellStart"/>
      <w:r w:rsidRPr="00A03FCC">
        <w:rPr>
          <w:rFonts w:ascii="Times New Roman" w:eastAsia="等线" w:hAnsi="Times New Roman"/>
          <w:b/>
          <w:sz w:val="20"/>
          <w:szCs w:val="20"/>
        </w:rPr>
        <w:t>inband</w:t>
      </w:r>
      <w:proofErr w:type="spellEnd"/>
      <w:r w:rsidRPr="00A03FCC">
        <w:rPr>
          <w:rFonts w:ascii="Times New Roman" w:eastAsia="等线" w:hAnsi="Times New Roman"/>
          <w:b/>
          <w:sz w:val="20"/>
          <w:szCs w:val="20"/>
        </w:rPr>
        <w:t xml:space="preserve"> operation. For such case, use multiple single tone can improved the spectrum utilization and improved the D2R reception performance</w:t>
      </w:r>
      <w:r w:rsidR="007579B8" w:rsidRPr="00A03FCC">
        <w:rPr>
          <w:rFonts w:ascii="Times New Roman" w:eastAsia="等线" w:hAnsi="Times New Roman"/>
          <w:b/>
          <w:sz w:val="20"/>
          <w:szCs w:val="20"/>
        </w:rPr>
        <w:t>.</w:t>
      </w:r>
      <w:bookmarkEnd w:id="13"/>
    </w:p>
    <w:p w14:paraId="0AE49BBD" w14:textId="1F1232E6" w:rsidR="0052527A" w:rsidDel="008C73A1" w:rsidRDefault="0052527A" w:rsidP="00A17DA3">
      <w:pPr>
        <w:overflowPunct w:val="0"/>
        <w:autoSpaceDE w:val="0"/>
        <w:autoSpaceDN w:val="0"/>
        <w:adjustRightInd w:val="0"/>
        <w:snapToGrid w:val="0"/>
        <w:textAlignment w:val="baseline"/>
        <w:rPr>
          <w:rFonts w:ascii="Times New Roman" w:eastAsia="宋体" w:hAnsi="Times New Roman"/>
          <w:color w:val="FF0000"/>
          <w:szCs w:val="20"/>
          <w:lang w:eastAsia="zh-CN"/>
        </w:rPr>
      </w:pPr>
    </w:p>
    <w:p w14:paraId="16C055EE" w14:textId="23BFCD69" w:rsidR="008C73A1" w:rsidRPr="002E0096" w:rsidRDefault="008C73A1" w:rsidP="008C73A1">
      <w:pPr>
        <w:pStyle w:val="af0"/>
        <w:numPr>
          <w:ilvl w:val="0"/>
          <w:numId w:val="48"/>
        </w:numPr>
        <w:overflowPunct w:val="0"/>
        <w:autoSpaceDE w:val="0"/>
        <w:autoSpaceDN w:val="0"/>
        <w:adjustRightInd w:val="0"/>
        <w:snapToGrid w:val="0"/>
        <w:spacing w:beforeLines="50" w:before="120" w:afterLines="50" w:after="120"/>
        <w:ind w:firstLineChars="0"/>
        <w:textAlignment w:val="baseline"/>
        <w:rPr>
          <w:rFonts w:ascii="Times New Roman" w:hAnsi="Times New Roman"/>
          <w:b/>
          <w:szCs w:val="20"/>
        </w:rPr>
      </w:pPr>
      <w:r w:rsidRPr="00761EDA">
        <w:rPr>
          <w:rFonts w:ascii="Times" w:eastAsia="Batang" w:hAnsi="Times"/>
          <w:b/>
          <w:lang w:val="en-GB"/>
        </w:rPr>
        <w:t>CW interference suppression at D2R receiver</w:t>
      </w:r>
    </w:p>
    <w:p w14:paraId="1FC07033" w14:textId="39C49CC9" w:rsidR="00E14A27" w:rsidRDefault="00A1196C" w:rsidP="002E0096">
      <w:pPr>
        <w:spacing w:beforeLines="50" w:before="120" w:afterLines="50" w:after="120"/>
        <w:rPr>
          <w:rFonts w:ascii="Times New Roman" w:eastAsiaTheme="minorEastAsia" w:hAnsi="Times New Roman"/>
          <w:lang w:val="en-GB" w:eastAsia="zh-CN"/>
        </w:rPr>
      </w:pPr>
      <w:r>
        <w:rPr>
          <w:rFonts w:ascii="Times New Roman" w:eastAsiaTheme="minorEastAsia" w:hAnsi="Times New Roman"/>
          <w:lang w:val="en-GB" w:eastAsia="zh-CN"/>
        </w:rPr>
        <w:t>According to discussio</w:t>
      </w:r>
      <w:r w:rsidRPr="00DA537E">
        <w:rPr>
          <w:rFonts w:ascii="Times New Roman" w:eastAsiaTheme="minorEastAsia" w:hAnsi="Times New Roman"/>
          <w:lang w:val="en-GB" w:eastAsia="zh-CN"/>
        </w:rPr>
        <w:t xml:space="preserve">n in </w:t>
      </w:r>
      <w:r w:rsidR="00D407D7">
        <w:rPr>
          <w:rFonts w:ascii="Times New Roman" w:eastAsiaTheme="minorEastAsia" w:hAnsi="Times New Roman"/>
          <w:lang w:val="en-GB" w:eastAsia="zh-CN"/>
        </w:rPr>
        <w:fldChar w:fldCharType="begin"/>
      </w:r>
      <w:r w:rsidR="00D407D7">
        <w:rPr>
          <w:rFonts w:ascii="Times New Roman" w:eastAsiaTheme="minorEastAsia" w:hAnsi="Times New Roman"/>
          <w:lang w:val="en-GB" w:eastAsia="zh-CN"/>
        </w:rPr>
        <w:instrText xml:space="preserve"> REF _Ref166262310 \r \h </w:instrText>
      </w:r>
      <w:r w:rsidR="00D407D7">
        <w:rPr>
          <w:rFonts w:ascii="Times New Roman" w:eastAsiaTheme="minorEastAsia" w:hAnsi="Times New Roman"/>
          <w:lang w:val="en-GB" w:eastAsia="zh-CN"/>
        </w:rPr>
      </w:r>
      <w:r w:rsidR="00D407D7">
        <w:rPr>
          <w:rFonts w:ascii="Times New Roman" w:eastAsiaTheme="minorEastAsia" w:hAnsi="Times New Roman"/>
          <w:lang w:val="en-GB" w:eastAsia="zh-CN"/>
        </w:rPr>
        <w:fldChar w:fldCharType="separate"/>
      </w:r>
      <w:r w:rsidR="00D407D7">
        <w:rPr>
          <w:rFonts w:ascii="Times New Roman" w:eastAsiaTheme="minorEastAsia" w:hAnsi="Times New Roman"/>
          <w:lang w:val="en-GB" w:eastAsia="zh-CN"/>
        </w:rPr>
        <w:t>[3]</w:t>
      </w:r>
      <w:r w:rsidR="00D407D7">
        <w:rPr>
          <w:rFonts w:ascii="Times New Roman" w:eastAsiaTheme="minorEastAsia" w:hAnsi="Times New Roman"/>
          <w:lang w:val="en-GB" w:eastAsia="zh-CN"/>
        </w:rPr>
        <w:fldChar w:fldCharType="end"/>
      </w:r>
      <w:r w:rsidR="00501309" w:rsidRPr="0043227A">
        <w:rPr>
          <w:rFonts w:ascii="Times New Roman" w:eastAsiaTheme="minorEastAsia" w:hAnsi="Times New Roman"/>
          <w:lang w:val="en-GB" w:eastAsia="zh-CN"/>
        </w:rPr>
        <w:t>, fol</w:t>
      </w:r>
      <w:r w:rsidR="00501309">
        <w:rPr>
          <w:rFonts w:ascii="Times New Roman" w:eastAsiaTheme="minorEastAsia" w:hAnsi="Times New Roman"/>
          <w:lang w:val="en-GB" w:eastAsia="zh-CN"/>
        </w:rPr>
        <w:t>lowing methods are considered for self-interference cancellation for single tone CW.</w:t>
      </w:r>
      <w:r w:rsidR="002C6EC5">
        <w:rPr>
          <w:rFonts w:ascii="Times New Roman" w:eastAsiaTheme="minorEastAsia" w:hAnsi="Times New Roman"/>
          <w:lang w:val="en-GB" w:eastAsia="zh-CN"/>
        </w:rPr>
        <w:t xml:space="preserve"> </w:t>
      </w:r>
    </w:p>
    <w:p w14:paraId="4A616A01" w14:textId="10928B81" w:rsidR="00501309" w:rsidRPr="00761EDA" w:rsidRDefault="00501309" w:rsidP="00A03FCC">
      <w:pPr>
        <w:pStyle w:val="af0"/>
        <w:numPr>
          <w:ilvl w:val="0"/>
          <w:numId w:val="49"/>
        </w:numPr>
        <w:ind w:left="357" w:firstLineChars="0" w:hanging="357"/>
        <w:rPr>
          <w:rFonts w:ascii="Times New Roman" w:eastAsiaTheme="minorEastAsia" w:hAnsi="Times New Roman"/>
          <w:sz w:val="20"/>
          <w:lang w:val="en-GB"/>
        </w:rPr>
      </w:pPr>
      <w:r w:rsidRPr="00761EDA">
        <w:rPr>
          <w:rFonts w:ascii="Times New Roman" w:eastAsiaTheme="minorEastAsia" w:hAnsi="Times New Roman"/>
          <w:sz w:val="20"/>
          <w:lang w:val="en-GB"/>
        </w:rPr>
        <w:t>Spatial isolation between Tx and Rx antenna</w:t>
      </w:r>
    </w:p>
    <w:p w14:paraId="60FE877D" w14:textId="76EA81F6" w:rsidR="00501309" w:rsidRPr="00761EDA" w:rsidRDefault="00501309" w:rsidP="00A03FCC">
      <w:pPr>
        <w:pStyle w:val="af0"/>
        <w:numPr>
          <w:ilvl w:val="0"/>
          <w:numId w:val="49"/>
        </w:numPr>
        <w:ind w:left="357" w:firstLineChars="0" w:hanging="357"/>
        <w:rPr>
          <w:rFonts w:ascii="Times New Roman" w:eastAsiaTheme="minorEastAsia" w:hAnsi="Times New Roman"/>
          <w:sz w:val="20"/>
          <w:lang w:val="en-GB"/>
        </w:rPr>
      </w:pPr>
      <w:r w:rsidRPr="00761EDA">
        <w:rPr>
          <w:rFonts w:ascii="Times New Roman" w:eastAsiaTheme="minorEastAsia" w:hAnsi="Times New Roman"/>
          <w:sz w:val="20"/>
          <w:lang w:val="en-GB"/>
        </w:rPr>
        <w:t>Circulator or directional coupler</w:t>
      </w:r>
    </w:p>
    <w:p w14:paraId="1D88B4CD" w14:textId="2E2B8A9E" w:rsidR="00501309" w:rsidRPr="00761EDA" w:rsidRDefault="00501309" w:rsidP="00A03FCC">
      <w:pPr>
        <w:pStyle w:val="af0"/>
        <w:numPr>
          <w:ilvl w:val="0"/>
          <w:numId w:val="49"/>
        </w:numPr>
        <w:ind w:left="357" w:firstLineChars="0" w:hanging="357"/>
        <w:rPr>
          <w:rFonts w:ascii="Times New Roman" w:eastAsiaTheme="minorEastAsia" w:hAnsi="Times New Roman"/>
          <w:sz w:val="20"/>
          <w:lang w:val="en-GB"/>
        </w:rPr>
      </w:pPr>
      <w:r w:rsidRPr="00761EDA">
        <w:rPr>
          <w:rFonts w:ascii="Times New Roman" w:eastAsiaTheme="minorEastAsia" w:hAnsi="Times New Roman"/>
          <w:sz w:val="20"/>
          <w:lang w:val="en-GB"/>
        </w:rPr>
        <w:t xml:space="preserve">RF domain </w:t>
      </w:r>
      <w:r w:rsidR="00F25D7E">
        <w:rPr>
          <w:rFonts w:ascii="Times New Roman" w:eastAsiaTheme="minorEastAsia" w:hAnsi="Times New Roman"/>
          <w:sz w:val="20"/>
          <w:lang w:val="en-GB"/>
        </w:rPr>
        <w:t>CW</w:t>
      </w:r>
      <w:r w:rsidRPr="00761EDA">
        <w:rPr>
          <w:rFonts w:ascii="Times New Roman" w:eastAsiaTheme="minorEastAsia" w:hAnsi="Times New Roman"/>
          <w:sz w:val="20"/>
          <w:lang w:val="en-GB"/>
        </w:rPr>
        <w:t xml:space="preserve"> </w:t>
      </w:r>
      <w:r w:rsidR="00F25D7E">
        <w:rPr>
          <w:rFonts w:ascii="Times New Roman" w:eastAsiaTheme="minorEastAsia" w:hAnsi="Times New Roman"/>
          <w:sz w:val="20"/>
          <w:lang w:val="en-GB"/>
        </w:rPr>
        <w:t>leakage</w:t>
      </w:r>
      <w:r w:rsidRPr="00761EDA">
        <w:rPr>
          <w:rFonts w:ascii="Times New Roman" w:eastAsiaTheme="minorEastAsia" w:hAnsi="Times New Roman"/>
          <w:sz w:val="20"/>
          <w:lang w:val="en-GB"/>
        </w:rPr>
        <w:t xml:space="preserve"> re-construction and cancelation</w:t>
      </w:r>
    </w:p>
    <w:p w14:paraId="2C9D2BEF" w14:textId="2FEFDF78" w:rsidR="00501309" w:rsidRPr="00761EDA" w:rsidRDefault="00501309" w:rsidP="00A03FCC">
      <w:pPr>
        <w:pStyle w:val="af0"/>
        <w:numPr>
          <w:ilvl w:val="0"/>
          <w:numId w:val="49"/>
        </w:numPr>
        <w:ind w:left="357" w:firstLineChars="0" w:hanging="357"/>
        <w:rPr>
          <w:rFonts w:ascii="Times New Roman" w:eastAsiaTheme="minorEastAsia" w:hAnsi="Times New Roman"/>
          <w:lang w:val="en-GB"/>
        </w:rPr>
      </w:pPr>
      <w:r w:rsidRPr="00761EDA">
        <w:rPr>
          <w:rFonts w:ascii="Times New Roman" w:eastAsiaTheme="minorEastAsia" w:hAnsi="Times New Roman"/>
          <w:sz w:val="20"/>
          <w:lang w:val="en-GB"/>
        </w:rPr>
        <w:t>BPF to isolat</w:t>
      </w:r>
      <w:r w:rsidR="00BF23C8">
        <w:rPr>
          <w:rFonts w:ascii="Times New Roman" w:eastAsiaTheme="minorEastAsia" w:hAnsi="Times New Roman"/>
          <w:sz w:val="20"/>
          <w:lang w:val="en-GB"/>
        </w:rPr>
        <w:t>e</w:t>
      </w:r>
      <w:r w:rsidRPr="00761EDA">
        <w:rPr>
          <w:rFonts w:ascii="Times New Roman" w:eastAsiaTheme="minorEastAsia" w:hAnsi="Times New Roman"/>
          <w:sz w:val="20"/>
          <w:lang w:val="en-GB"/>
        </w:rPr>
        <w:t xml:space="preserve"> CW frequency</w:t>
      </w:r>
    </w:p>
    <w:p w14:paraId="3E182922" w14:textId="5DD5CB14" w:rsidR="00501309" w:rsidRDefault="002C6EC5" w:rsidP="00761EDA">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above methods can </w:t>
      </w:r>
      <w:r w:rsidR="00A17EEF">
        <w:rPr>
          <w:rFonts w:ascii="Times New Roman" w:eastAsiaTheme="minorEastAsia" w:hAnsi="Times New Roman"/>
          <w:lang w:val="en-GB" w:eastAsia="zh-CN"/>
        </w:rPr>
        <w:t xml:space="preserve">also </w:t>
      </w:r>
      <w:r>
        <w:rPr>
          <w:rFonts w:ascii="Times New Roman" w:eastAsiaTheme="minorEastAsia" w:hAnsi="Times New Roman"/>
          <w:lang w:val="en-GB" w:eastAsia="zh-CN"/>
        </w:rPr>
        <w:t xml:space="preserve">be applied to </w:t>
      </w:r>
      <w:r w:rsidR="00A17EEF">
        <w:rPr>
          <w:rFonts w:ascii="Times New Roman" w:eastAsiaTheme="minorEastAsia" w:hAnsi="Times New Roman"/>
          <w:lang w:val="en-GB" w:eastAsia="zh-CN"/>
        </w:rPr>
        <w:t xml:space="preserve">multiple single-tone </w:t>
      </w:r>
      <w:r>
        <w:rPr>
          <w:rFonts w:ascii="Times New Roman" w:eastAsiaTheme="minorEastAsia" w:hAnsi="Times New Roman"/>
          <w:lang w:val="en-GB" w:eastAsia="zh-CN"/>
        </w:rPr>
        <w:t>CW</w:t>
      </w:r>
      <w:r w:rsidR="00A17EEF">
        <w:rPr>
          <w:rFonts w:ascii="Times New Roman" w:eastAsiaTheme="minorEastAsia" w:hAnsi="Times New Roman"/>
          <w:lang w:val="en-GB" w:eastAsia="zh-CN"/>
        </w:rPr>
        <w:t xml:space="preserve"> interference</w:t>
      </w:r>
      <w:r>
        <w:rPr>
          <w:rFonts w:ascii="Times New Roman" w:eastAsiaTheme="minorEastAsia" w:hAnsi="Times New Roman"/>
          <w:lang w:val="en-GB" w:eastAsia="zh-CN"/>
        </w:rPr>
        <w:t xml:space="preserve"> suppression. However, the amount of interference suppression may be different for single tone CW and multiple </w:t>
      </w:r>
      <w:r w:rsidR="00A17EEF">
        <w:rPr>
          <w:rFonts w:ascii="Times New Roman" w:eastAsiaTheme="minorEastAsia" w:hAnsi="Times New Roman"/>
          <w:lang w:val="en-GB" w:eastAsia="zh-CN"/>
        </w:rPr>
        <w:t>single-</w:t>
      </w:r>
      <w:r>
        <w:rPr>
          <w:rFonts w:ascii="Times New Roman" w:eastAsiaTheme="minorEastAsia" w:hAnsi="Times New Roman"/>
          <w:lang w:val="en-GB" w:eastAsia="zh-CN"/>
        </w:rPr>
        <w:t>tone CW.</w:t>
      </w:r>
    </w:p>
    <w:p w14:paraId="17E56FFA" w14:textId="7112389F" w:rsidR="002661C3" w:rsidRDefault="002C6EC5" w:rsidP="00761EDA">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spatial isolation and </w:t>
      </w:r>
      <w:r w:rsidR="00A519D3">
        <w:rPr>
          <w:rFonts w:ascii="Times New Roman" w:eastAsiaTheme="minorEastAsia" w:hAnsi="Times New Roman"/>
          <w:lang w:val="en-GB" w:eastAsia="zh-CN"/>
        </w:rPr>
        <w:t>circulator/directional coupler</w:t>
      </w:r>
      <w:r w:rsidR="00A17EEF">
        <w:rPr>
          <w:rFonts w:ascii="Times New Roman" w:eastAsiaTheme="minorEastAsia" w:hAnsi="Times New Roman"/>
          <w:lang w:val="en-GB" w:eastAsia="zh-CN"/>
        </w:rPr>
        <w:t xml:space="preserve"> methods</w:t>
      </w:r>
      <w:r w:rsidR="00A519D3">
        <w:rPr>
          <w:rFonts w:ascii="Times New Roman" w:eastAsiaTheme="minorEastAsia" w:hAnsi="Times New Roman"/>
          <w:lang w:val="en-GB" w:eastAsia="zh-CN"/>
        </w:rPr>
        <w:t xml:space="preserve">, the same amount of interference suppression can be assumed </w:t>
      </w:r>
      <w:r w:rsidR="00A17EEF">
        <w:rPr>
          <w:rFonts w:ascii="Times New Roman" w:eastAsiaTheme="minorEastAsia" w:hAnsi="Times New Roman"/>
          <w:lang w:val="en-GB" w:eastAsia="zh-CN"/>
        </w:rPr>
        <w:t>since</w:t>
      </w:r>
      <w:r w:rsidR="00A519D3">
        <w:rPr>
          <w:rFonts w:ascii="Times New Roman" w:eastAsiaTheme="minorEastAsia" w:hAnsi="Times New Roman"/>
          <w:lang w:val="en-GB" w:eastAsia="zh-CN"/>
        </w:rPr>
        <w:t xml:space="preserve"> the isolation and suppression of CW interference </w:t>
      </w:r>
      <w:r w:rsidR="00A17EEF">
        <w:rPr>
          <w:rFonts w:ascii="Times New Roman" w:eastAsiaTheme="minorEastAsia" w:hAnsi="Times New Roman"/>
          <w:lang w:val="en-GB" w:eastAsia="zh-CN"/>
        </w:rPr>
        <w:t>does</w:t>
      </w:r>
      <w:r w:rsidR="00A519D3">
        <w:rPr>
          <w:rFonts w:ascii="Times New Roman" w:eastAsiaTheme="minorEastAsia" w:hAnsi="Times New Roman"/>
          <w:lang w:val="en-GB" w:eastAsia="zh-CN"/>
        </w:rPr>
        <w:t xml:space="preserve"> not target for a certain CW frequency</w:t>
      </w:r>
      <w:r w:rsidR="00DA537E">
        <w:rPr>
          <w:rFonts w:ascii="Times New Roman" w:eastAsiaTheme="minorEastAsia" w:hAnsi="Times New Roman"/>
          <w:lang w:val="en-GB" w:eastAsia="zh-CN"/>
        </w:rPr>
        <w:t xml:space="preserve"> or the number of CW frequency</w:t>
      </w:r>
      <w:r w:rsidR="00A519D3">
        <w:rPr>
          <w:rFonts w:ascii="Times New Roman" w:eastAsiaTheme="minorEastAsia" w:hAnsi="Times New Roman"/>
          <w:lang w:val="en-GB" w:eastAsia="zh-CN"/>
        </w:rPr>
        <w:t xml:space="preserve">. </w:t>
      </w:r>
    </w:p>
    <w:p w14:paraId="6E64A8EA" w14:textId="737C57AA" w:rsidR="000D0456" w:rsidRDefault="00C12737" w:rsidP="00962BC9">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w:t>
      </w:r>
      <w:r w:rsidRPr="00132F31">
        <w:rPr>
          <w:rFonts w:ascii="Times New Roman" w:eastAsiaTheme="minorEastAsia" w:hAnsi="Times New Roman" w:hint="eastAsia"/>
          <w:lang w:val="en-GB"/>
        </w:rPr>
        <w:t>R</w:t>
      </w:r>
      <w:r w:rsidRPr="00132F31">
        <w:rPr>
          <w:rFonts w:ascii="Times New Roman" w:eastAsiaTheme="minorEastAsia" w:hAnsi="Times New Roman"/>
          <w:lang w:val="en-GB"/>
        </w:rPr>
        <w:t xml:space="preserve">F domain </w:t>
      </w:r>
      <w:r w:rsidR="004A5DBA">
        <w:rPr>
          <w:rFonts w:ascii="Times New Roman" w:eastAsiaTheme="minorEastAsia" w:hAnsi="Times New Roman"/>
          <w:lang w:val="en-GB"/>
        </w:rPr>
        <w:t>CW leakage</w:t>
      </w:r>
      <w:r w:rsidRPr="00132F31">
        <w:rPr>
          <w:rFonts w:ascii="Times New Roman" w:eastAsiaTheme="minorEastAsia" w:hAnsi="Times New Roman"/>
          <w:lang w:val="en-GB"/>
        </w:rPr>
        <w:t xml:space="preserve"> re-construction and cancelation</w:t>
      </w:r>
      <w:r w:rsidR="00DA537E">
        <w:rPr>
          <w:rFonts w:ascii="Times New Roman" w:eastAsiaTheme="minorEastAsia" w:hAnsi="Times New Roman"/>
          <w:lang w:val="en-GB"/>
        </w:rPr>
        <w:t xml:space="preserve"> method</w:t>
      </w:r>
      <w:r>
        <w:rPr>
          <w:rFonts w:ascii="Times New Roman" w:eastAsiaTheme="minorEastAsia" w:hAnsi="Times New Roman"/>
          <w:lang w:val="en-GB"/>
        </w:rPr>
        <w:t xml:space="preserve">, the cancellation circuits control the amplitude </w:t>
      </w:r>
      <w:r w:rsidR="00811475">
        <w:rPr>
          <w:rFonts w:ascii="Times New Roman" w:eastAsiaTheme="minorEastAsia" w:hAnsi="Times New Roman"/>
          <w:lang w:val="en-GB"/>
        </w:rPr>
        <w:t xml:space="preserve">of local signal </w:t>
      </w:r>
      <w:r w:rsidR="004A5DBA">
        <w:rPr>
          <w:rFonts w:ascii="Times New Roman" w:eastAsiaTheme="minorEastAsia" w:hAnsi="Times New Roman"/>
          <w:lang w:val="en-GB"/>
        </w:rPr>
        <w:t>to be close with</w:t>
      </w:r>
      <w:r w:rsidR="00DA537E">
        <w:rPr>
          <w:rFonts w:ascii="Times New Roman" w:eastAsiaTheme="minorEastAsia" w:hAnsi="Times New Roman"/>
          <w:lang w:val="en-GB"/>
        </w:rPr>
        <w:t xml:space="preserve"> the</w:t>
      </w:r>
      <w:r w:rsidR="00811475">
        <w:rPr>
          <w:rFonts w:ascii="Times New Roman" w:eastAsiaTheme="minorEastAsia" w:hAnsi="Times New Roman"/>
          <w:lang w:val="en-GB"/>
        </w:rPr>
        <w:t xml:space="preserve"> amplitude of CW leakage, and control the phase of local signal to be </w:t>
      </w:r>
      <w:r w:rsidR="005E6E8A">
        <w:rPr>
          <w:rFonts w:ascii="Times New Roman" w:eastAsiaTheme="minorEastAsia" w:hAnsi="Times New Roman"/>
          <w:lang w:val="en-GB"/>
        </w:rPr>
        <w:t xml:space="preserve">opposite to the </w:t>
      </w:r>
      <w:r w:rsidR="00962BC9">
        <w:rPr>
          <w:rFonts w:ascii="Times New Roman" w:eastAsiaTheme="minorEastAsia" w:hAnsi="Times New Roman"/>
          <w:lang w:val="en-GB"/>
        </w:rPr>
        <w:t xml:space="preserve">phase of </w:t>
      </w:r>
      <w:r w:rsidR="005E6E8A">
        <w:rPr>
          <w:rFonts w:ascii="Times New Roman" w:eastAsiaTheme="minorEastAsia" w:hAnsi="Times New Roman"/>
          <w:lang w:val="en-GB"/>
        </w:rPr>
        <w:t xml:space="preserve">CW leakage. Thus, the CW interference can be largely suppressed if </w:t>
      </w:r>
      <w:r w:rsidR="00DA537E">
        <w:rPr>
          <w:rFonts w:ascii="Times New Roman" w:eastAsiaTheme="minorEastAsia" w:hAnsi="Times New Roman"/>
          <w:lang w:val="en-GB"/>
        </w:rPr>
        <w:t xml:space="preserve">the values of </w:t>
      </w:r>
      <w:r w:rsidR="005E6E8A">
        <w:rPr>
          <w:rFonts w:ascii="Times New Roman" w:eastAsiaTheme="minorEastAsia" w:hAnsi="Times New Roman"/>
          <w:lang w:val="en-GB"/>
        </w:rPr>
        <w:t xml:space="preserve">amplitude and phase of </w:t>
      </w:r>
      <w:r w:rsidR="003D02C9">
        <w:rPr>
          <w:rFonts w:ascii="Times New Roman" w:eastAsiaTheme="minorEastAsia" w:hAnsi="Times New Roman"/>
          <w:lang w:val="en-GB"/>
        </w:rPr>
        <w:t>CW leakage can be accurately set.</w:t>
      </w:r>
      <w:r w:rsidR="00962BC9">
        <w:rPr>
          <w:rFonts w:ascii="Times New Roman" w:eastAsiaTheme="minorEastAsia" w:hAnsi="Times New Roman" w:hint="eastAsia"/>
          <w:lang w:val="en-GB" w:eastAsia="zh-CN"/>
        </w:rPr>
        <w:t xml:space="preserve"> </w:t>
      </w:r>
      <w:r w:rsidR="00962BC9">
        <w:rPr>
          <w:rFonts w:ascii="Times New Roman" w:eastAsiaTheme="minorEastAsia" w:hAnsi="Times New Roman"/>
          <w:lang w:val="en-GB" w:eastAsia="zh-CN"/>
        </w:rPr>
        <w:t>For multiple single</w:t>
      </w:r>
      <w:r w:rsidR="00DA537E">
        <w:rPr>
          <w:rFonts w:ascii="Times New Roman" w:eastAsiaTheme="minorEastAsia" w:hAnsi="Times New Roman"/>
          <w:lang w:val="en-GB" w:eastAsia="zh-CN"/>
        </w:rPr>
        <w:t>-</w:t>
      </w:r>
      <w:r w:rsidR="00962BC9">
        <w:rPr>
          <w:rFonts w:ascii="Times New Roman" w:eastAsiaTheme="minorEastAsia" w:hAnsi="Times New Roman"/>
          <w:lang w:val="en-GB" w:eastAsia="zh-CN"/>
        </w:rPr>
        <w:t>tone CW</w:t>
      </w:r>
      <w:r w:rsidR="00DA537E">
        <w:rPr>
          <w:rFonts w:ascii="Times New Roman" w:eastAsiaTheme="minorEastAsia" w:hAnsi="Times New Roman"/>
          <w:lang w:val="en-GB" w:eastAsia="zh-CN"/>
        </w:rPr>
        <w:t xml:space="preserve"> e.g.,</w:t>
      </w:r>
      <w:r w:rsidR="00962BC9">
        <w:rPr>
          <w:rFonts w:ascii="Times New Roman" w:eastAsiaTheme="minorEastAsia" w:hAnsi="Times New Roman"/>
          <w:lang w:val="en-GB" w:eastAsia="zh-CN"/>
        </w:rPr>
        <w:t xml:space="preserve"> </w:t>
      </w:r>
      <w:r w:rsidR="00962BC9">
        <w:rPr>
          <w:rFonts w:ascii="Times New Roman" w:eastAsiaTheme="minorEastAsia" w:hAnsi="Times New Roman" w:hint="eastAsia"/>
          <w:lang w:val="en-GB" w:eastAsia="zh-CN"/>
        </w:rPr>
        <w:t>two</w:t>
      </w:r>
      <w:r w:rsidR="00962BC9">
        <w:rPr>
          <w:rFonts w:ascii="Times New Roman" w:eastAsiaTheme="minorEastAsia" w:hAnsi="Times New Roman"/>
          <w:lang w:val="en-GB" w:eastAsia="zh-CN"/>
        </w:rPr>
        <w:t xml:space="preserve"> </w:t>
      </w:r>
      <w:r w:rsidR="00DA537E">
        <w:rPr>
          <w:rFonts w:ascii="Times New Roman" w:eastAsiaTheme="minorEastAsia" w:hAnsi="Times New Roman"/>
          <w:lang w:val="en-GB" w:eastAsia="zh-CN"/>
        </w:rPr>
        <w:t>single-</w:t>
      </w:r>
      <w:r w:rsidR="00962BC9">
        <w:rPr>
          <w:rFonts w:ascii="Times New Roman" w:eastAsiaTheme="minorEastAsia" w:hAnsi="Times New Roman" w:hint="eastAsia"/>
          <w:lang w:val="en-GB" w:eastAsia="zh-CN"/>
        </w:rPr>
        <w:t>t</w:t>
      </w:r>
      <w:r w:rsidR="00962BC9">
        <w:rPr>
          <w:rFonts w:ascii="Times New Roman" w:eastAsiaTheme="minorEastAsia" w:hAnsi="Times New Roman"/>
          <w:lang w:val="en-GB" w:eastAsia="zh-CN"/>
        </w:rPr>
        <w:t xml:space="preserve">one CW, two set of {amplitudes, phases} should be </w:t>
      </w:r>
      <w:r w:rsidR="00AC1444">
        <w:rPr>
          <w:rFonts w:ascii="Times New Roman" w:eastAsiaTheme="minorEastAsia" w:hAnsi="Times New Roman"/>
          <w:lang w:val="en-GB" w:eastAsia="zh-CN"/>
        </w:rPr>
        <w:t xml:space="preserve">estimated </w:t>
      </w:r>
      <w:r w:rsidR="00A003AF">
        <w:rPr>
          <w:rFonts w:ascii="Times New Roman" w:eastAsiaTheme="minorEastAsia" w:hAnsi="Times New Roman"/>
          <w:lang w:val="en-GB" w:eastAsia="zh-CN"/>
        </w:rPr>
        <w:t xml:space="preserve">and set to suppress the CW interference on </w:t>
      </w:r>
      <w:r w:rsidR="00DA537E">
        <w:rPr>
          <w:rFonts w:ascii="Times New Roman" w:eastAsiaTheme="minorEastAsia" w:hAnsi="Times New Roman"/>
          <w:lang w:val="en-GB" w:eastAsia="zh-CN"/>
        </w:rPr>
        <w:t xml:space="preserve">the corresponding </w:t>
      </w:r>
      <w:r w:rsidR="00A003AF">
        <w:rPr>
          <w:rFonts w:ascii="Times New Roman" w:eastAsiaTheme="minorEastAsia" w:hAnsi="Times New Roman"/>
          <w:lang w:val="en-GB" w:eastAsia="zh-CN"/>
        </w:rPr>
        <w:t>two frequencies.</w:t>
      </w:r>
      <w:r w:rsidR="00CE0D8C">
        <w:rPr>
          <w:rFonts w:ascii="Times New Roman" w:eastAsiaTheme="minorEastAsia" w:hAnsi="Times New Roman"/>
          <w:lang w:val="en-GB" w:eastAsia="zh-CN"/>
        </w:rPr>
        <w:t xml:space="preserve"> </w:t>
      </w:r>
      <w:r w:rsidR="000D0456">
        <w:rPr>
          <w:rFonts w:ascii="Times New Roman" w:eastAsiaTheme="minorEastAsia" w:hAnsi="Times New Roman"/>
          <w:lang w:val="en-GB" w:eastAsia="zh-CN"/>
        </w:rPr>
        <w:t xml:space="preserve">From the transmitter perspective, the initial phase of the two frequencies can be calibrated, </w:t>
      </w:r>
      <w:r w:rsidR="00DA537E">
        <w:rPr>
          <w:rFonts w:ascii="Times New Roman" w:eastAsiaTheme="minorEastAsia" w:hAnsi="Times New Roman"/>
          <w:lang w:val="en-GB" w:eastAsia="zh-CN"/>
        </w:rPr>
        <w:t>so</w:t>
      </w:r>
      <w:r w:rsidR="000D0456">
        <w:rPr>
          <w:rFonts w:ascii="Times New Roman" w:eastAsiaTheme="minorEastAsia" w:hAnsi="Times New Roman"/>
          <w:lang w:val="en-GB" w:eastAsia="zh-CN"/>
        </w:rPr>
        <w:t xml:space="preserve"> estimat</w:t>
      </w:r>
      <w:r w:rsidR="00DA537E">
        <w:rPr>
          <w:rFonts w:ascii="Times New Roman" w:eastAsiaTheme="minorEastAsia" w:hAnsi="Times New Roman"/>
          <w:lang w:val="en-GB" w:eastAsia="zh-CN"/>
        </w:rPr>
        <w:t>ing the</w:t>
      </w:r>
      <w:r w:rsidR="000D0456">
        <w:rPr>
          <w:rFonts w:ascii="Times New Roman" w:eastAsiaTheme="minorEastAsia" w:hAnsi="Times New Roman"/>
          <w:lang w:val="en-GB" w:eastAsia="zh-CN"/>
        </w:rPr>
        <w:t xml:space="preserve"> phase of CW on two tones may not</w:t>
      </w:r>
      <w:r w:rsidR="00DA537E">
        <w:rPr>
          <w:rFonts w:ascii="Times New Roman" w:eastAsiaTheme="minorEastAsia" w:hAnsi="Times New Roman"/>
          <w:lang w:val="en-GB" w:eastAsia="zh-CN"/>
        </w:rPr>
        <w:t xml:space="preserve"> be</w:t>
      </w:r>
      <w:r w:rsidR="000D0456">
        <w:rPr>
          <w:rFonts w:ascii="Times New Roman" w:eastAsiaTheme="minorEastAsia" w:hAnsi="Times New Roman"/>
          <w:lang w:val="en-GB" w:eastAsia="zh-CN"/>
        </w:rPr>
        <w:t xml:space="preserve"> necessary.</w:t>
      </w:r>
      <w:r w:rsidR="00175175">
        <w:rPr>
          <w:rFonts w:ascii="Times New Roman" w:eastAsiaTheme="minorEastAsia" w:hAnsi="Times New Roman"/>
          <w:lang w:val="en-GB" w:eastAsia="zh-CN"/>
        </w:rPr>
        <w:t xml:space="preserve"> </w:t>
      </w:r>
      <w:r w:rsidR="00DA537E">
        <w:rPr>
          <w:rFonts w:ascii="Times New Roman" w:eastAsiaTheme="minorEastAsia" w:hAnsi="Times New Roman"/>
          <w:lang w:val="en-GB" w:eastAsia="zh-CN"/>
        </w:rPr>
        <w:t>T</w:t>
      </w:r>
      <w:r w:rsidR="00BF23C8">
        <w:rPr>
          <w:rFonts w:ascii="Times New Roman" w:eastAsiaTheme="minorEastAsia" w:hAnsi="Times New Roman"/>
          <w:lang w:val="en-GB" w:eastAsia="zh-CN"/>
        </w:rPr>
        <w:t>o reduce reader complexity</w:t>
      </w:r>
      <w:r w:rsidR="00175175">
        <w:rPr>
          <w:rFonts w:ascii="Times New Roman" w:eastAsiaTheme="minorEastAsia" w:hAnsi="Times New Roman"/>
          <w:lang w:val="en-GB" w:eastAsia="zh-CN"/>
        </w:rPr>
        <w:t>, the amplitude</w:t>
      </w:r>
      <w:r w:rsidR="00DA537E">
        <w:rPr>
          <w:rFonts w:ascii="Times New Roman" w:eastAsiaTheme="minorEastAsia" w:hAnsi="Times New Roman"/>
          <w:lang w:val="en-GB" w:eastAsia="zh-CN"/>
        </w:rPr>
        <w:t>s for</w:t>
      </w:r>
      <w:r w:rsidR="00175175">
        <w:rPr>
          <w:rFonts w:ascii="Times New Roman" w:eastAsiaTheme="minorEastAsia" w:hAnsi="Times New Roman"/>
          <w:lang w:val="en-GB" w:eastAsia="zh-CN"/>
        </w:rPr>
        <w:t xml:space="preserve"> </w:t>
      </w:r>
      <w:r w:rsidR="00DA537E">
        <w:rPr>
          <w:rFonts w:ascii="Times New Roman" w:eastAsiaTheme="minorEastAsia" w:hAnsi="Times New Roman"/>
          <w:lang w:val="en-GB" w:eastAsia="zh-CN"/>
        </w:rPr>
        <w:t xml:space="preserve">the two </w:t>
      </w:r>
      <w:r w:rsidR="00175175">
        <w:rPr>
          <w:rFonts w:ascii="Times New Roman" w:eastAsiaTheme="minorEastAsia" w:hAnsi="Times New Roman"/>
          <w:lang w:val="en-GB" w:eastAsia="zh-CN"/>
        </w:rPr>
        <w:t>frequenc</w:t>
      </w:r>
      <w:r w:rsidR="00DA537E">
        <w:rPr>
          <w:rFonts w:ascii="Times New Roman" w:eastAsiaTheme="minorEastAsia" w:hAnsi="Times New Roman"/>
          <w:lang w:val="en-GB" w:eastAsia="zh-CN"/>
        </w:rPr>
        <w:t>ies</w:t>
      </w:r>
      <w:r w:rsidR="00175175">
        <w:rPr>
          <w:rFonts w:ascii="Times New Roman" w:eastAsiaTheme="minorEastAsia" w:hAnsi="Times New Roman"/>
          <w:lang w:val="en-GB" w:eastAsia="zh-CN"/>
        </w:rPr>
        <w:t xml:space="preserve"> can be</w:t>
      </w:r>
      <w:r w:rsidR="00175175" w:rsidDel="00DA537E">
        <w:rPr>
          <w:rFonts w:ascii="Times New Roman" w:eastAsiaTheme="minorEastAsia" w:hAnsi="Times New Roman"/>
          <w:lang w:val="en-GB" w:eastAsia="zh-CN"/>
        </w:rPr>
        <w:t xml:space="preserve"> </w:t>
      </w:r>
      <w:r w:rsidR="00175175">
        <w:rPr>
          <w:rFonts w:ascii="Times New Roman" w:eastAsiaTheme="minorEastAsia" w:hAnsi="Times New Roman"/>
          <w:lang w:val="en-GB" w:eastAsia="zh-CN"/>
        </w:rPr>
        <w:t>the same</w:t>
      </w:r>
      <w:r w:rsidR="00BF23C8">
        <w:rPr>
          <w:rFonts w:ascii="Times New Roman" w:eastAsiaTheme="minorEastAsia" w:hAnsi="Times New Roman"/>
          <w:lang w:val="en-GB" w:eastAsia="zh-CN"/>
        </w:rPr>
        <w:t>. However, the frequency response to different CW frequenc</w:t>
      </w:r>
      <w:r w:rsidR="00BF23C8" w:rsidDel="00DA537E">
        <w:rPr>
          <w:rFonts w:ascii="Times New Roman" w:eastAsiaTheme="minorEastAsia" w:hAnsi="Times New Roman"/>
          <w:lang w:val="en-GB" w:eastAsia="zh-CN"/>
        </w:rPr>
        <w:t>y</w:t>
      </w:r>
      <w:r w:rsidR="00DA537E">
        <w:rPr>
          <w:rFonts w:ascii="Times New Roman" w:eastAsiaTheme="minorEastAsia" w:hAnsi="Times New Roman"/>
          <w:lang w:val="en-GB" w:eastAsia="zh-CN"/>
        </w:rPr>
        <w:t xml:space="preserve"> tones</w:t>
      </w:r>
      <w:r w:rsidR="00BF23C8">
        <w:rPr>
          <w:rFonts w:ascii="Times New Roman" w:eastAsiaTheme="minorEastAsia" w:hAnsi="Times New Roman"/>
          <w:lang w:val="en-GB" w:eastAsia="zh-CN"/>
        </w:rPr>
        <w:t xml:space="preserve"> may be different, additional circuitry </w:t>
      </w:r>
      <w:r w:rsidR="001F77B4">
        <w:rPr>
          <w:rFonts w:ascii="Times New Roman" w:eastAsiaTheme="minorEastAsia" w:hAnsi="Times New Roman"/>
          <w:lang w:val="en-GB" w:eastAsia="zh-CN"/>
        </w:rPr>
        <w:t>may</w:t>
      </w:r>
      <w:r w:rsidR="00DA537E">
        <w:rPr>
          <w:rFonts w:ascii="Times New Roman" w:eastAsiaTheme="minorEastAsia" w:hAnsi="Times New Roman"/>
          <w:lang w:val="en-GB" w:eastAsia="zh-CN"/>
        </w:rPr>
        <w:t xml:space="preserve"> </w:t>
      </w:r>
      <w:r w:rsidR="001F77B4">
        <w:rPr>
          <w:rFonts w:ascii="Times New Roman" w:eastAsiaTheme="minorEastAsia" w:hAnsi="Times New Roman"/>
          <w:lang w:val="en-GB" w:eastAsia="zh-CN"/>
        </w:rPr>
        <w:t xml:space="preserve">be </w:t>
      </w:r>
      <w:r w:rsidR="00BE6862">
        <w:rPr>
          <w:rFonts w:ascii="Times New Roman" w:eastAsiaTheme="minorEastAsia" w:hAnsi="Times New Roman"/>
          <w:lang w:val="en-GB" w:eastAsia="zh-CN"/>
        </w:rPr>
        <w:t>need</w:t>
      </w:r>
      <w:r w:rsidR="00667B14">
        <w:rPr>
          <w:rFonts w:ascii="Times New Roman" w:eastAsiaTheme="minorEastAsia" w:hAnsi="Times New Roman"/>
          <w:lang w:val="en-GB" w:eastAsia="zh-CN"/>
        </w:rPr>
        <w:t>ed</w:t>
      </w:r>
      <w:r w:rsidR="00BE6862">
        <w:rPr>
          <w:rFonts w:ascii="Times New Roman" w:eastAsiaTheme="minorEastAsia" w:hAnsi="Times New Roman"/>
          <w:lang w:val="en-GB" w:eastAsia="zh-CN"/>
        </w:rPr>
        <w:t xml:space="preserve"> to</w:t>
      </w:r>
      <w:r w:rsidR="001F77B4">
        <w:rPr>
          <w:rFonts w:ascii="Times New Roman" w:eastAsiaTheme="minorEastAsia" w:hAnsi="Times New Roman"/>
          <w:lang w:val="en-GB" w:eastAsia="zh-CN"/>
        </w:rPr>
        <w:t xml:space="preserve"> </w:t>
      </w:r>
      <w:r w:rsidR="00BF23C8">
        <w:rPr>
          <w:rFonts w:ascii="Times New Roman" w:eastAsiaTheme="minorEastAsia" w:hAnsi="Times New Roman"/>
          <w:lang w:val="en-GB" w:eastAsia="zh-CN"/>
        </w:rPr>
        <w:t xml:space="preserve">estimate and re-construct the amplitude of CW leakage in the second frequency tone. </w:t>
      </w:r>
    </w:p>
    <w:p w14:paraId="4EF5FA52" w14:textId="48C6CC87" w:rsidR="00962BC9" w:rsidRPr="00185A55" w:rsidRDefault="00BF23C8" w:rsidP="00761EDA">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w:t>
      </w:r>
      <w:r w:rsidR="00F21C0F">
        <w:rPr>
          <w:rFonts w:ascii="Times New Roman" w:eastAsiaTheme="minorEastAsia" w:hAnsi="Times New Roman"/>
          <w:lang w:val="en-GB" w:eastAsia="zh-CN"/>
        </w:rPr>
        <w:t xml:space="preserve">the </w:t>
      </w:r>
      <w:r>
        <w:rPr>
          <w:rFonts w:ascii="Times New Roman" w:eastAsiaTheme="minorEastAsia" w:hAnsi="Times New Roman"/>
          <w:lang w:val="en-GB" w:eastAsia="zh-CN"/>
        </w:rPr>
        <w:t>method</w:t>
      </w:r>
      <w:r w:rsidR="00F21C0F">
        <w:rPr>
          <w:rFonts w:ascii="Times New Roman" w:eastAsiaTheme="minorEastAsia" w:hAnsi="Times New Roman"/>
          <w:lang w:val="en-GB" w:eastAsia="zh-CN"/>
        </w:rPr>
        <w:t xml:space="preserve"> of</w:t>
      </w:r>
      <w:r>
        <w:rPr>
          <w:rFonts w:ascii="Times New Roman" w:eastAsiaTheme="minorEastAsia" w:hAnsi="Times New Roman"/>
          <w:lang w:val="en-GB" w:eastAsia="zh-CN"/>
        </w:rPr>
        <w:t xml:space="preserve"> using BPF to isolate</w:t>
      </w:r>
      <w:r w:rsidR="0068643E">
        <w:rPr>
          <w:rFonts w:ascii="Times New Roman" w:eastAsiaTheme="minorEastAsia" w:hAnsi="Times New Roman"/>
          <w:lang w:val="en-GB" w:eastAsia="zh-CN"/>
        </w:rPr>
        <w:t xml:space="preserve"> leakage in</w:t>
      </w:r>
      <w:r>
        <w:rPr>
          <w:rFonts w:ascii="Times New Roman" w:eastAsiaTheme="minorEastAsia" w:hAnsi="Times New Roman"/>
          <w:lang w:val="en-GB" w:eastAsia="zh-CN"/>
        </w:rPr>
        <w:t xml:space="preserve"> CW frequency, </w:t>
      </w:r>
      <w:r w:rsidR="0068643E">
        <w:rPr>
          <w:rFonts w:ascii="Times New Roman" w:eastAsiaTheme="minorEastAsia" w:hAnsi="Times New Roman"/>
          <w:lang w:val="en-GB" w:eastAsia="zh-CN"/>
        </w:rPr>
        <w:t xml:space="preserve">it can be performed after down-conversion at receiver, the CW leakage of the single tone CW is </w:t>
      </w:r>
      <w:r w:rsidR="00940FD8">
        <w:rPr>
          <w:rFonts w:ascii="Times New Roman" w:eastAsiaTheme="minorEastAsia" w:hAnsi="Times New Roman"/>
          <w:lang w:val="en-GB" w:eastAsia="zh-CN"/>
        </w:rPr>
        <w:t>converted</w:t>
      </w:r>
      <w:r w:rsidR="0068643E">
        <w:rPr>
          <w:rFonts w:ascii="Times New Roman" w:eastAsiaTheme="minorEastAsia" w:hAnsi="Times New Roman"/>
          <w:lang w:val="en-GB" w:eastAsia="zh-CN"/>
        </w:rPr>
        <w:t xml:space="preserve"> to DC components</w:t>
      </w:r>
      <w:r w:rsidR="00940FD8">
        <w:rPr>
          <w:rFonts w:ascii="Times New Roman" w:eastAsiaTheme="minorEastAsia" w:hAnsi="Times New Roman"/>
          <w:lang w:val="en-GB" w:eastAsia="zh-CN"/>
        </w:rPr>
        <w:t xml:space="preserve"> and can be isolated by BPF. For multiple single</w:t>
      </w:r>
      <w:r w:rsidR="0043227A">
        <w:rPr>
          <w:rFonts w:ascii="Times New Roman" w:eastAsiaTheme="minorEastAsia" w:hAnsi="Times New Roman"/>
          <w:lang w:val="en-GB" w:eastAsia="zh-CN"/>
        </w:rPr>
        <w:t>-</w:t>
      </w:r>
      <w:r w:rsidR="00940FD8">
        <w:rPr>
          <w:rFonts w:ascii="Times New Roman" w:eastAsiaTheme="minorEastAsia" w:hAnsi="Times New Roman"/>
          <w:lang w:val="en-GB" w:eastAsia="zh-CN"/>
        </w:rPr>
        <w:t>tone CW, several filter may be needed to isolate the single tone components in different frequencies</w:t>
      </w:r>
      <w:r w:rsidR="00185A55">
        <w:rPr>
          <w:rFonts w:ascii="Times New Roman" w:eastAsiaTheme="minorEastAsia" w:hAnsi="Times New Roman"/>
          <w:lang w:val="en-GB" w:eastAsia="zh-CN"/>
        </w:rPr>
        <w:t>,</w:t>
      </w:r>
      <w:r w:rsidR="006E0267">
        <w:rPr>
          <w:rFonts w:ascii="Times New Roman" w:eastAsiaTheme="minorEastAsia" w:hAnsi="Times New Roman"/>
          <w:lang w:val="en-GB" w:eastAsia="zh-CN"/>
        </w:rPr>
        <w:t xml:space="preserve"> </w:t>
      </w:r>
      <w:r w:rsidR="00185A55">
        <w:rPr>
          <w:rFonts w:ascii="Times New Roman" w:eastAsiaTheme="minorEastAsia" w:hAnsi="Times New Roman"/>
          <w:lang w:val="en-GB" w:eastAsia="zh-CN"/>
        </w:rPr>
        <w:t>a</w:t>
      </w:r>
      <w:r w:rsidR="006E0267">
        <w:rPr>
          <w:rFonts w:ascii="Times New Roman" w:eastAsiaTheme="minorEastAsia" w:hAnsi="Times New Roman"/>
          <w:lang w:val="en-GB" w:eastAsia="zh-CN"/>
        </w:rPr>
        <w:t xml:space="preserve">ccording to </w:t>
      </w:r>
      <w:r w:rsidR="00C800AB">
        <w:rPr>
          <w:rFonts w:ascii="Times New Roman" w:eastAsiaTheme="minorEastAsia" w:hAnsi="Times New Roman"/>
          <w:lang w:val="en-GB" w:eastAsia="zh-CN"/>
        </w:rPr>
        <w:fldChar w:fldCharType="begin"/>
      </w:r>
      <w:r w:rsidR="00C800AB">
        <w:rPr>
          <w:rFonts w:ascii="Times New Roman" w:eastAsiaTheme="minorEastAsia" w:hAnsi="Times New Roman"/>
          <w:lang w:val="en-GB" w:eastAsia="zh-CN"/>
        </w:rPr>
        <w:instrText xml:space="preserve"> REF _Ref166262831 \r \h </w:instrText>
      </w:r>
      <w:r w:rsidR="00C800AB">
        <w:rPr>
          <w:rFonts w:ascii="Times New Roman" w:eastAsiaTheme="minorEastAsia" w:hAnsi="Times New Roman"/>
          <w:lang w:val="en-GB" w:eastAsia="zh-CN"/>
        </w:rPr>
      </w:r>
      <w:r w:rsidR="00C800AB">
        <w:rPr>
          <w:rFonts w:ascii="Times New Roman" w:eastAsiaTheme="minorEastAsia" w:hAnsi="Times New Roman"/>
          <w:lang w:val="en-GB" w:eastAsia="zh-CN"/>
        </w:rPr>
        <w:fldChar w:fldCharType="separate"/>
      </w:r>
      <w:r w:rsidR="00C800AB">
        <w:rPr>
          <w:rFonts w:ascii="Times New Roman" w:eastAsiaTheme="minorEastAsia" w:hAnsi="Times New Roman"/>
          <w:lang w:val="en-GB" w:eastAsia="zh-CN"/>
        </w:rPr>
        <w:t>[4]</w:t>
      </w:r>
      <w:r w:rsidR="00C800AB">
        <w:rPr>
          <w:rFonts w:ascii="Times New Roman" w:eastAsiaTheme="minorEastAsia" w:hAnsi="Times New Roman"/>
          <w:lang w:val="en-GB" w:eastAsia="zh-CN"/>
        </w:rPr>
        <w:fldChar w:fldCharType="end"/>
      </w:r>
      <w:r w:rsidR="00185A55">
        <w:rPr>
          <w:rFonts w:ascii="Times New Roman" w:eastAsiaTheme="minorEastAsia" w:hAnsi="Times New Roman"/>
          <w:lang w:val="en-GB" w:eastAsia="zh-CN"/>
        </w:rPr>
        <w:t xml:space="preserve">. </w:t>
      </w:r>
    </w:p>
    <w:p w14:paraId="5DEC1923" w14:textId="41652ACA" w:rsidR="008C73A1" w:rsidRPr="00761EDA" w:rsidRDefault="002661C3" w:rsidP="00761EDA">
      <w:pPr>
        <w:overflowPunct w:val="0"/>
        <w:autoSpaceDE w:val="0"/>
        <w:autoSpaceDN w:val="0"/>
        <w:adjustRightInd w:val="0"/>
        <w:snapToGrid w:val="0"/>
        <w:spacing w:beforeLines="50" w:before="120" w:afterLines="50" w:after="120"/>
        <w:jc w:val="both"/>
        <w:textAlignment w:val="baseline"/>
        <w:rPr>
          <w:rFonts w:ascii="Times New Roman" w:eastAsia="宋体" w:hAnsi="Times New Roman"/>
          <w:color w:val="FF0000"/>
          <w:szCs w:val="20"/>
          <w:lang w:val="en-GB" w:eastAsia="zh-CN"/>
        </w:rPr>
      </w:pPr>
      <w:bookmarkStart w:id="14" w:name="_Ref166262615"/>
      <w:r w:rsidRPr="00136EEB">
        <w:rPr>
          <w:rFonts w:ascii="Times New Roman" w:eastAsia="等线" w:hAnsi="Times New Roman"/>
          <w:b/>
          <w:szCs w:val="20"/>
          <w:lang w:eastAsia="zh-CN"/>
        </w:rPr>
        <w:t>Observation</w:t>
      </w:r>
      <w:r w:rsidDel="0043227A">
        <w:rPr>
          <w:rFonts w:ascii="Times New Roman" w:eastAsia="等线" w:hAnsi="Times New Roman"/>
          <w:b/>
          <w:szCs w:val="20"/>
          <w:lang w:eastAsia="zh-CN"/>
        </w:rPr>
        <w:t xml:space="preserve"> </w:t>
      </w:r>
      <w:r w:rsidR="0043227A" w:rsidRPr="004B34BB">
        <w:rPr>
          <w:rFonts w:ascii="Times New Roman" w:hAnsi="Times New Roman"/>
          <w:b/>
        </w:rPr>
        <w:fldChar w:fldCharType="begin"/>
      </w:r>
      <w:r w:rsidR="0043227A" w:rsidRPr="004B34BB">
        <w:rPr>
          <w:rFonts w:ascii="Times New Roman" w:hAnsi="Times New Roman"/>
          <w:b/>
        </w:rPr>
        <w:instrText xml:space="preserve"> SEQ Observation \* ARABIC </w:instrText>
      </w:r>
      <w:r w:rsidR="0043227A" w:rsidRPr="004B34BB">
        <w:rPr>
          <w:rFonts w:ascii="Times New Roman" w:hAnsi="Times New Roman"/>
          <w:b/>
        </w:rPr>
        <w:fldChar w:fldCharType="separate"/>
      </w:r>
      <w:r w:rsidR="006F7C74">
        <w:rPr>
          <w:rFonts w:ascii="Times New Roman" w:hAnsi="Times New Roman"/>
          <w:b/>
          <w:noProof/>
        </w:rPr>
        <w:t>5</w:t>
      </w:r>
      <w:r w:rsidR="0043227A"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00836E7F">
        <w:rPr>
          <w:rFonts w:ascii="Times New Roman" w:eastAsia="等线" w:hAnsi="Times New Roman"/>
          <w:b/>
          <w:szCs w:val="20"/>
          <w:lang w:eastAsia="zh-CN"/>
        </w:rPr>
        <w:t>W</w:t>
      </w:r>
      <w:r>
        <w:rPr>
          <w:rFonts w:ascii="Times New Roman" w:eastAsia="等线" w:hAnsi="Times New Roman"/>
          <w:b/>
          <w:szCs w:val="20"/>
          <w:lang w:eastAsia="zh-CN"/>
        </w:rPr>
        <w:t>hether multiple single</w:t>
      </w:r>
      <w:r w:rsidR="00D3561E">
        <w:rPr>
          <w:rFonts w:ascii="Times New Roman" w:eastAsia="等线" w:hAnsi="Times New Roman"/>
          <w:b/>
          <w:szCs w:val="20"/>
          <w:lang w:eastAsia="zh-CN"/>
        </w:rPr>
        <w:t>-</w:t>
      </w:r>
      <w:r>
        <w:rPr>
          <w:rFonts w:ascii="Times New Roman" w:eastAsia="等线" w:hAnsi="Times New Roman"/>
          <w:b/>
          <w:szCs w:val="20"/>
          <w:lang w:eastAsia="zh-CN"/>
        </w:rPr>
        <w:t xml:space="preserve">tone CW leads to additional CW interference complexity </w:t>
      </w:r>
      <w:r w:rsidR="001F77B4">
        <w:rPr>
          <w:rFonts w:ascii="Times New Roman" w:eastAsia="等线" w:hAnsi="Times New Roman"/>
          <w:b/>
          <w:szCs w:val="20"/>
          <w:lang w:eastAsia="zh-CN"/>
        </w:rPr>
        <w:t xml:space="preserve">at D2R receiver </w:t>
      </w:r>
      <w:r>
        <w:rPr>
          <w:rFonts w:ascii="Times New Roman" w:eastAsia="等线" w:hAnsi="Times New Roman"/>
          <w:b/>
          <w:szCs w:val="20"/>
          <w:lang w:eastAsia="zh-CN"/>
        </w:rPr>
        <w:t xml:space="preserve">depends on </w:t>
      </w:r>
      <w:r w:rsidR="00D3561E">
        <w:rPr>
          <w:rFonts w:ascii="Times New Roman" w:eastAsia="等线" w:hAnsi="Times New Roman"/>
          <w:b/>
          <w:szCs w:val="20"/>
          <w:lang w:eastAsia="zh-CN"/>
        </w:rPr>
        <w:t xml:space="preserve">the </w:t>
      </w:r>
      <w:r>
        <w:rPr>
          <w:rFonts w:ascii="Times New Roman" w:eastAsia="等线" w:hAnsi="Times New Roman"/>
          <w:b/>
          <w:szCs w:val="20"/>
          <w:lang w:eastAsia="zh-CN"/>
        </w:rPr>
        <w:t xml:space="preserve">methods used for CW </w:t>
      </w:r>
      <w:r w:rsidR="00D3561E">
        <w:rPr>
          <w:rFonts w:ascii="Times New Roman" w:eastAsia="等线" w:hAnsi="Times New Roman"/>
          <w:b/>
          <w:szCs w:val="20"/>
          <w:lang w:eastAsia="zh-CN"/>
        </w:rPr>
        <w:t xml:space="preserve">interference </w:t>
      </w:r>
      <w:r>
        <w:rPr>
          <w:rFonts w:ascii="Times New Roman" w:eastAsia="等线" w:hAnsi="Times New Roman"/>
          <w:b/>
          <w:szCs w:val="20"/>
          <w:lang w:eastAsia="zh-CN"/>
        </w:rPr>
        <w:t>suppression.</w:t>
      </w:r>
      <w:bookmarkEnd w:id="14"/>
      <w:r>
        <w:rPr>
          <w:rFonts w:ascii="Times New Roman" w:eastAsia="等线" w:hAnsi="Times New Roman"/>
          <w:b/>
          <w:szCs w:val="20"/>
          <w:lang w:eastAsia="zh-CN"/>
        </w:rPr>
        <w:t xml:space="preserve"> </w:t>
      </w:r>
    </w:p>
    <w:p w14:paraId="4D01750C" w14:textId="67A32A58" w:rsidR="00A17DA3" w:rsidRPr="00761EDA" w:rsidRDefault="002661C3" w:rsidP="00761EDA">
      <w:pPr>
        <w:pStyle w:val="af0"/>
        <w:numPr>
          <w:ilvl w:val="0"/>
          <w:numId w:val="49"/>
        </w:numPr>
        <w:overflowPunct w:val="0"/>
        <w:autoSpaceDE w:val="0"/>
        <w:autoSpaceDN w:val="0"/>
        <w:adjustRightInd w:val="0"/>
        <w:snapToGrid w:val="0"/>
        <w:spacing w:beforeLines="50" w:before="120" w:afterLines="50" w:after="120"/>
        <w:ind w:firstLineChars="0"/>
        <w:textAlignment w:val="baseline"/>
        <w:rPr>
          <w:rFonts w:ascii="Times New Roman" w:hAnsi="Times New Roman"/>
          <w:b/>
          <w:sz w:val="20"/>
          <w:szCs w:val="20"/>
        </w:rPr>
      </w:pPr>
      <w:r w:rsidRPr="00761EDA">
        <w:rPr>
          <w:rFonts w:ascii="Times New Roman" w:eastAsiaTheme="minorEastAsia" w:hAnsi="Times New Roman"/>
          <w:b/>
          <w:sz w:val="20"/>
          <w:lang w:val="en-GB"/>
        </w:rPr>
        <w:t xml:space="preserve">For CW </w:t>
      </w:r>
      <w:r w:rsidR="004F1B11" w:rsidRPr="00761EDA">
        <w:rPr>
          <w:rFonts w:ascii="Times New Roman" w:eastAsiaTheme="minorEastAsia" w:hAnsi="Times New Roman"/>
          <w:b/>
          <w:sz w:val="20"/>
          <w:lang w:val="en-GB"/>
        </w:rPr>
        <w:t xml:space="preserve">interference </w:t>
      </w:r>
      <w:r w:rsidRPr="00761EDA">
        <w:rPr>
          <w:rFonts w:ascii="Times New Roman" w:eastAsiaTheme="minorEastAsia" w:hAnsi="Times New Roman"/>
          <w:b/>
          <w:sz w:val="20"/>
          <w:lang w:val="en-GB"/>
        </w:rPr>
        <w:t>suppression through spatial isolation and circulator/directional coupler, the same amount of interference suppression can be achieved without additional complexity.</w:t>
      </w:r>
    </w:p>
    <w:p w14:paraId="14FD8C03" w14:textId="669E392C" w:rsidR="002661C3" w:rsidRPr="00761EDA" w:rsidRDefault="002661C3" w:rsidP="00761EDA">
      <w:pPr>
        <w:pStyle w:val="af0"/>
        <w:numPr>
          <w:ilvl w:val="0"/>
          <w:numId w:val="49"/>
        </w:numPr>
        <w:overflowPunct w:val="0"/>
        <w:autoSpaceDE w:val="0"/>
        <w:autoSpaceDN w:val="0"/>
        <w:adjustRightInd w:val="0"/>
        <w:snapToGrid w:val="0"/>
        <w:spacing w:beforeLines="50" w:before="120" w:afterLines="50" w:after="120"/>
        <w:ind w:firstLineChars="0"/>
        <w:textAlignment w:val="baseline"/>
        <w:rPr>
          <w:rFonts w:ascii="Times New Roman" w:hAnsi="Times New Roman"/>
          <w:b/>
          <w:sz w:val="20"/>
          <w:szCs w:val="20"/>
        </w:rPr>
      </w:pPr>
      <w:r w:rsidRPr="00761EDA">
        <w:rPr>
          <w:rFonts w:ascii="Times New Roman" w:hAnsi="Times New Roman"/>
          <w:b/>
          <w:sz w:val="20"/>
          <w:szCs w:val="20"/>
        </w:rPr>
        <w:t xml:space="preserve">For </w:t>
      </w:r>
      <w:r w:rsidRPr="00761EDA">
        <w:rPr>
          <w:rFonts w:ascii="Times New Roman" w:eastAsiaTheme="minorEastAsia" w:hAnsi="Times New Roman"/>
          <w:b/>
          <w:sz w:val="20"/>
          <w:lang w:val="en-GB"/>
        </w:rPr>
        <w:t>CW interference suppression through RF domain CW leakage re-construction and cancelation</w:t>
      </w:r>
      <w:r w:rsidR="00836E7F" w:rsidRPr="00761EDA">
        <w:rPr>
          <w:rFonts w:ascii="Times New Roman" w:eastAsiaTheme="minorEastAsia" w:hAnsi="Times New Roman"/>
          <w:b/>
          <w:sz w:val="20"/>
          <w:lang w:val="en-GB"/>
        </w:rPr>
        <w:t xml:space="preserve">, </w:t>
      </w:r>
      <w:r w:rsidR="00667B14" w:rsidRPr="00761EDA">
        <w:rPr>
          <w:rFonts w:ascii="Times New Roman" w:eastAsiaTheme="minorEastAsia" w:hAnsi="Times New Roman"/>
          <w:b/>
          <w:sz w:val="20"/>
          <w:lang w:val="en-GB"/>
        </w:rPr>
        <w:t>additional circuitry may</w:t>
      </w:r>
      <w:r w:rsidR="007B60D0">
        <w:rPr>
          <w:rFonts w:ascii="Times New Roman" w:eastAsiaTheme="minorEastAsia" w:hAnsi="Times New Roman"/>
          <w:b/>
          <w:sz w:val="20"/>
          <w:lang w:val="en-GB"/>
        </w:rPr>
        <w:t xml:space="preserve"> </w:t>
      </w:r>
      <w:r w:rsidR="00667B14" w:rsidRPr="00761EDA">
        <w:rPr>
          <w:rFonts w:ascii="Times New Roman" w:eastAsiaTheme="minorEastAsia" w:hAnsi="Times New Roman"/>
          <w:b/>
          <w:sz w:val="20"/>
          <w:lang w:val="en-GB"/>
        </w:rPr>
        <w:t>be needed to estimate and re-construct the amplitude of CW leakage.</w:t>
      </w:r>
    </w:p>
    <w:p w14:paraId="265353B9" w14:textId="799C6727" w:rsidR="00184449" w:rsidRPr="00761EDA" w:rsidDel="00EC555E" w:rsidRDefault="00184449" w:rsidP="00761EDA">
      <w:pPr>
        <w:pStyle w:val="af0"/>
        <w:numPr>
          <w:ilvl w:val="0"/>
          <w:numId w:val="49"/>
        </w:numPr>
        <w:overflowPunct w:val="0"/>
        <w:autoSpaceDE w:val="0"/>
        <w:autoSpaceDN w:val="0"/>
        <w:adjustRightInd w:val="0"/>
        <w:snapToGrid w:val="0"/>
        <w:spacing w:beforeLines="50" w:before="120" w:afterLines="50" w:after="120"/>
        <w:ind w:firstLineChars="0"/>
        <w:textAlignment w:val="baseline"/>
        <w:rPr>
          <w:rFonts w:ascii="Times New Roman" w:hAnsi="Times New Roman"/>
          <w:b/>
          <w:szCs w:val="20"/>
        </w:rPr>
      </w:pPr>
      <w:r w:rsidRPr="00761EDA">
        <w:rPr>
          <w:rFonts w:ascii="Times New Roman" w:hAnsi="Times New Roman"/>
          <w:b/>
          <w:sz w:val="20"/>
          <w:szCs w:val="20"/>
        </w:rPr>
        <w:t xml:space="preserve">For CW interference suppression through BPF, a set of BPF </w:t>
      </w:r>
      <w:r w:rsidR="007B60D0">
        <w:rPr>
          <w:rFonts w:ascii="Times New Roman" w:hAnsi="Times New Roman"/>
          <w:b/>
          <w:sz w:val="20"/>
          <w:szCs w:val="20"/>
        </w:rPr>
        <w:t>are</w:t>
      </w:r>
      <w:r w:rsidRPr="00761EDA">
        <w:rPr>
          <w:rFonts w:ascii="Times New Roman" w:hAnsi="Times New Roman"/>
          <w:b/>
          <w:sz w:val="20"/>
          <w:szCs w:val="20"/>
        </w:rPr>
        <w:t xml:space="preserve"> needed to isolate the CW frequencies in multiple frequency tones.</w:t>
      </w:r>
    </w:p>
    <w:p w14:paraId="77921929" w14:textId="0A776914" w:rsidR="0052527A" w:rsidRPr="00761EDA" w:rsidRDefault="00A95AD3" w:rsidP="0052527A">
      <w:pPr>
        <w:pStyle w:val="af0"/>
        <w:numPr>
          <w:ilvl w:val="0"/>
          <w:numId w:val="43"/>
        </w:numPr>
        <w:tabs>
          <w:tab w:val="left" w:pos="1100"/>
        </w:tabs>
        <w:autoSpaceDE w:val="0"/>
        <w:autoSpaceDN w:val="0"/>
        <w:adjustRightInd w:val="0"/>
        <w:ind w:firstLineChars="0"/>
        <w:jc w:val="left"/>
        <w:rPr>
          <w:rFonts w:ascii="Times New Roman" w:hAnsi="Times New Roman"/>
          <w:b/>
          <w:sz w:val="20"/>
          <w:szCs w:val="20"/>
          <w:lang w:val="en-GB"/>
        </w:rPr>
      </w:pPr>
      <w:r w:rsidRPr="00761EDA">
        <w:rPr>
          <w:rFonts w:ascii="Times" w:eastAsia="Batang" w:hAnsi="Times"/>
          <w:b/>
          <w:lang w:val="en-GB"/>
        </w:rPr>
        <w:t>Relative complexity of CW generation</w:t>
      </w:r>
    </w:p>
    <w:p w14:paraId="345B5FC6" w14:textId="2206D02D" w:rsidR="00A725C9" w:rsidRDefault="009836D4" w:rsidP="00A6539C">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For</w:t>
      </w:r>
      <w:r>
        <w:rPr>
          <w:rFonts w:ascii="Times New Roman" w:eastAsia="宋体" w:hAnsi="Times New Roman"/>
          <w:szCs w:val="20"/>
          <w:lang w:eastAsia="zh-CN"/>
        </w:rPr>
        <w:t xml:space="preserve"> </w:t>
      </w:r>
      <w:r>
        <w:rPr>
          <w:rFonts w:ascii="Times New Roman" w:eastAsia="宋体" w:hAnsi="Times New Roman" w:hint="eastAsia"/>
          <w:szCs w:val="20"/>
          <w:lang w:eastAsia="zh-CN"/>
        </w:rPr>
        <w:t>generation</w:t>
      </w:r>
      <w:r>
        <w:rPr>
          <w:rFonts w:ascii="Times New Roman" w:eastAsia="宋体" w:hAnsi="Times New Roman"/>
          <w:szCs w:val="20"/>
          <w:lang w:eastAsia="zh-CN"/>
        </w:rPr>
        <w:t xml:space="preserve"> </w:t>
      </w:r>
      <w:r>
        <w:rPr>
          <w:rFonts w:ascii="Times New Roman" w:eastAsia="宋体" w:hAnsi="Times New Roman" w:hint="eastAsia"/>
          <w:szCs w:val="20"/>
          <w:lang w:eastAsia="zh-CN"/>
        </w:rPr>
        <w:t>o</w:t>
      </w:r>
      <w:r>
        <w:rPr>
          <w:rFonts w:ascii="Times New Roman" w:eastAsia="宋体" w:hAnsi="Times New Roman"/>
          <w:szCs w:val="20"/>
          <w:lang w:eastAsia="zh-CN"/>
        </w:rPr>
        <w:t>f single tone CW, it can be generated by up conversion of a constant baseband sequence.</w:t>
      </w:r>
      <w:r w:rsidR="0085075F">
        <w:rPr>
          <w:rFonts w:ascii="Times New Roman" w:eastAsia="宋体" w:hAnsi="Times New Roman" w:hint="eastAsia"/>
          <w:szCs w:val="20"/>
          <w:lang w:eastAsia="zh-CN"/>
        </w:rPr>
        <w:t xml:space="preserve"> </w:t>
      </w:r>
      <w:r w:rsidR="00A6539C">
        <w:rPr>
          <w:rFonts w:ascii="Times New Roman" w:eastAsia="宋体" w:hAnsi="Times New Roman"/>
          <w:szCs w:val="20"/>
          <w:lang w:eastAsia="zh-CN"/>
        </w:rPr>
        <w:t>For multiple single</w:t>
      </w:r>
      <w:r w:rsidR="003E6325">
        <w:rPr>
          <w:rFonts w:ascii="Times New Roman" w:eastAsia="宋体" w:hAnsi="Times New Roman"/>
          <w:szCs w:val="20"/>
          <w:lang w:eastAsia="zh-CN"/>
        </w:rPr>
        <w:t>-</w:t>
      </w:r>
      <w:r w:rsidR="00A6539C">
        <w:rPr>
          <w:rFonts w:ascii="Times New Roman" w:eastAsia="宋体" w:hAnsi="Times New Roman"/>
          <w:szCs w:val="20"/>
          <w:lang w:eastAsia="zh-CN"/>
        </w:rPr>
        <w:t xml:space="preserve">tone CW, </w:t>
      </w:r>
      <w:r>
        <w:rPr>
          <w:rFonts w:ascii="Times New Roman" w:eastAsia="宋体" w:hAnsi="Times New Roman"/>
          <w:szCs w:val="20"/>
          <w:lang w:eastAsia="zh-CN"/>
        </w:rPr>
        <w:t>it</w:t>
      </w:r>
      <w:r w:rsidR="00A6539C">
        <w:rPr>
          <w:rFonts w:ascii="Times New Roman" w:eastAsia="宋体" w:hAnsi="Times New Roman"/>
          <w:szCs w:val="20"/>
          <w:lang w:eastAsia="zh-CN"/>
        </w:rPr>
        <w:t xml:space="preserve"> can be first</w:t>
      </w:r>
      <w:r w:rsidR="003E6325">
        <w:rPr>
          <w:rFonts w:ascii="Times New Roman" w:eastAsia="宋体" w:hAnsi="Times New Roman"/>
          <w:szCs w:val="20"/>
          <w:lang w:eastAsia="zh-CN"/>
        </w:rPr>
        <w:t>ly</w:t>
      </w:r>
      <w:r w:rsidR="00A6539C">
        <w:rPr>
          <w:rFonts w:ascii="Times New Roman" w:eastAsia="宋体" w:hAnsi="Times New Roman"/>
          <w:szCs w:val="20"/>
          <w:lang w:eastAsia="zh-CN"/>
        </w:rPr>
        <w:t xml:space="preserve"> generated in baseban</w:t>
      </w:r>
      <w:r>
        <w:rPr>
          <w:rFonts w:ascii="Times New Roman" w:eastAsia="宋体" w:hAnsi="Times New Roman" w:hint="eastAsia"/>
          <w:szCs w:val="20"/>
          <w:lang w:eastAsia="zh-CN"/>
        </w:rPr>
        <w:t>d</w:t>
      </w:r>
      <w:r>
        <w:rPr>
          <w:rFonts w:ascii="Times New Roman" w:eastAsia="宋体" w:hAnsi="Times New Roman"/>
          <w:szCs w:val="20"/>
          <w:lang w:eastAsia="zh-CN"/>
        </w:rPr>
        <w:t xml:space="preserve">. The baseband signal is generated by combine </w:t>
      </w:r>
      <w:r w:rsidR="0085075F">
        <w:rPr>
          <w:rFonts w:ascii="Times New Roman" w:eastAsia="宋体" w:hAnsi="Times New Roman" w:hint="eastAsia"/>
          <w:szCs w:val="20"/>
          <w:lang w:eastAsia="zh-CN"/>
        </w:rPr>
        <w:t>multiple</w:t>
      </w:r>
      <w:r w:rsidR="0085075F">
        <w:rPr>
          <w:rFonts w:ascii="Times New Roman" w:eastAsia="宋体" w:hAnsi="Times New Roman"/>
          <w:szCs w:val="20"/>
          <w:lang w:eastAsia="zh-CN"/>
        </w:rPr>
        <w:t xml:space="preserve"> </w:t>
      </w:r>
      <w:r>
        <w:rPr>
          <w:rFonts w:ascii="Times New Roman" w:eastAsia="宋体" w:hAnsi="Times New Roman"/>
          <w:szCs w:val="20"/>
          <w:lang w:eastAsia="zh-CN"/>
        </w:rPr>
        <w:t>baseband signals with</w:t>
      </w:r>
      <w:r w:rsidR="0085075F">
        <w:rPr>
          <w:rFonts w:ascii="Times New Roman" w:eastAsia="宋体" w:hAnsi="Times New Roman"/>
          <w:szCs w:val="20"/>
          <w:lang w:eastAsia="zh-CN"/>
        </w:rPr>
        <w:t xml:space="preserve"> certain gap between frequency tones</w:t>
      </w:r>
      <w:r w:rsidR="0085075F">
        <w:rPr>
          <w:rFonts w:ascii="Times New Roman" w:eastAsia="宋体" w:hAnsi="Times New Roman" w:hint="eastAsia"/>
          <w:szCs w:val="20"/>
          <w:lang w:eastAsia="zh-CN"/>
        </w:rPr>
        <w:t>.</w:t>
      </w:r>
      <w:r w:rsidR="0085075F">
        <w:rPr>
          <w:rFonts w:ascii="Times New Roman" w:eastAsia="宋体" w:hAnsi="Times New Roman"/>
          <w:szCs w:val="20"/>
          <w:lang w:eastAsia="zh-CN"/>
        </w:rPr>
        <w:t xml:space="preserve"> Then, the baseband signal is</w:t>
      </w:r>
      <w:r w:rsidR="00A6539C">
        <w:rPr>
          <w:rFonts w:ascii="Times New Roman" w:eastAsia="宋体" w:hAnsi="Times New Roman"/>
          <w:szCs w:val="20"/>
          <w:lang w:eastAsia="zh-CN"/>
        </w:rPr>
        <w:t xml:space="preserve"> up conver</w:t>
      </w:r>
      <w:r w:rsidR="0085075F">
        <w:rPr>
          <w:rFonts w:ascii="Times New Roman" w:eastAsia="宋体" w:hAnsi="Times New Roman"/>
          <w:szCs w:val="20"/>
          <w:lang w:eastAsia="zh-CN"/>
        </w:rPr>
        <w:t>ted</w:t>
      </w:r>
      <w:r w:rsidR="00A6539C">
        <w:rPr>
          <w:rFonts w:ascii="Times New Roman" w:eastAsia="宋体" w:hAnsi="Times New Roman"/>
          <w:szCs w:val="20"/>
          <w:lang w:eastAsia="zh-CN"/>
        </w:rPr>
        <w:t xml:space="preserve"> to radio frequency. </w:t>
      </w:r>
    </w:p>
    <w:p w14:paraId="4708A11E" w14:textId="45757019" w:rsidR="00B5264B" w:rsidRDefault="00A725C9"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Hence, t</w:t>
      </w:r>
      <w:r w:rsidR="00A6539C">
        <w:rPr>
          <w:rFonts w:ascii="Times New Roman" w:eastAsia="宋体" w:hAnsi="Times New Roman"/>
          <w:szCs w:val="20"/>
          <w:lang w:eastAsia="zh-CN"/>
        </w:rPr>
        <w:t>he</w:t>
      </w:r>
      <w:r>
        <w:rPr>
          <w:rFonts w:ascii="Times New Roman" w:eastAsia="宋体" w:hAnsi="Times New Roman"/>
          <w:szCs w:val="20"/>
          <w:lang w:eastAsia="zh-CN"/>
        </w:rPr>
        <w:t xml:space="preserve"> complexity of</w:t>
      </w:r>
      <w:r w:rsidR="00A6539C">
        <w:rPr>
          <w:rFonts w:ascii="Times New Roman" w:eastAsia="宋体" w:hAnsi="Times New Roman"/>
          <w:szCs w:val="20"/>
          <w:lang w:eastAsia="zh-CN"/>
        </w:rPr>
        <w:t xml:space="preserve"> generation of the multiple single</w:t>
      </w:r>
      <w:r w:rsidR="003E6325">
        <w:rPr>
          <w:rFonts w:ascii="Times New Roman" w:eastAsia="宋体" w:hAnsi="Times New Roman"/>
          <w:szCs w:val="20"/>
          <w:lang w:eastAsia="zh-CN"/>
        </w:rPr>
        <w:t>-</w:t>
      </w:r>
      <w:r w:rsidR="00A6539C">
        <w:rPr>
          <w:rFonts w:ascii="Times New Roman" w:eastAsia="宋体" w:hAnsi="Times New Roman"/>
          <w:szCs w:val="20"/>
          <w:lang w:eastAsia="zh-CN"/>
        </w:rPr>
        <w:t>t</w:t>
      </w:r>
      <w:r w:rsidR="00A6539C">
        <w:rPr>
          <w:rFonts w:ascii="Times New Roman" w:eastAsia="宋体" w:hAnsi="Times New Roman" w:hint="eastAsia"/>
          <w:szCs w:val="20"/>
          <w:lang w:eastAsia="zh-CN"/>
        </w:rPr>
        <w:t>one</w:t>
      </w:r>
      <w:r w:rsidR="00A6539C">
        <w:rPr>
          <w:rFonts w:ascii="Times New Roman" w:eastAsia="宋体" w:hAnsi="Times New Roman"/>
          <w:szCs w:val="20"/>
          <w:lang w:eastAsia="zh-CN"/>
        </w:rPr>
        <w:t xml:space="preserve"> </w:t>
      </w:r>
      <w:r w:rsidR="00A6539C">
        <w:rPr>
          <w:rFonts w:ascii="Times New Roman" w:eastAsia="宋体" w:hAnsi="Times New Roman" w:hint="eastAsia"/>
          <w:szCs w:val="20"/>
          <w:lang w:eastAsia="zh-CN"/>
        </w:rPr>
        <w:t>CW</w:t>
      </w:r>
      <w:r w:rsidR="00A6539C">
        <w:rPr>
          <w:rFonts w:ascii="Times New Roman" w:eastAsia="宋体" w:hAnsi="Times New Roman"/>
          <w:szCs w:val="20"/>
          <w:lang w:eastAsia="zh-CN"/>
        </w:rPr>
        <w:t xml:space="preserve"> </w:t>
      </w:r>
      <w:r w:rsidR="00A6539C">
        <w:rPr>
          <w:rFonts w:ascii="Times New Roman" w:eastAsia="宋体" w:hAnsi="Times New Roman" w:hint="eastAsia"/>
          <w:szCs w:val="20"/>
          <w:lang w:eastAsia="zh-CN"/>
        </w:rPr>
        <w:t>is</w:t>
      </w:r>
      <w:r w:rsidR="00A6539C">
        <w:rPr>
          <w:rFonts w:ascii="Times New Roman" w:eastAsia="宋体" w:hAnsi="Times New Roman"/>
          <w:szCs w:val="20"/>
          <w:lang w:eastAsia="zh-CN"/>
        </w:rPr>
        <w:t xml:space="preserve"> </w:t>
      </w:r>
      <w:r w:rsidR="00A6539C">
        <w:rPr>
          <w:rFonts w:ascii="Times New Roman" w:eastAsia="宋体" w:hAnsi="Times New Roman" w:hint="eastAsia"/>
          <w:szCs w:val="20"/>
          <w:lang w:eastAsia="zh-CN"/>
        </w:rPr>
        <w:t>much</w:t>
      </w:r>
      <w:r w:rsidR="00A6539C">
        <w:rPr>
          <w:rFonts w:ascii="Times New Roman" w:eastAsia="宋体" w:hAnsi="Times New Roman"/>
          <w:szCs w:val="20"/>
          <w:lang w:eastAsia="zh-CN"/>
        </w:rPr>
        <w:t xml:space="preserve"> </w:t>
      </w:r>
      <w:r w:rsidR="00A6539C">
        <w:rPr>
          <w:rFonts w:ascii="Times New Roman" w:eastAsia="宋体" w:hAnsi="Times New Roman" w:hint="eastAsia"/>
          <w:szCs w:val="20"/>
          <w:lang w:eastAsia="zh-CN"/>
        </w:rPr>
        <w:t>lower</w:t>
      </w:r>
      <w:r w:rsidR="00A6539C">
        <w:rPr>
          <w:rFonts w:ascii="Times New Roman" w:eastAsia="宋体" w:hAnsi="Times New Roman"/>
          <w:szCs w:val="20"/>
          <w:lang w:eastAsia="zh-CN"/>
        </w:rPr>
        <w:t xml:space="preserve"> </w:t>
      </w:r>
      <w:r w:rsidR="00A6539C">
        <w:rPr>
          <w:rFonts w:ascii="Times New Roman" w:eastAsia="宋体" w:hAnsi="Times New Roman" w:hint="eastAsia"/>
          <w:szCs w:val="20"/>
          <w:lang w:eastAsia="zh-CN"/>
        </w:rPr>
        <w:t>compared</w:t>
      </w:r>
      <w:r w:rsidR="00A6539C">
        <w:rPr>
          <w:rFonts w:ascii="Times New Roman" w:eastAsia="宋体" w:hAnsi="Times New Roman"/>
          <w:szCs w:val="20"/>
          <w:lang w:eastAsia="zh-CN"/>
        </w:rPr>
        <w:t xml:space="preserve"> </w:t>
      </w:r>
      <w:r w:rsidR="00A6539C">
        <w:rPr>
          <w:rFonts w:ascii="Times New Roman" w:eastAsia="宋体" w:hAnsi="Times New Roman" w:hint="eastAsia"/>
          <w:szCs w:val="20"/>
          <w:lang w:eastAsia="zh-CN"/>
        </w:rPr>
        <w:t>with</w:t>
      </w:r>
      <w:r w:rsidR="0085075F">
        <w:rPr>
          <w:rFonts w:ascii="Times New Roman" w:eastAsia="宋体" w:hAnsi="Times New Roman"/>
          <w:szCs w:val="20"/>
          <w:lang w:eastAsia="zh-CN"/>
        </w:rPr>
        <w:t xml:space="preserve"> OFDM signal </w:t>
      </w:r>
      <w:r>
        <w:rPr>
          <w:rFonts w:ascii="Times New Roman" w:eastAsia="宋体" w:hAnsi="Times New Roman"/>
          <w:szCs w:val="20"/>
          <w:lang w:eastAsia="zh-CN"/>
        </w:rPr>
        <w:t>generator</w:t>
      </w:r>
      <w:r w:rsidR="0085075F">
        <w:rPr>
          <w:rFonts w:ascii="Times New Roman" w:eastAsia="宋体" w:hAnsi="Times New Roman"/>
          <w:szCs w:val="20"/>
          <w:lang w:eastAsia="zh-CN"/>
        </w:rPr>
        <w:t>.</w:t>
      </w:r>
      <w:r>
        <w:rPr>
          <w:rFonts w:ascii="Times New Roman" w:eastAsia="宋体" w:hAnsi="Times New Roman" w:hint="eastAsia"/>
          <w:szCs w:val="20"/>
          <w:lang w:eastAsia="zh-CN"/>
        </w:rPr>
        <w:t xml:space="preserve"> </w:t>
      </w:r>
      <w:r w:rsidR="00A6539C">
        <w:rPr>
          <w:rFonts w:ascii="Times New Roman" w:eastAsia="宋体" w:hAnsi="Times New Roman"/>
          <w:szCs w:val="20"/>
          <w:lang w:eastAsia="zh-CN"/>
        </w:rPr>
        <w:t>From transmitter perspective, the difference on complexity of transmitter for single tone and multiple single</w:t>
      </w:r>
      <w:r w:rsidR="003E6325">
        <w:rPr>
          <w:rFonts w:ascii="Times New Roman" w:eastAsia="宋体" w:hAnsi="Times New Roman"/>
          <w:szCs w:val="20"/>
          <w:lang w:eastAsia="zh-CN"/>
        </w:rPr>
        <w:t>-</w:t>
      </w:r>
      <w:r w:rsidR="00A6539C">
        <w:rPr>
          <w:rFonts w:ascii="Times New Roman" w:eastAsia="宋体" w:hAnsi="Times New Roman"/>
          <w:szCs w:val="20"/>
          <w:lang w:eastAsia="zh-CN"/>
        </w:rPr>
        <w:t>tone is marginal.</w:t>
      </w:r>
    </w:p>
    <w:p w14:paraId="18652527" w14:textId="5462CFB3" w:rsidR="00AD4095" w:rsidRDefault="004A1E2D" w:rsidP="00761EDA">
      <w:pPr>
        <w:overflowPunct w:val="0"/>
        <w:autoSpaceDE w:val="0"/>
        <w:autoSpaceDN w:val="0"/>
        <w:adjustRightInd w:val="0"/>
        <w:snapToGrid w:val="0"/>
        <w:spacing w:beforeLines="50" w:before="120"/>
        <w:jc w:val="both"/>
        <w:textAlignment w:val="baseline"/>
        <w:rPr>
          <w:rFonts w:ascii="Times New Roman" w:eastAsia="等线" w:hAnsi="Times New Roman"/>
          <w:b/>
          <w:szCs w:val="20"/>
          <w:lang w:eastAsia="zh-CN"/>
        </w:rPr>
      </w:pPr>
      <w:bookmarkStart w:id="15" w:name="_Ref166262616"/>
      <w:r w:rsidRPr="008D274D">
        <w:rPr>
          <w:rFonts w:ascii="Times New Roman" w:eastAsia="等线" w:hAnsi="Times New Roman"/>
          <w:b/>
          <w:szCs w:val="20"/>
          <w:lang w:eastAsia="zh-CN"/>
        </w:rPr>
        <w:t xml:space="preserve">Observation </w:t>
      </w:r>
      <w:r w:rsidRPr="008D274D">
        <w:rPr>
          <w:rFonts w:ascii="Times New Roman" w:hAnsi="Times New Roman"/>
          <w:b/>
        </w:rPr>
        <w:fldChar w:fldCharType="begin"/>
      </w:r>
      <w:r w:rsidRPr="008D274D">
        <w:rPr>
          <w:rFonts w:ascii="Times New Roman" w:hAnsi="Times New Roman"/>
          <w:b/>
        </w:rPr>
        <w:instrText xml:space="preserve"> SEQ Observation \* ARABIC </w:instrText>
      </w:r>
      <w:r w:rsidRPr="008D274D">
        <w:rPr>
          <w:rFonts w:ascii="Times New Roman" w:hAnsi="Times New Roman"/>
          <w:b/>
        </w:rPr>
        <w:fldChar w:fldCharType="separate"/>
      </w:r>
      <w:r w:rsidR="006F7C74">
        <w:rPr>
          <w:rFonts w:ascii="Times New Roman" w:hAnsi="Times New Roman"/>
          <w:b/>
          <w:noProof/>
        </w:rPr>
        <w:t>6</w:t>
      </w:r>
      <w:r w:rsidRPr="008D274D">
        <w:rPr>
          <w:rFonts w:ascii="Times New Roman" w:hAnsi="Times New Roman"/>
          <w:b/>
        </w:rPr>
        <w:fldChar w:fldCharType="end"/>
      </w:r>
      <w:r w:rsidRPr="008D274D">
        <w:rPr>
          <w:rFonts w:ascii="Times New Roman" w:eastAsia="等线" w:hAnsi="Times New Roman"/>
          <w:b/>
          <w:szCs w:val="20"/>
          <w:lang w:eastAsia="zh-CN"/>
        </w:rPr>
        <w:t>:</w:t>
      </w:r>
      <w:bookmarkEnd w:id="15"/>
      <w:r w:rsidRPr="008D274D">
        <w:rPr>
          <w:rFonts w:ascii="Times New Roman" w:eastAsia="等线" w:hAnsi="Times New Roman"/>
          <w:b/>
          <w:szCs w:val="20"/>
          <w:lang w:eastAsia="zh-CN"/>
        </w:rPr>
        <w:t xml:space="preserve"> </w:t>
      </w:r>
    </w:p>
    <w:p w14:paraId="46D71E1C" w14:textId="3202EA8C" w:rsidR="008D274D" w:rsidRPr="004D0559" w:rsidRDefault="002917C3" w:rsidP="004D0559">
      <w:pPr>
        <w:pStyle w:val="af0"/>
        <w:numPr>
          <w:ilvl w:val="0"/>
          <w:numId w:val="58"/>
        </w:numPr>
        <w:overflowPunct w:val="0"/>
        <w:autoSpaceDE w:val="0"/>
        <w:autoSpaceDN w:val="0"/>
        <w:adjustRightInd w:val="0"/>
        <w:snapToGrid w:val="0"/>
        <w:spacing w:beforeLines="50" w:before="120"/>
        <w:ind w:firstLineChars="0"/>
        <w:textAlignment w:val="baseline"/>
        <w:rPr>
          <w:rFonts w:ascii="Times New Roman" w:hAnsi="Times New Roman"/>
          <w:b/>
          <w:szCs w:val="20"/>
        </w:rPr>
      </w:pPr>
      <w:r w:rsidRPr="00205650">
        <w:rPr>
          <w:rFonts w:ascii="Times New Roman" w:hAnsi="Times New Roman"/>
          <w:b/>
          <w:szCs w:val="20"/>
        </w:rPr>
        <w:t>The complexity of generation of the multiple single</w:t>
      </w:r>
      <w:r w:rsidR="003E6325" w:rsidRPr="00205650">
        <w:rPr>
          <w:rFonts w:ascii="Times New Roman" w:hAnsi="Times New Roman"/>
          <w:b/>
          <w:szCs w:val="20"/>
        </w:rPr>
        <w:t>-</w:t>
      </w:r>
      <w:r w:rsidRPr="00205650">
        <w:rPr>
          <w:rFonts w:ascii="Times New Roman" w:hAnsi="Times New Roman"/>
          <w:b/>
          <w:szCs w:val="20"/>
        </w:rPr>
        <w:t xml:space="preserve">tone CW is much lower compared with OFDM signal generator. </w:t>
      </w:r>
    </w:p>
    <w:p w14:paraId="399925D7" w14:textId="34ECD25B" w:rsidR="004A1E2D" w:rsidRPr="00761EDA" w:rsidRDefault="002917C3" w:rsidP="004D0559">
      <w:pPr>
        <w:pStyle w:val="af0"/>
        <w:numPr>
          <w:ilvl w:val="0"/>
          <w:numId w:val="58"/>
        </w:numPr>
        <w:overflowPunct w:val="0"/>
        <w:autoSpaceDE w:val="0"/>
        <w:autoSpaceDN w:val="0"/>
        <w:adjustRightInd w:val="0"/>
        <w:snapToGrid w:val="0"/>
        <w:spacing w:afterLines="50" w:after="120"/>
        <w:ind w:firstLineChars="0"/>
        <w:textAlignment w:val="baseline"/>
        <w:rPr>
          <w:rFonts w:ascii="Times New Roman" w:hAnsi="Times New Roman"/>
          <w:b/>
          <w:szCs w:val="20"/>
          <w:lang w:val="en-GB"/>
        </w:rPr>
      </w:pPr>
      <w:r w:rsidRPr="00761EDA">
        <w:rPr>
          <w:rFonts w:ascii="Times New Roman" w:hAnsi="Times New Roman"/>
          <w:b/>
          <w:sz w:val="20"/>
          <w:szCs w:val="20"/>
        </w:rPr>
        <w:t>From transmitter perspective, the difference on complexity of transmitter for single tone and multiple single</w:t>
      </w:r>
      <w:r w:rsidR="003E6325">
        <w:rPr>
          <w:rFonts w:ascii="Times New Roman" w:hAnsi="Times New Roman"/>
          <w:b/>
          <w:sz w:val="20"/>
          <w:szCs w:val="20"/>
        </w:rPr>
        <w:t>-</w:t>
      </w:r>
      <w:r w:rsidRPr="00761EDA">
        <w:rPr>
          <w:rFonts w:ascii="Times New Roman" w:hAnsi="Times New Roman"/>
          <w:b/>
          <w:sz w:val="20"/>
          <w:szCs w:val="20"/>
        </w:rPr>
        <w:t>tone is marginal.</w:t>
      </w:r>
    </w:p>
    <w:p w14:paraId="035199A6" w14:textId="783EA9C7" w:rsidR="0085075F" w:rsidRDefault="00C95F49"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Based on the discussion above, the comparison of the single tone CW and multiple single</w:t>
      </w:r>
      <w:r w:rsidR="00AC2705">
        <w:rPr>
          <w:rFonts w:ascii="Times New Roman" w:eastAsia="宋体" w:hAnsi="Times New Roman"/>
          <w:szCs w:val="20"/>
          <w:lang w:eastAsia="zh-CN"/>
        </w:rPr>
        <w:t>-</w:t>
      </w:r>
      <w:r>
        <w:rPr>
          <w:rFonts w:ascii="Times New Roman" w:eastAsia="宋体" w:hAnsi="Times New Roman"/>
          <w:szCs w:val="20"/>
          <w:lang w:eastAsia="zh-CN"/>
        </w:rPr>
        <w:t xml:space="preserve">tone CW </w:t>
      </w:r>
      <w:r w:rsidR="00AC2705">
        <w:rPr>
          <w:rFonts w:ascii="Times New Roman" w:eastAsia="宋体" w:hAnsi="Times New Roman"/>
          <w:szCs w:val="20"/>
          <w:lang w:eastAsia="zh-CN"/>
        </w:rPr>
        <w:t>is</w:t>
      </w:r>
      <w:r>
        <w:rPr>
          <w:rFonts w:ascii="Times New Roman" w:eastAsia="宋体" w:hAnsi="Times New Roman"/>
          <w:szCs w:val="20"/>
          <w:lang w:eastAsia="zh-CN"/>
        </w:rPr>
        <w:t xml:space="preserve"> provided in </w:t>
      </w:r>
      <w:r w:rsidR="00AC2705">
        <w:rPr>
          <w:rFonts w:ascii="Times New Roman" w:eastAsia="宋体" w:hAnsi="Times New Roman"/>
          <w:szCs w:val="20"/>
          <w:lang w:eastAsia="zh-CN"/>
        </w:rPr>
        <w:t xml:space="preserve">the following </w:t>
      </w:r>
      <w:r w:rsidR="00AC2705">
        <w:rPr>
          <w:rFonts w:ascii="Times New Roman" w:eastAsia="宋体" w:hAnsi="Times New Roman"/>
          <w:szCs w:val="20"/>
          <w:lang w:eastAsia="zh-CN"/>
        </w:rPr>
        <w:fldChar w:fldCharType="begin"/>
      </w:r>
      <w:r w:rsidR="00AC2705">
        <w:rPr>
          <w:rFonts w:ascii="Times New Roman" w:eastAsia="宋体" w:hAnsi="Times New Roman"/>
          <w:szCs w:val="20"/>
          <w:lang w:eastAsia="zh-CN"/>
        </w:rPr>
        <w:instrText xml:space="preserve"> REF _Ref163197262 \h </w:instrText>
      </w:r>
      <w:r w:rsidR="00AC2705">
        <w:rPr>
          <w:rFonts w:ascii="Times New Roman" w:eastAsia="宋体" w:hAnsi="Times New Roman"/>
          <w:szCs w:val="20"/>
          <w:lang w:eastAsia="zh-CN"/>
        </w:rPr>
      </w:r>
      <w:r w:rsidR="00AC2705">
        <w:rPr>
          <w:rFonts w:ascii="Times New Roman" w:eastAsia="宋体" w:hAnsi="Times New Roman"/>
          <w:szCs w:val="20"/>
          <w:lang w:eastAsia="zh-CN"/>
        </w:rPr>
        <w:fldChar w:fldCharType="separate"/>
      </w:r>
      <w:r w:rsidR="00AC2705" w:rsidRPr="00210866">
        <w:rPr>
          <w:rFonts w:ascii="Times New Roman" w:hAnsi="Times New Roman"/>
          <w:b/>
          <w:bCs/>
        </w:rPr>
        <w:t xml:space="preserve">Table </w:t>
      </w:r>
      <w:r w:rsidR="00AC2705">
        <w:rPr>
          <w:rFonts w:ascii="Times New Roman" w:hAnsi="Times New Roman"/>
          <w:b/>
          <w:bCs/>
          <w:noProof/>
        </w:rPr>
        <w:t>1</w:t>
      </w:r>
      <w:r w:rsidR="00AC2705">
        <w:rPr>
          <w:rFonts w:ascii="Times New Roman" w:eastAsia="宋体" w:hAnsi="Times New Roman"/>
          <w:szCs w:val="20"/>
          <w:lang w:eastAsia="zh-CN"/>
        </w:rPr>
        <w:fldChar w:fldCharType="end"/>
      </w:r>
      <w:r w:rsidR="00AC2705">
        <w:rPr>
          <w:rFonts w:ascii="Times New Roman" w:eastAsia="宋体" w:hAnsi="Times New Roman"/>
          <w:szCs w:val="20"/>
          <w:lang w:eastAsia="zh-CN"/>
        </w:rPr>
        <w:t>.</w:t>
      </w:r>
    </w:p>
    <w:p w14:paraId="443468C9" w14:textId="0A02C670" w:rsidR="00C95F49" w:rsidRPr="00761EDA" w:rsidRDefault="00C95F49" w:rsidP="00761EDA">
      <w:pPr>
        <w:pStyle w:val="a9"/>
        <w:jc w:val="center"/>
        <w:rPr>
          <w:rFonts w:ascii="Times New Roman" w:eastAsia="宋体" w:hAnsi="Times New Roman"/>
          <w:b/>
          <w:bCs/>
        </w:rPr>
      </w:pPr>
      <w:bookmarkStart w:id="16" w:name="_Ref163197262"/>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sidR="00AC2705">
        <w:rPr>
          <w:rFonts w:ascii="Times New Roman" w:hAnsi="Times New Roman"/>
          <w:b/>
          <w:bCs/>
          <w:noProof/>
        </w:rPr>
        <w:t>1</w:t>
      </w:r>
      <w:r w:rsidRPr="00EA2B0A">
        <w:rPr>
          <w:rFonts w:ascii="Times New Roman" w:hAnsi="Times New Roman"/>
        </w:rPr>
        <w:fldChar w:fldCharType="end"/>
      </w:r>
      <w:bookmarkEnd w:id="16"/>
      <w:r w:rsidRPr="00210866">
        <w:rPr>
          <w:rFonts w:ascii="Times New Roman" w:hAnsi="Times New Roman"/>
          <w:b/>
          <w:bCs/>
        </w:rPr>
        <w:t xml:space="preserve"> </w:t>
      </w:r>
      <w:r>
        <w:rPr>
          <w:rFonts w:ascii="Times New Roman" w:hAnsi="Times New Roman"/>
          <w:b/>
          <w:bCs/>
        </w:rPr>
        <w:t xml:space="preserve">Comparison between </w:t>
      </w:r>
      <w:r>
        <w:rPr>
          <w:rFonts w:ascii="Times New Roman" w:hAnsi="Times New Roman"/>
          <w:b/>
          <w:lang w:eastAsia="zh-CN"/>
        </w:rPr>
        <w:t>s</w:t>
      </w:r>
      <w:r w:rsidRPr="00EE7415">
        <w:rPr>
          <w:rFonts w:ascii="Times New Roman" w:hAnsi="Times New Roman"/>
          <w:b/>
          <w:lang w:eastAsia="zh-CN"/>
        </w:rPr>
        <w:t>ingle tone</w:t>
      </w:r>
      <w:r>
        <w:rPr>
          <w:rFonts w:ascii="Times New Roman" w:hAnsi="Times New Roman"/>
          <w:b/>
          <w:lang w:eastAsia="zh-CN"/>
        </w:rPr>
        <w:t xml:space="preserve"> CW and multiple single tone CW</w:t>
      </w:r>
    </w:p>
    <w:tbl>
      <w:tblPr>
        <w:tblStyle w:val="afc"/>
        <w:tblW w:w="0" w:type="auto"/>
        <w:tblLook w:val="04A0" w:firstRow="1" w:lastRow="0" w:firstColumn="1" w:lastColumn="0" w:noHBand="0" w:noVBand="1"/>
      </w:tblPr>
      <w:tblGrid>
        <w:gridCol w:w="2689"/>
        <w:gridCol w:w="3543"/>
        <w:gridCol w:w="3504"/>
      </w:tblGrid>
      <w:tr w:rsidR="007E2E99" w14:paraId="7E883033" w14:textId="77777777" w:rsidTr="00761EDA">
        <w:tc>
          <w:tcPr>
            <w:tcW w:w="2689" w:type="dxa"/>
          </w:tcPr>
          <w:p w14:paraId="77D0804E" w14:textId="273DE07D" w:rsidR="007E2E99" w:rsidRDefault="007E2E99"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rPr>
            </w:pPr>
            <w:r w:rsidRPr="00B26D65">
              <w:rPr>
                <w:rFonts w:ascii="Times New Roman" w:hAnsi="Times New Roman"/>
                <w:b/>
                <w:szCs w:val="20"/>
                <w:lang w:eastAsia="zh-CN"/>
              </w:rPr>
              <w:t>Waveforms</w:t>
            </w:r>
            <w:r w:rsidR="00AC2705">
              <w:rPr>
                <w:rFonts w:ascii="Times New Roman" w:hAnsi="Times New Roman"/>
                <w:b/>
                <w:szCs w:val="20"/>
                <w:lang w:eastAsia="zh-CN"/>
              </w:rPr>
              <w:t xml:space="preserve"> of CW</w:t>
            </w:r>
          </w:p>
        </w:tc>
        <w:tc>
          <w:tcPr>
            <w:tcW w:w="3543" w:type="dxa"/>
          </w:tcPr>
          <w:p w14:paraId="14D73111" w14:textId="29474E83" w:rsidR="007E2E99" w:rsidRPr="00761EDA" w:rsidRDefault="007E2E99" w:rsidP="00270462">
            <w:pPr>
              <w:overflowPunct w:val="0"/>
              <w:autoSpaceDE w:val="0"/>
              <w:autoSpaceDN w:val="0"/>
              <w:adjustRightInd w:val="0"/>
              <w:snapToGrid w:val="0"/>
              <w:spacing w:beforeLines="50" w:before="120" w:afterLines="50" w:after="120"/>
              <w:jc w:val="both"/>
              <w:textAlignment w:val="baseline"/>
              <w:rPr>
                <w:rFonts w:ascii="Times New Roman" w:hAnsi="Times New Roman"/>
                <w:b/>
                <w:szCs w:val="20"/>
              </w:rPr>
            </w:pPr>
            <w:r w:rsidRPr="00761EDA">
              <w:rPr>
                <w:rFonts w:ascii="Times New Roman" w:hAnsi="Times New Roman"/>
                <w:b/>
                <w:szCs w:val="20"/>
                <w:lang w:eastAsia="zh-CN"/>
              </w:rPr>
              <w:t xml:space="preserve">Unmodulated </w:t>
            </w:r>
            <w:r w:rsidRPr="00EE7415">
              <w:rPr>
                <w:rFonts w:ascii="Times New Roman" w:hAnsi="Times New Roman"/>
                <w:b/>
                <w:szCs w:val="20"/>
                <w:lang w:eastAsia="zh-CN"/>
              </w:rPr>
              <w:t>Single tone</w:t>
            </w:r>
          </w:p>
        </w:tc>
        <w:tc>
          <w:tcPr>
            <w:tcW w:w="3504" w:type="dxa"/>
          </w:tcPr>
          <w:p w14:paraId="1E820F0D" w14:textId="6D477249" w:rsidR="007E2E99" w:rsidRPr="00761EDA" w:rsidRDefault="00270462"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b/>
                <w:szCs w:val="20"/>
              </w:rPr>
            </w:pPr>
            <w:r w:rsidRPr="00761EDA">
              <w:rPr>
                <w:rFonts w:ascii="Times New Roman" w:hAnsi="Times New Roman"/>
                <w:b/>
                <w:szCs w:val="20"/>
              </w:rPr>
              <w:t>Multiple unmodulated single-tone</w:t>
            </w:r>
          </w:p>
        </w:tc>
      </w:tr>
      <w:tr w:rsidR="007E2E99" w14:paraId="189D1682" w14:textId="77777777" w:rsidTr="00761EDA">
        <w:tc>
          <w:tcPr>
            <w:tcW w:w="2689" w:type="dxa"/>
          </w:tcPr>
          <w:p w14:paraId="49AE037F" w14:textId="1709E75D" w:rsidR="007E2E99" w:rsidRDefault="00270462"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rPr>
            </w:pPr>
            <w:r w:rsidRPr="00132F31">
              <w:rPr>
                <w:rFonts w:ascii="Times New Roman" w:eastAsia="宋体" w:hAnsi="Times New Roman"/>
                <w:b/>
                <w:szCs w:val="20"/>
              </w:rPr>
              <w:t>D2R</w:t>
            </w:r>
            <w:r w:rsidRPr="00132F31">
              <w:rPr>
                <w:rFonts w:ascii="Times" w:eastAsia="Batang" w:hAnsi="Times"/>
                <w:b/>
                <w:lang w:val="en-GB"/>
              </w:rPr>
              <w:t xml:space="preserve"> reception</w:t>
            </w:r>
            <w:r w:rsidRPr="00132F31">
              <w:rPr>
                <w:rFonts w:ascii="Times New Roman" w:eastAsia="宋体" w:hAnsi="Times New Roman"/>
                <w:b/>
                <w:szCs w:val="20"/>
              </w:rPr>
              <w:t xml:space="preserve"> performance</w:t>
            </w:r>
          </w:p>
        </w:tc>
        <w:tc>
          <w:tcPr>
            <w:tcW w:w="3543" w:type="dxa"/>
          </w:tcPr>
          <w:p w14:paraId="33C8F96D" w14:textId="327560DD" w:rsidR="007E2E99" w:rsidRDefault="001D472B"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Suffered from deep fading in frequency</w:t>
            </w:r>
          </w:p>
        </w:tc>
        <w:tc>
          <w:tcPr>
            <w:tcW w:w="3504" w:type="dxa"/>
          </w:tcPr>
          <w:p w14:paraId="40159FB7" w14:textId="1CD548D7" w:rsidR="007E2E99" w:rsidRDefault="001D472B"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Frequency diversity can be achieved</w:t>
            </w:r>
          </w:p>
        </w:tc>
      </w:tr>
      <w:tr w:rsidR="00270462" w14:paraId="36126C5D" w14:textId="77777777" w:rsidTr="00761EDA">
        <w:tc>
          <w:tcPr>
            <w:tcW w:w="2689" w:type="dxa"/>
          </w:tcPr>
          <w:p w14:paraId="3E45D0D3" w14:textId="7D867B88" w:rsidR="00270462" w:rsidRDefault="00270462"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rPr>
            </w:pPr>
            <w:r>
              <w:rPr>
                <w:rFonts w:ascii="Times New Roman" w:eastAsia="宋体" w:hAnsi="Times New Roman"/>
                <w:b/>
                <w:szCs w:val="20"/>
              </w:rPr>
              <w:t>S</w:t>
            </w:r>
            <w:r w:rsidRPr="00132F31">
              <w:rPr>
                <w:rFonts w:ascii="Times New Roman" w:eastAsia="宋体" w:hAnsi="Times New Roman"/>
                <w:b/>
                <w:szCs w:val="20"/>
              </w:rPr>
              <w:t>pectrum utilization</w:t>
            </w:r>
          </w:p>
        </w:tc>
        <w:tc>
          <w:tcPr>
            <w:tcW w:w="3543" w:type="dxa"/>
          </w:tcPr>
          <w:p w14:paraId="17690400" w14:textId="732E5413" w:rsidR="00270462" w:rsidRDefault="005723EB"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Equivalent to Occupied BW</w:t>
            </w:r>
            <w:r w:rsidR="004A1E2D">
              <w:rPr>
                <w:rFonts w:ascii="Times New Roman" w:eastAsia="宋体" w:hAnsi="Times New Roman"/>
                <w:szCs w:val="20"/>
                <w:lang w:eastAsia="zh-CN"/>
              </w:rPr>
              <w:t xml:space="preserve"> for D2R</w:t>
            </w:r>
          </w:p>
        </w:tc>
        <w:tc>
          <w:tcPr>
            <w:tcW w:w="3504" w:type="dxa"/>
          </w:tcPr>
          <w:p w14:paraId="32CB2335" w14:textId="410A5DBA" w:rsidR="00270462" w:rsidRDefault="005723EB"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rPr>
            </w:pPr>
            <w:r>
              <w:rPr>
                <w:rFonts w:ascii="Times New Roman" w:eastAsia="宋体" w:hAnsi="Times New Roman"/>
                <w:szCs w:val="20"/>
                <w:lang w:eastAsia="zh-CN"/>
              </w:rPr>
              <w:t>Multiples of occupied BW for D2R compared with that for single tone CW</w:t>
            </w:r>
          </w:p>
        </w:tc>
      </w:tr>
      <w:tr w:rsidR="007E2E99" w14:paraId="791CF995" w14:textId="77777777" w:rsidTr="00761EDA">
        <w:tc>
          <w:tcPr>
            <w:tcW w:w="2689" w:type="dxa"/>
          </w:tcPr>
          <w:p w14:paraId="5D7549B3" w14:textId="5CF9448A" w:rsidR="007E2E99" w:rsidRPr="00761EDA" w:rsidRDefault="00270462" w:rsidP="00761EDA">
            <w:pPr>
              <w:overflowPunct w:val="0"/>
              <w:autoSpaceDE w:val="0"/>
              <w:autoSpaceDN w:val="0"/>
              <w:adjustRightInd w:val="0"/>
              <w:snapToGrid w:val="0"/>
              <w:spacing w:beforeLines="50" w:before="120" w:afterLines="50" w:after="120"/>
              <w:textAlignment w:val="baseline"/>
              <w:rPr>
                <w:rFonts w:ascii="Times New Roman" w:eastAsia="宋体" w:hAnsi="Times New Roman"/>
                <w:b/>
                <w:szCs w:val="20"/>
              </w:rPr>
            </w:pPr>
            <w:r w:rsidRPr="00761EDA">
              <w:rPr>
                <w:rFonts w:ascii="Times" w:eastAsia="Batang" w:hAnsi="Times"/>
                <w:b/>
                <w:lang w:val="en-GB"/>
              </w:rPr>
              <w:t>CW interference suppression at D2R receiver</w:t>
            </w:r>
          </w:p>
        </w:tc>
        <w:tc>
          <w:tcPr>
            <w:tcW w:w="3543" w:type="dxa"/>
          </w:tcPr>
          <w:p w14:paraId="33C82EA4" w14:textId="538B959C" w:rsidR="00CC7EF7" w:rsidRPr="00A03FCC" w:rsidRDefault="00CC7EF7" w:rsidP="00A03FCC">
            <w:pPr>
              <w:spacing w:beforeLines="50" w:before="120" w:afterLines="50" w:after="120"/>
              <w:rPr>
                <w:rFonts w:ascii="Times New Roman" w:eastAsiaTheme="minorEastAsia" w:hAnsi="Times New Roman" w:hint="eastAsia"/>
                <w:lang w:val="en-GB"/>
              </w:rPr>
            </w:pPr>
            <w:r>
              <w:rPr>
                <w:rFonts w:ascii="Times New Roman" w:eastAsiaTheme="minorEastAsia" w:hAnsi="Times New Roman"/>
                <w:lang w:val="en-GB" w:eastAsia="zh-CN"/>
              </w:rPr>
              <w:t>B</w:t>
            </w:r>
            <w:r>
              <w:rPr>
                <w:rFonts w:ascii="Times New Roman" w:eastAsiaTheme="minorEastAsia" w:hAnsi="Times New Roman" w:hint="eastAsia"/>
                <w:lang w:val="en-GB" w:eastAsia="zh-CN"/>
              </w:rPr>
              <w:t>ase</w:t>
            </w:r>
            <w:r>
              <w:rPr>
                <w:rFonts w:ascii="Times New Roman" w:eastAsiaTheme="minorEastAsia" w:hAnsi="Times New Roman"/>
                <w:lang w:val="en-GB"/>
              </w:rPr>
              <w:t>line interference suppression methods including</w:t>
            </w:r>
          </w:p>
          <w:p w14:paraId="3C305B9A" w14:textId="23634E86" w:rsidR="004A1E2D" w:rsidRPr="00132F31" w:rsidRDefault="004A1E2D" w:rsidP="004A1E2D">
            <w:pPr>
              <w:pStyle w:val="af0"/>
              <w:numPr>
                <w:ilvl w:val="0"/>
                <w:numId w:val="49"/>
              </w:numPr>
              <w:spacing w:beforeLines="50" w:before="120" w:afterLines="50" w:after="120"/>
              <w:ind w:firstLineChars="0"/>
              <w:rPr>
                <w:rFonts w:ascii="Times New Roman" w:eastAsiaTheme="minorEastAsia" w:hAnsi="Times New Roman"/>
                <w:sz w:val="20"/>
                <w:lang w:val="en-GB"/>
              </w:rPr>
            </w:pPr>
            <w:r w:rsidRPr="00132F31">
              <w:rPr>
                <w:rFonts w:ascii="Times New Roman" w:eastAsiaTheme="minorEastAsia" w:hAnsi="Times New Roman"/>
                <w:sz w:val="20"/>
                <w:lang w:val="en-GB"/>
              </w:rPr>
              <w:t xml:space="preserve">Spatial isolation between Tx and </w:t>
            </w:r>
            <w:r w:rsidRPr="00132F31">
              <w:rPr>
                <w:rFonts w:ascii="Times New Roman" w:eastAsiaTheme="minorEastAsia" w:hAnsi="Times New Roman" w:hint="eastAsia"/>
                <w:sz w:val="20"/>
                <w:lang w:val="en-GB"/>
              </w:rPr>
              <w:t>Rx</w:t>
            </w:r>
            <w:r w:rsidRPr="00132F31">
              <w:rPr>
                <w:rFonts w:ascii="Times New Roman" w:eastAsiaTheme="minorEastAsia" w:hAnsi="Times New Roman"/>
                <w:sz w:val="20"/>
                <w:lang w:val="en-GB"/>
              </w:rPr>
              <w:t xml:space="preserve"> antenna</w:t>
            </w:r>
          </w:p>
          <w:p w14:paraId="2636EF4D" w14:textId="77777777" w:rsidR="004A1E2D" w:rsidRPr="00132F31" w:rsidRDefault="004A1E2D" w:rsidP="004A1E2D">
            <w:pPr>
              <w:pStyle w:val="af0"/>
              <w:numPr>
                <w:ilvl w:val="0"/>
                <w:numId w:val="49"/>
              </w:numPr>
              <w:spacing w:beforeLines="50" w:before="120" w:afterLines="50" w:after="120"/>
              <w:ind w:firstLineChars="0"/>
              <w:rPr>
                <w:rFonts w:ascii="Times New Roman" w:eastAsiaTheme="minorEastAsia" w:hAnsi="Times New Roman"/>
                <w:sz w:val="20"/>
                <w:lang w:val="en-GB"/>
              </w:rPr>
            </w:pPr>
            <w:r w:rsidRPr="00132F31">
              <w:rPr>
                <w:rFonts w:ascii="Times New Roman" w:eastAsiaTheme="minorEastAsia" w:hAnsi="Times New Roman"/>
                <w:sz w:val="20"/>
                <w:lang w:val="en-GB"/>
              </w:rPr>
              <w:t>Circulator or directional coupler</w:t>
            </w:r>
          </w:p>
          <w:p w14:paraId="248713F9" w14:textId="77777777" w:rsidR="004A1E2D" w:rsidRPr="00132F31" w:rsidRDefault="004A1E2D" w:rsidP="004A1E2D">
            <w:pPr>
              <w:pStyle w:val="af0"/>
              <w:numPr>
                <w:ilvl w:val="0"/>
                <w:numId w:val="49"/>
              </w:numPr>
              <w:spacing w:beforeLines="50" w:before="120" w:afterLines="50" w:after="120"/>
              <w:ind w:firstLineChars="0"/>
              <w:rPr>
                <w:rFonts w:ascii="Times New Roman" w:eastAsiaTheme="minorEastAsia" w:hAnsi="Times New Roman"/>
                <w:sz w:val="20"/>
                <w:lang w:val="en-GB"/>
              </w:rPr>
            </w:pPr>
            <w:r w:rsidRPr="00132F31">
              <w:rPr>
                <w:rFonts w:ascii="Times New Roman" w:eastAsiaTheme="minorEastAsia" w:hAnsi="Times New Roman" w:hint="eastAsia"/>
                <w:sz w:val="20"/>
                <w:lang w:val="en-GB"/>
              </w:rPr>
              <w:t>R</w:t>
            </w:r>
            <w:r w:rsidRPr="00132F31">
              <w:rPr>
                <w:rFonts w:ascii="Times New Roman" w:eastAsiaTheme="minorEastAsia" w:hAnsi="Times New Roman"/>
                <w:sz w:val="20"/>
                <w:lang w:val="en-GB"/>
              </w:rPr>
              <w:t xml:space="preserve">F domain </w:t>
            </w:r>
            <w:r>
              <w:rPr>
                <w:rFonts w:ascii="Times New Roman" w:eastAsiaTheme="minorEastAsia" w:hAnsi="Times New Roman"/>
                <w:sz w:val="20"/>
                <w:lang w:val="en-GB"/>
              </w:rPr>
              <w:t>CW</w:t>
            </w:r>
            <w:r w:rsidRPr="00132F31">
              <w:rPr>
                <w:rFonts w:ascii="Times New Roman" w:eastAsiaTheme="minorEastAsia" w:hAnsi="Times New Roman"/>
                <w:sz w:val="20"/>
                <w:lang w:val="en-GB"/>
              </w:rPr>
              <w:t xml:space="preserve"> </w:t>
            </w:r>
            <w:r>
              <w:rPr>
                <w:rFonts w:ascii="Times New Roman" w:eastAsiaTheme="minorEastAsia" w:hAnsi="Times New Roman"/>
                <w:sz w:val="20"/>
                <w:lang w:val="en-GB"/>
              </w:rPr>
              <w:t>leakage</w:t>
            </w:r>
            <w:r w:rsidRPr="00132F31">
              <w:rPr>
                <w:rFonts w:ascii="Times New Roman" w:eastAsiaTheme="minorEastAsia" w:hAnsi="Times New Roman"/>
                <w:sz w:val="20"/>
                <w:lang w:val="en-GB"/>
              </w:rPr>
              <w:t xml:space="preserve"> re-construction and cancelation</w:t>
            </w:r>
          </w:p>
          <w:p w14:paraId="77993503" w14:textId="0F541FC2" w:rsidR="007E2E99" w:rsidRPr="00761EDA" w:rsidRDefault="004A1E2D" w:rsidP="00761EDA">
            <w:pPr>
              <w:pStyle w:val="af0"/>
              <w:numPr>
                <w:ilvl w:val="0"/>
                <w:numId w:val="49"/>
              </w:numPr>
              <w:spacing w:beforeLines="50" w:before="120" w:afterLines="50" w:after="120"/>
              <w:ind w:firstLineChars="0"/>
              <w:rPr>
                <w:rFonts w:ascii="Times New Roman" w:eastAsiaTheme="minorEastAsia" w:hAnsi="Times New Roman"/>
                <w:lang w:val="en-GB"/>
              </w:rPr>
            </w:pPr>
            <w:r w:rsidRPr="00132F31">
              <w:rPr>
                <w:rFonts w:ascii="Times New Roman" w:eastAsiaTheme="minorEastAsia" w:hAnsi="Times New Roman"/>
                <w:sz w:val="20"/>
                <w:lang w:val="en-GB"/>
              </w:rPr>
              <w:t>BPF to isolat</w:t>
            </w:r>
            <w:r>
              <w:rPr>
                <w:rFonts w:ascii="Times New Roman" w:eastAsiaTheme="minorEastAsia" w:hAnsi="Times New Roman"/>
                <w:sz w:val="20"/>
                <w:lang w:val="en-GB"/>
              </w:rPr>
              <w:t>e</w:t>
            </w:r>
            <w:r w:rsidRPr="00132F31">
              <w:rPr>
                <w:rFonts w:ascii="Times New Roman" w:eastAsiaTheme="minorEastAsia" w:hAnsi="Times New Roman"/>
                <w:sz w:val="20"/>
                <w:lang w:val="en-GB"/>
              </w:rPr>
              <w:t xml:space="preserve"> CW frequency</w:t>
            </w:r>
          </w:p>
        </w:tc>
        <w:tc>
          <w:tcPr>
            <w:tcW w:w="3504" w:type="dxa"/>
          </w:tcPr>
          <w:p w14:paraId="37595826" w14:textId="4E51EC6F" w:rsidR="004A1E2D" w:rsidRPr="00761EDA" w:rsidRDefault="004A1E2D" w:rsidP="00761EDA">
            <w:pPr>
              <w:spacing w:beforeLines="50" w:before="120" w:afterLines="50" w:after="120"/>
              <w:rPr>
                <w:rFonts w:ascii="Times New Roman" w:eastAsiaTheme="minorEastAsia" w:hAnsi="Times New Roman"/>
                <w:lang w:val="en-GB"/>
              </w:rPr>
            </w:pPr>
            <w:r>
              <w:rPr>
                <w:rFonts w:ascii="Times New Roman" w:eastAsiaTheme="minorEastAsia" w:hAnsi="Times New Roman"/>
                <w:lang w:val="en-GB" w:eastAsia="zh-CN"/>
              </w:rPr>
              <w:t>Following Methods also applicable to multiple single-tone CW.</w:t>
            </w:r>
          </w:p>
          <w:p w14:paraId="6C7EDFAA" w14:textId="42A7B862" w:rsidR="004A1E2D" w:rsidRPr="00132F31" w:rsidRDefault="004A1E2D" w:rsidP="004A1E2D">
            <w:pPr>
              <w:pStyle w:val="af0"/>
              <w:numPr>
                <w:ilvl w:val="0"/>
                <w:numId w:val="49"/>
              </w:numPr>
              <w:spacing w:beforeLines="50" w:before="120" w:afterLines="50" w:after="120"/>
              <w:ind w:firstLineChars="0"/>
              <w:rPr>
                <w:rFonts w:ascii="Times New Roman" w:eastAsiaTheme="minorEastAsia" w:hAnsi="Times New Roman"/>
                <w:sz w:val="20"/>
                <w:lang w:val="en-GB"/>
              </w:rPr>
            </w:pPr>
            <w:r w:rsidRPr="00132F31">
              <w:rPr>
                <w:rFonts w:ascii="Times New Roman" w:eastAsiaTheme="minorEastAsia" w:hAnsi="Times New Roman"/>
                <w:sz w:val="20"/>
                <w:lang w:val="en-GB"/>
              </w:rPr>
              <w:t xml:space="preserve">Spatial isolation between Tx and </w:t>
            </w:r>
            <w:r w:rsidRPr="00132F31">
              <w:rPr>
                <w:rFonts w:ascii="Times New Roman" w:eastAsiaTheme="minorEastAsia" w:hAnsi="Times New Roman" w:hint="eastAsia"/>
                <w:sz w:val="20"/>
                <w:lang w:val="en-GB"/>
              </w:rPr>
              <w:t>Rx</w:t>
            </w:r>
            <w:r w:rsidRPr="00132F31">
              <w:rPr>
                <w:rFonts w:ascii="Times New Roman" w:eastAsiaTheme="minorEastAsia" w:hAnsi="Times New Roman"/>
                <w:sz w:val="20"/>
                <w:lang w:val="en-GB"/>
              </w:rPr>
              <w:t xml:space="preserve"> antenna</w:t>
            </w:r>
          </w:p>
          <w:p w14:paraId="5A577B63" w14:textId="1BFBE30F" w:rsidR="004A1E2D" w:rsidRDefault="004A1E2D" w:rsidP="004A1E2D">
            <w:pPr>
              <w:pStyle w:val="af0"/>
              <w:numPr>
                <w:ilvl w:val="0"/>
                <w:numId w:val="49"/>
              </w:numPr>
              <w:spacing w:beforeLines="50" w:before="120" w:afterLines="50" w:after="120"/>
              <w:ind w:firstLineChars="0"/>
              <w:rPr>
                <w:rFonts w:ascii="Times New Roman" w:eastAsiaTheme="minorEastAsia" w:hAnsi="Times New Roman"/>
                <w:sz w:val="20"/>
                <w:lang w:val="en-GB"/>
              </w:rPr>
            </w:pPr>
            <w:r w:rsidRPr="00132F31">
              <w:rPr>
                <w:rFonts w:ascii="Times New Roman" w:eastAsiaTheme="minorEastAsia" w:hAnsi="Times New Roman"/>
                <w:sz w:val="20"/>
                <w:lang w:val="en-GB"/>
              </w:rPr>
              <w:t>Circulator or directional coupler</w:t>
            </w:r>
          </w:p>
          <w:p w14:paraId="294275EA" w14:textId="3F77B134" w:rsidR="004A1E2D" w:rsidRPr="00761EDA" w:rsidRDefault="004A1E2D" w:rsidP="00761EDA">
            <w:pPr>
              <w:spacing w:beforeLines="50" w:before="120" w:afterLines="50" w:after="120"/>
              <w:rPr>
                <w:rFonts w:ascii="Times New Roman" w:eastAsiaTheme="minorEastAsia" w:hAnsi="Times New Roman"/>
                <w:lang w:val="en-GB"/>
              </w:rPr>
            </w:pPr>
            <w:r>
              <w:rPr>
                <w:rFonts w:ascii="Times New Roman" w:eastAsiaTheme="minorEastAsia" w:hAnsi="Times New Roman" w:hint="eastAsia"/>
                <w:lang w:val="en-GB" w:eastAsia="zh-CN"/>
              </w:rPr>
              <w:t>A</w:t>
            </w:r>
            <w:r>
              <w:rPr>
                <w:rFonts w:ascii="Times New Roman" w:eastAsiaTheme="minorEastAsia" w:hAnsi="Times New Roman"/>
                <w:lang w:val="en-GB" w:eastAsia="zh-CN"/>
              </w:rPr>
              <w:t>dditional complexity introduced if following methods are used for CW interference cancellation</w:t>
            </w:r>
          </w:p>
          <w:p w14:paraId="69255DE7" w14:textId="258CA915" w:rsidR="004A1E2D" w:rsidRPr="00132F31" w:rsidRDefault="004A1E2D" w:rsidP="004A1E2D">
            <w:pPr>
              <w:pStyle w:val="af0"/>
              <w:numPr>
                <w:ilvl w:val="0"/>
                <w:numId w:val="49"/>
              </w:numPr>
              <w:spacing w:beforeLines="50" w:before="120" w:afterLines="50" w:after="120"/>
              <w:ind w:firstLineChars="0"/>
              <w:rPr>
                <w:rFonts w:ascii="Times New Roman" w:eastAsiaTheme="minorEastAsia" w:hAnsi="Times New Roman"/>
                <w:sz w:val="20"/>
                <w:lang w:val="en-GB"/>
              </w:rPr>
            </w:pPr>
            <w:r w:rsidRPr="00132F31">
              <w:rPr>
                <w:rFonts w:ascii="Times New Roman" w:eastAsiaTheme="minorEastAsia" w:hAnsi="Times New Roman" w:hint="eastAsia"/>
                <w:sz w:val="20"/>
                <w:lang w:val="en-GB"/>
              </w:rPr>
              <w:t>R</w:t>
            </w:r>
            <w:r w:rsidRPr="00132F31">
              <w:rPr>
                <w:rFonts w:ascii="Times New Roman" w:eastAsiaTheme="minorEastAsia" w:hAnsi="Times New Roman"/>
                <w:sz w:val="20"/>
                <w:lang w:val="en-GB"/>
              </w:rPr>
              <w:t xml:space="preserve">F domain </w:t>
            </w:r>
            <w:r>
              <w:rPr>
                <w:rFonts w:ascii="Times New Roman" w:eastAsiaTheme="minorEastAsia" w:hAnsi="Times New Roman"/>
                <w:sz w:val="20"/>
                <w:lang w:val="en-GB"/>
              </w:rPr>
              <w:t>CW</w:t>
            </w:r>
            <w:r w:rsidRPr="00132F31">
              <w:rPr>
                <w:rFonts w:ascii="Times New Roman" w:eastAsiaTheme="minorEastAsia" w:hAnsi="Times New Roman"/>
                <w:sz w:val="20"/>
                <w:lang w:val="en-GB"/>
              </w:rPr>
              <w:t xml:space="preserve"> </w:t>
            </w:r>
            <w:r>
              <w:rPr>
                <w:rFonts w:ascii="Times New Roman" w:eastAsiaTheme="minorEastAsia" w:hAnsi="Times New Roman"/>
                <w:sz w:val="20"/>
                <w:lang w:val="en-GB"/>
              </w:rPr>
              <w:t>leakage</w:t>
            </w:r>
            <w:r w:rsidRPr="00132F31">
              <w:rPr>
                <w:rFonts w:ascii="Times New Roman" w:eastAsiaTheme="minorEastAsia" w:hAnsi="Times New Roman"/>
                <w:sz w:val="20"/>
                <w:lang w:val="en-GB"/>
              </w:rPr>
              <w:t xml:space="preserve"> re-construction and cancelation</w:t>
            </w:r>
            <w:r>
              <w:rPr>
                <w:rFonts w:ascii="Times New Roman" w:eastAsiaTheme="minorEastAsia" w:hAnsi="Times New Roman"/>
                <w:sz w:val="20"/>
                <w:lang w:val="en-GB"/>
              </w:rPr>
              <w:t xml:space="preserve">: </w:t>
            </w:r>
          </w:p>
          <w:p w14:paraId="4B939DE3" w14:textId="62D4AC46" w:rsidR="007E2E99" w:rsidRPr="00761EDA" w:rsidRDefault="004A1E2D" w:rsidP="00761EDA">
            <w:pPr>
              <w:pStyle w:val="af0"/>
              <w:numPr>
                <w:ilvl w:val="0"/>
                <w:numId w:val="49"/>
              </w:numPr>
              <w:overflowPunct w:val="0"/>
              <w:autoSpaceDE w:val="0"/>
              <w:autoSpaceDN w:val="0"/>
              <w:adjustRightInd w:val="0"/>
              <w:snapToGrid w:val="0"/>
              <w:spacing w:beforeLines="50" w:before="120" w:afterLines="50" w:after="120"/>
              <w:ind w:firstLineChars="0"/>
              <w:textAlignment w:val="baseline"/>
              <w:rPr>
                <w:rFonts w:ascii="Times New Roman" w:hAnsi="Times New Roman"/>
                <w:szCs w:val="20"/>
              </w:rPr>
            </w:pPr>
            <w:r w:rsidRPr="00761EDA">
              <w:rPr>
                <w:rFonts w:ascii="Times New Roman" w:eastAsiaTheme="minorEastAsia" w:hAnsi="Times New Roman"/>
                <w:lang w:val="en-GB"/>
              </w:rPr>
              <w:t>BPF to isolate CW frequency</w:t>
            </w:r>
          </w:p>
        </w:tc>
      </w:tr>
      <w:tr w:rsidR="007E2E99" w14:paraId="3097A158" w14:textId="77777777" w:rsidTr="00761EDA">
        <w:tc>
          <w:tcPr>
            <w:tcW w:w="2689" w:type="dxa"/>
          </w:tcPr>
          <w:p w14:paraId="679FCD73" w14:textId="29558206" w:rsidR="007E2E99" w:rsidRPr="00761EDA" w:rsidRDefault="00270462" w:rsidP="00761EDA">
            <w:pPr>
              <w:tabs>
                <w:tab w:val="left" w:pos="1100"/>
              </w:tabs>
              <w:autoSpaceDE w:val="0"/>
              <w:autoSpaceDN w:val="0"/>
              <w:adjustRightInd w:val="0"/>
              <w:rPr>
                <w:rFonts w:ascii="Times New Roman" w:eastAsia="宋体" w:hAnsi="Times New Roman"/>
                <w:b/>
                <w:szCs w:val="20"/>
                <w:lang w:val="en-GB"/>
              </w:rPr>
            </w:pPr>
            <w:r w:rsidRPr="00761EDA">
              <w:rPr>
                <w:rFonts w:ascii="Times" w:eastAsia="Batang" w:hAnsi="Times"/>
                <w:b/>
                <w:lang w:val="en-GB"/>
              </w:rPr>
              <w:t>Relative complexity of CW generation</w:t>
            </w:r>
            <w:r w:rsidRPr="00761EDA" w:rsidDel="00A95AD3">
              <w:rPr>
                <w:rFonts w:ascii="Times New Roman" w:hAnsi="Times New Roman"/>
                <w:b/>
                <w:szCs w:val="20"/>
                <w:lang w:val="en-GB"/>
              </w:rPr>
              <w:t xml:space="preserve"> </w:t>
            </w:r>
          </w:p>
        </w:tc>
        <w:tc>
          <w:tcPr>
            <w:tcW w:w="3543" w:type="dxa"/>
          </w:tcPr>
          <w:p w14:paraId="7899AC96" w14:textId="2A05D27C" w:rsidR="007E2E99" w:rsidRDefault="004A1E2D"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L</w:t>
            </w:r>
            <w:r>
              <w:rPr>
                <w:rFonts w:ascii="Times New Roman" w:eastAsia="宋体" w:hAnsi="Times New Roman"/>
                <w:szCs w:val="20"/>
                <w:lang w:eastAsia="zh-CN"/>
              </w:rPr>
              <w:t>ow</w:t>
            </w:r>
          </w:p>
        </w:tc>
        <w:tc>
          <w:tcPr>
            <w:tcW w:w="3504" w:type="dxa"/>
          </w:tcPr>
          <w:p w14:paraId="3A7EE157" w14:textId="23667E83" w:rsidR="007E2E99" w:rsidRDefault="004A1E2D"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rPr>
            </w:pPr>
            <w:r>
              <w:rPr>
                <w:rFonts w:ascii="Times New Roman" w:eastAsia="宋体" w:hAnsi="Times New Roman" w:hint="eastAsia"/>
                <w:szCs w:val="20"/>
                <w:lang w:eastAsia="zh-CN"/>
              </w:rPr>
              <w:t>Low</w:t>
            </w:r>
          </w:p>
        </w:tc>
      </w:tr>
    </w:tbl>
    <w:p w14:paraId="7580A3A6" w14:textId="46935B38" w:rsidR="007C6A2D" w:rsidRPr="00591718" w:rsidRDefault="007C6A2D" w:rsidP="00761EDA">
      <w:pPr>
        <w:adjustRightInd w:val="0"/>
        <w:snapToGrid w:val="0"/>
        <w:spacing w:beforeLines="50" w:before="120" w:afterLines="50" w:after="120"/>
        <w:jc w:val="both"/>
        <w:rPr>
          <w:rFonts w:eastAsia="等线" w:hint="eastAsia"/>
          <w:lang w:eastAsia="zh-CN"/>
        </w:rPr>
      </w:pPr>
      <w:bookmarkStart w:id="17" w:name="_Ref166262625"/>
      <w:r w:rsidRPr="00BD45CA">
        <w:rPr>
          <w:rFonts w:ascii="Times New Roman" w:hAnsi="Times New Roman"/>
          <w:b/>
        </w:rPr>
        <w:t xml:space="preserve">Proposal </w:t>
      </w:r>
      <w:r w:rsidRPr="00B55912">
        <w:rPr>
          <w:rFonts w:ascii="Times New Roman" w:hAnsi="Times New Roman"/>
          <w:b/>
          <w:szCs w:val="20"/>
          <w:lang w:val="en-GB"/>
        </w:rPr>
        <w:fldChar w:fldCharType="begin"/>
      </w:r>
      <w:r w:rsidRPr="00BD45CA">
        <w:rPr>
          <w:rFonts w:ascii="Times New Roman" w:hAnsi="Times New Roman"/>
          <w:b/>
        </w:rPr>
        <w:instrText xml:space="preserve"> SEQ Proposal \* ARABIC </w:instrText>
      </w:r>
      <w:r w:rsidRPr="00B55912">
        <w:rPr>
          <w:rFonts w:ascii="Times New Roman" w:hAnsi="Times New Roman"/>
          <w:b/>
          <w:szCs w:val="20"/>
          <w:lang w:val="en-GB"/>
        </w:rPr>
        <w:fldChar w:fldCharType="separate"/>
      </w:r>
      <w:r w:rsidR="00AC2705">
        <w:rPr>
          <w:rFonts w:ascii="Times New Roman" w:hAnsi="Times New Roman"/>
          <w:b/>
          <w:noProof/>
        </w:rPr>
        <w:t>1</w:t>
      </w:r>
      <w:r w:rsidRPr="00B55912">
        <w:rPr>
          <w:rFonts w:ascii="Times New Roman" w:hAnsi="Times New Roman"/>
          <w:b/>
          <w:szCs w:val="20"/>
          <w:lang w:val="en-GB"/>
        </w:rPr>
        <w:fldChar w:fldCharType="end"/>
      </w:r>
      <w:r w:rsidRPr="00136EEB">
        <w:rPr>
          <w:rFonts w:ascii="Times New Roman" w:eastAsia="等线" w:hAnsi="Times New Roman"/>
          <w:b/>
          <w:lang w:eastAsia="zh-CN"/>
        </w:rPr>
        <w:t>:</w:t>
      </w:r>
      <w:r>
        <w:rPr>
          <w:rFonts w:ascii="Times New Roman" w:eastAsia="等线" w:hAnsi="Times New Roman"/>
          <w:b/>
          <w:lang w:eastAsia="zh-CN"/>
        </w:rPr>
        <w:t xml:space="preserve"> Adopt Table 1 in R1-2404182 for </w:t>
      </w:r>
      <w:r w:rsidR="00AC2705">
        <w:rPr>
          <w:rFonts w:ascii="Times New Roman" w:eastAsia="等线" w:hAnsi="Times New Roman"/>
          <w:b/>
          <w:lang w:eastAsia="zh-CN"/>
        </w:rPr>
        <w:t xml:space="preserve">the </w:t>
      </w:r>
      <w:r>
        <w:rPr>
          <w:rFonts w:ascii="Times New Roman" w:eastAsia="等线" w:hAnsi="Times New Roman"/>
          <w:b/>
          <w:lang w:eastAsia="zh-CN"/>
        </w:rPr>
        <w:t>comparison between single tone CW and multiple single</w:t>
      </w:r>
      <w:r w:rsidR="00AC2705">
        <w:rPr>
          <w:rFonts w:ascii="Times New Roman" w:eastAsia="等线" w:hAnsi="Times New Roman"/>
          <w:b/>
          <w:lang w:eastAsia="zh-CN"/>
        </w:rPr>
        <w:t>-</w:t>
      </w:r>
      <w:r>
        <w:rPr>
          <w:rFonts w:ascii="Times New Roman" w:eastAsia="等线" w:hAnsi="Times New Roman"/>
          <w:b/>
          <w:lang w:eastAsia="zh-CN"/>
        </w:rPr>
        <w:t>tone CW.</w:t>
      </w:r>
      <w:bookmarkEnd w:id="17"/>
    </w:p>
    <w:p w14:paraId="6F95B62B" w14:textId="1E1F4FA8" w:rsidR="007C6A2D" w:rsidRPr="00357BBB" w:rsidRDefault="007C6A2D" w:rsidP="007C6A2D">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eastAsia="zh-CN"/>
        </w:rPr>
      </w:pPr>
      <w:r w:rsidRPr="00132F31">
        <w:rPr>
          <w:rFonts w:ascii="Arial" w:eastAsia="宋体" w:hAnsi="Arial"/>
          <w:sz w:val="32"/>
          <w:szCs w:val="20"/>
          <w:lang w:val="en-GB" w:eastAsia="zh-CN"/>
        </w:rPr>
        <w:t>Number of tones</w:t>
      </w:r>
    </w:p>
    <w:p w14:paraId="5D7A88B4" w14:textId="3D04B7EA" w:rsidR="007C6A2D" w:rsidRDefault="007C6A2D" w:rsidP="00D1565B">
      <w:pPr>
        <w:overflowPunct w:val="0"/>
        <w:autoSpaceDE w:val="0"/>
        <w:autoSpaceDN w:val="0"/>
        <w:adjustRightInd w:val="0"/>
        <w:snapToGrid w:val="0"/>
        <w:spacing w:beforeLines="50" w:before="120" w:afterLines="50" w:after="120"/>
        <w:jc w:val="both"/>
        <w:textAlignment w:val="baseline"/>
        <w:rPr>
          <w:rFonts w:ascii="Times New Roman" w:eastAsiaTheme="minorEastAsia" w:hAnsi="Times New Roman"/>
          <w:szCs w:val="20"/>
          <w:lang w:val="en-GB" w:eastAsia="zh-CN"/>
        </w:rPr>
      </w:pPr>
      <w:r w:rsidRPr="00132F31">
        <w:rPr>
          <w:rFonts w:ascii="Times New Roman" w:eastAsiaTheme="minorEastAsia" w:hAnsi="Times New Roman"/>
          <w:szCs w:val="20"/>
          <w:lang w:val="en-GB" w:eastAsia="zh-CN"/>
        </w:rPr>
        <w:t>The number of multiple tone</w:t>
      </w:r>
      <w:r>
        <w:rPr>
          <w:rFonts w:ascii="Times New Roman" w:eastAsiaTheme="minorEastAsia" w:hAnsi="Times New Roman"/>
          <w:szCs w:val="20"/>
          <w:lang w:val="en-GB" w:eastAsia="zh-CN"/>
        </w:rPr>
        <w:t xml:space="preserve">s may impact the performance gain of the D2R signal, </w:t>
      </w:r>
      <w:r w:rsidR="006B73DE">
        <w:rPr>
          <w:rFonts w:ascii="Times New Roman" w:eastAsiaTheme="minorEastAsia" w:hAnsi="Times New Roman" w:hint="eastAsia"/>
          <w:szCs w:val="20"/>
          <w:lang w:val="en-GB" w:eastAsia="zh-CN"/>
        </w:rPr>
        <w:t>tra</w:t>
      </w:r>
      <w:r w:rsidR="006B73DE">
        <w:rPr>
          <w:rFonts w:ascii="Times New Roman" w:eastAsiaTheme="minorEastAsia" w:hAnsi="Times New Roman"/>
          <w:szCs w:val="20"/>
          <w:lang w:val="en-GB" w:eastAsia="zh-CN"/>
        </w:rPr>
        <w:t xml:space="preserve">nsmission &amp; </w:t>
      </w:r>
      <w:r>
        <w:rPr>
          <w:rFonts w:ascii="Times New Roman" w:eastAsiaTheme="minorEastAsia" w:hAnsi="Times New Roman"/>
          <w:szCs w:val="20"/>
          <w:lang w:val="en-GB" w:eastAsia="zh-CN"/>
        </w:rPr>
        <w:t>occupied BW</w:t>
      </w:r>
      <w:r w:rsidR="006B73DE">
        <w:rPr>
          <w:rFonts w:ascii="Times New Roman" w:eastAsiaTheme="minorEastAsia" w:hAnsi="Times New Roman"/>
          <w:szCs w:val="20"/>
          <w:lang w:val="en-GB" w:eastAsia="zh-CN"/>
        </w:rPr>
        <w:t xml:space="preserve"> (</w:t>
      </w:r>
      <w:proofErr w:type="gramStart"/>
      <w:r w:rsidR="006B73DE" w:rsidRPr="004D0559">
        <w:rPr>
          <w:rFonts w:ascii="Times New Roman" w:hAnsi="Times New Roman"/>
          <w:szCs w:val="20"/>
          <w:lang w:eastAsia="x-none"/>
        </w:rPr>
        <w:t>B</w:t>
      </w:r>
      <w:r w:rsidR="006B73DE" w:rsidRPr="004D0559">
        <w:rPr>
          <w:rFonts w:ascii="Times New Roman" w:hAnsi="Times New Roman"/>
          <w:szCs w:val="20"/>
          <w:vertAlign w:val="subscript"/>
          <w:lang w:eastAsia="x-none"/>
        </w:rPr>
        <w:t>occ,D</w:t>
      </w:r>
      <w:proofErr w:type="gramEnd"/>
      <w:r w:rsidR="006B73DE" w:rsidRPr="004D0559">
        <w:rPr>
          <w:rFonts w:ascii="Times New Roman" w:hAnsi="Times New Roman"/>
          <w:szCs w:val="20"/>
          <w:vertAlign w:val="subscript"/>
          <w:lang w:eastAsia="x-none"/>
        </w:rPr>
        <w:t xml:space="preserve">2R </w:t>
      </w:r>
      <w:r w:rsidR="006B73DE" w:rsidRPr="006B73DE">
        <w:rPr>
          <w:rFonts w:ascii="Times New Roman" w:hAnsi="Times New Roman"/>
          <w:bCs/>
          <w:szCs w:val="20"/>
          <w:vertAlign w:val="subscript"/>
          <w:lang w:eastAsia="x-none"/>
        </w:rPr>
        <w:t xml:space="preserve"> </w:t>
      </w:r>
      <w:r w:rsidR="006B73DE" w:rsidRPr="004D0559">
        <w:rPr>
          <w:rFonts w:ascii="Times New Roman" w:eastAsiaTheme="minorEastAsia" w:hAnsi="Times New Roman"/>
          <w:szCs w:val="20"/>
          <w:lang w:eastAsia="zh-CN"/>
        </w:rPr>
        <w:t xml:space="preserve">and </w:t>
      </w:r>
      <w:r w:rsidR="006B73DE" w:rsidRPr="004D0559">
        <w:rPr>
          <w:rFonts w:ascii="Times New Roman" w:hAnsi="Times New Roman"/>
          <w:szCs w:val="20"/>
          <w:lang w:eastAsia="x-none"/>
        </w:rPr>
        <w:t>B</w:t>
      </w:r>
      <w:r w:rsidR="006B73DE" w:rsidRPr="004D0559">
        <w:rPr>
          <w:rFonts w:ascii="Times New Roman" w:hAnsi="Times New Roman"/>
          <w:szCs w:val="20"/>
          <w:vertAlign w:val="subscript"/>
          <w:lang w:eastAsia="x-none"/>
        </w:rPr>
        <w:t>tx,D2R</w:t>
      </w:r>
      <w:r w:rsidR="006B73DE">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of the D2R transmission</w:t>
      </w:r>
      <w:r w:rsidR="00FF136F">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and complexity</w:t>
      </w:r>
      <w:r w:rsidR="00FF136F">
        <w:rPr>
          <w:rFonts w:ascii="Times New Roman" w:eastAsiaTheme="minorEastAsia" w:hAnsi="Times New Roman"/>
          <w:szCs w:val="20"/>
          <w:lang w:val="en-GB" w:eastAsia="zh-CN"/>
        </w:rPr>
        <w:t xml:space="preserve"> of CW interference suppression.</w:t>
      </w:r>
    </w:p>
    <w:p w14:paraId="0B9193F1" w14:textId="323FB17B" w:rsidR="00E87216" w:rsidRDefault="00D1565B" w:rsidP="00D1565B">
      <w:pPr>
        <w:overflowPunct w:val="0"/>
        <w:autoSpaceDE w:val="0"/>
        <w:autoSpaceDN w:val="0"/>
        <w:adjustRightInd w:val="0"/>
        <w:snapToGrid w:val="0"/>
        <w:spacing w:beforeLines="50" w:before="120" w:afterLines="5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Ideally the better performance can be achieved with more frequency tones for CW</w:t>
      </w:r>
      <w:r w:rsidR="003D0A18">
        <w:rPr>
          <w:rFonts w:ascii="Times New Roman" w:eastAsiaTheme="minorEastAsia" w:hAnsi="Times New Roman"/>
          <w:szCs w:val="20"/>
          <w:lang w:val="en-GB" w:eastAsia="zh-CN"/>
        </w:rPr>
        <w:t xml:space="preserve"> due to frequency diversity. However, it may also lead to higher complexity on CW interference suppression or reduced detection performance due to reduced performance on CW suppression. The performance gain of D2R does not necessar</w:t>
      </w:r>
      <w:r w:rsidR="00AD4095">
        <w:rPr>
          <w:rFonts w:ascii="Times New Roman" w:eastAsiaTheme="minorEastAsia" w:hAnsi="Times New Roman"/>
          <w:szCs w:val="20"/>
          <w:lang w:val="en-GB" w:eastAsia="zh-CN"/>
        </w:rPr>
        <w:t>ily</w:t>
      </w:r>
      <w:r w:rsidR="003D0A18">
        <w:rPr>
          <w:rFonts w:ascii="Times New Roman" w:eastAsiaTheme="minorEastAsia" w:hAnsi="Times New Roman"/>
          <w:szCs w:val="20"/>
          <w:lang w:val="en-GB" w:eastAsia="zh-CN"/>
        </w:rPr>
        <w:t xml:space="preserve"> increase with a greater number of tones.</w:t>
      </w:r>
      <w:r w:rsidR="008B40AA">
        <w:rPr>
          <w:rFonts w:ascii="Times New Roman" w:eastAsiaTheme="minorEastAsia" w:hAnsi="Times New Roman" w:hint="eastAsia"/>
          <w:szCs w:val="20"/>
          <w:lang w:val="en-GB" w:eastAsia="zh-CN"/>
        </w:rPr>
        <w:t xml:space="preserve"> </w:t>
      </w:r>
      <w:r w:rsidR="003D0A18">
        <w:rPr>
          <w:rFonts w:ascii="Times New Roman" w:eastAsiaTheme="minorEastAsia" w:hAnsi="Times New Roman"/>
          <w:szCs w:val="20"/>
          <w:lang w:val="en-GB" w:eastAsia="zh-CN"/>
        </w:rPr>
        <w:t xml:space="preserve">Hence, the number of tones for CW transmission should strike balance between frequency diversity </w:t>
      </w:r>
      <w:r w:rsidR="00F351A2">
        <w:rPr>
          <w:rFonts w:ascii="Times New Roman" w:eastAsiaTheme="minorEastAsia" w:hAnsi="Times New Roman"/>
          <w:szCs w:val="20"/>
          <w:lang w:val="en-GB" w:eastAsia="zh-CN"/>
        </w:rPr>
        <w:t>and complexity of CW interference suppression.</w:t>
      </w:r>
      <w:r w:rsidR="00D42864">
        <w:rPr>
          <w:rFonts w:ascii="Times New Roman" w:eastAsiaTheme="minorEastAsia" w:hAnsi="Times New Roman"/>
          <w:szCs w:val="20"/>
          <w:lang w:val="en-GB" w:eastAsia="zh-CN"/>
        </w:rPr>
        <w:t xml:space="preserve"> </w:t>
      </w:r>
      <w:r w:rsidR="008B40AA">
        <w:rPr>
          <w:rFonts w:ascii="Times New Roman" w:eastAsiaTheme="minorEastAsia" w:hAnsi="Times New Roman"/>
          <w:szCs w:val="20"/>
          <w:lang w:val="en-GB" w:eastAsia="zh-CN"/>
        </w:rPr>
        <w:t>Besides, more occupied BW is required for D2R with more frequency tones. The number of tones is restricted by the system BW of the AIo</w:t>
      </w:r>
      <w:r w:rsidR="008B40AA">
        <w:rPr>
          <w:rFonts w:ascii="Times New Roman" w:eastAsiaTheme="minorEastAsia" w:hAnsi="Times New Roman" w:hint="eastAsia"/>
          <w:szCs w:val="20"/>
          <w:lang w:val="en-GB" w:eastAsia="zh-CN"/>
        </w:rPr>
        <w:t xml:space="preserve">T </w:t>
      </w:r>
      <w:r w:rsidR="008B40AA">
        <w:rPr>
          <w:rFonts w:ascii="Times New Roman" w:eastAsiaTheme="minorEastAsia" w:hAnsi="Times New Roman"/>
          <w:szCs w:val="20"/>
          <w:lang w:val="en-GB" w:eastAsia="zh-CN"/>
        </w:rPr>
        <w:t>deployment.</w:t>
      </w:r>
      <w:r w:rsidR="00E87216">
        <w:rPr>
          <w:rFonts w:ascii="Times New Roman" w:eastAsiaTheme="minorEastAsia" w:hAnsi="Times New Roman" w:hint="eastAsia"/>
          <w:szCs w:val="20"/>
          <w:lang w:val="en-GB" w:eastAsia="zh-CN"/>
        </w:rPr>
        <w:t xml:space="preserve"> </w:t>
      </w:r>
      <w:r w:rsidR="00E87216">
        <w:rPr>
          <w:rFonts w:ascii="Times New Roman" w:eastAsiaTheme="minorEastAsia" w:hAnsi="Times New Roman"/>
          <w:szCs w:val="20"/>
          <w:lang w:val="en-GB" w:eastAsia="zh-CN"/>
        </w:rPr>
        <w:t>Two CW tones can be cons</w:t>
      </w:r>
      <w:r w:rsidR="00080E4D">
        <w:rPr>
          <w:rFonts w:ascii="Times New Roman" w:eastAsiaTheme="minorEastAsia" w:hAnsi="Times New Roman"/>
          <w:szCs w:val="20"/>
          <w:lang w:val="en-GB" w:eastAsia="zh-CN"/>
        </w:rPr>
        <w:t>idered as suitable number of CW tones, which can achieve frequency diversity while</w:t>
      </w:r>
      <w:r w:rsidR="003D7F18">
        <w:rPr>
          <w:rFonts w:ascii="Times New Roman" w:eastAsiaTheme="minorEastAsia" w:hAnsi="Times New Roman"/>
          <w:szCs w:val="20"/>
          <w:lang w:val="en-GB" w:eastAsia="zh-CN"/>
        </w:rPr>
        <w:t xml:space="preserve"> additional</w:t>
      </w:r>
      <w:r w:rsidR="00080E4D">
        <w:rPr>
          <w:rFonts w:ascii="Times New Roman" w:eastAsiaTheme="minorEastAsia" w:hAnsi="Times New Roman"/>
          <w:szCs w:val="20"/>
          <w:lang w:val="en-GB" w:eastAsia="zh-CN"/>
        </w:rPr>
        <w:t xml:space="preserve"> complexity of </w:t>
      </w:r>
      <w:r w:rsidR="003D7F18">
        <w:rPr>
          <w:rFonts w:ascii="Times New Roman" w:eastAsiaTheme="minorEastAsia" w:hAnsi="Times New Roman"/>
          <w:szCs w:val="20"/>
          <w:lang w:val="en-GB" w:eastAsia="zh-CN"/>
        </w:rPr>
        <w:t xml:space="preserve">CW interference suppression can be </w:t>
      </w:r>
      <w:r w:rsidR="00EA406C">
        <w:rPr>
          <w:rFonts w:ascii="Times New Roman" w:eastAsiaTheme="minorEastAsia" w:hAnsi="Times New Roman"/>
          <w:szCs w:val="20"/>
          <w:lang w:val="en-GB" w:eastAsia="zh-CN"/>
        </w:rPr>
        <w:t>kept</w:t>
      </w:r>
      <w:r w:rsidR="003D7F18">
        <w:rPr>
          <w:rFonts w:ascii="Times New Roman" w:eastAsiaTheme="minorEastAsia" w:hAnsi="Times New Roman"/>
          <w:szCs w:val="20"/>
          <w:lang w:val="en-GB" w:eastAsia="zh-CN"/>
        </w:rPr>
        <w:t xml:space="preserve"> as low as possible.</w:t>
      </w:r>
    </w:p>
    <w:p w14:paraId="5DB6D271" w14:textId="0B34B703" w:rsidR="00AD4095" w:rsidRDefault="00590A6B" w:rsidP="00761EDA">
      <w:pPr>
        <w:overflowPunct w:val="0"/>
        <w:autoSpaceDE w:val="0"/>
        <w:autoSpaceDN w:val="0"/>
        <w:adjustRightInd w:val="0"/>
        <w:snapToGrid w:val="0"/>
        <w:spacing w:beforeLines="50" w:before="120"/>
        <w:jc w:val="both"/>
        <w:textAlignment w:val="baseline"/>
        <w:rPr>
          <w:rFonts w:ascii="Times New Roman" w:eastAsia="等线" w:hAnsi="Times New Roman"/>
          <w:b/>
          <w:szCs w:val="20"/>
          <w:lang w:eastAsia="zh-CN"/>
        </w:rPr>
      </w:pPr>
      <w:bookmarkStart w:id="18" w:name="_Ref166262617"/>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6F7C74">
        <w:rPr>
          <w:rFonts w:ascii="Times New Roman" w:hAnsi="Times New Roman"/>
          <w:b/>
          <w:noProof/>
        </w:rPr>
        <w:t>7</w:t>
      </w:r>
      <w:r w:rsidRPr="004B34BB">
        <w:rPr>
          <w:rFonts w:ascii="Times New Roman" w:hAnsi="Times New Roman"/>
          <w:b/>
        </w:rPr>
        <w:fldChar w:fldCharType="end"/>
      </w:r>
      <w:r w:rsidRPr="00136EEB">
        <w:rPr>
          <w:rFonts w:ascii="Times New Roman" w:eastAsia="等线" w:hAnsi="Times New Roman"/>
          <w:b/>
          <w:szCs w:val="20"/>
          <w:lang w:eastAsia="zh-CN"/>
        </w:rPr>
        <w:t>:</w:t>
      </w:r>
      <w:bookmarkEnd w:id="18"/>
      <w:r>
        <w:rPr>
          <w:rFonts w:ascii="Times New Roman" w:eastAsia="等线" w:hAnsi="Times New Roman"/>
          <w:b/>
          <w:szCs w:val="20"/>
          <w:lang w:eastAsia="zh-CN"/>
        </w:rPr>
        <w:t xml:space="preserve"> </w:t>
      </w:r>
    </w:p>
    <w:p w14:paraId="7EA218CC" w14:textId="2AB0DA63" w:rsidR="00590A6B" w:rsidRPr="00205650" w:rsidRDefault="00590A6B" w:rsidP="004D0559">
      <w:pPr>
        <w:pStyle w:val="af0"/>
        <w:numPr>
          <w:ilvl w:val="0"/>
          <w:numId w:val="59"/>
        </w:numPr>
        <w:overflowPunct w:val="0"/>
        <w:autoSpaceDE w:val="0"/>
        <w:autoSpaceDN w:val="0"/>
        <w:adjustRightInd w:val="0"/>
        <w:snapToGrid w:val="0"/>
        <w:spacing w:beforeLines="50" w:before="120"/>
        <w:ind w:firstLineChars="0"/>
        <w:textAlignment w:val="baseline"/>
        <w:rPr>
          <w:rFonts w:ascii="Times New Roman" w:eastAsiaTheme="minorEastAsia" w:hAnsi="Times New Roman"/>
          <w:b/>
          <w:szCs w:val="20"/>
          <w:lang w:val="en-GB"/>
        </w:rPr>
      </w:pPr>
      <w:r w:rsidRPr="00205650">
        <w:rPr>
          <w:rFonts w:ascii="Times New Roman" w:eastAsiaTheme="minorEastAsia" w:hAnsi="Times New Roman"/>
          <w:b/>
          <w:szCs w:val="20"/>
          <w:lang w:val="en-GB"/>
        </w:rPr>
        <w:t xml:space="preserve">The performance gain of D2R does not necessary increase with a greater number of tones. </w:t>
      </w:r>
    </w:p>
    <w:p w14:paraId="1DA38C60" w14:textId="08FA59B5" w:rsidR="00590A6B" w:rsidRDefault="00590A6B" w:rsidP="004D0559">
      <w:pPr>
        <w:pStyle w:val="af0"/>
        <w:numPr>
          <w:ilvl w:val="0"/>
          <w:numId w:val="59"/>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Pr>
          <w:rFonts w:ascii="Times New Roman" w:hAnsi="Times New Roman"/>
          <w:b/>
          <w:sz w:val="20"/>
          <w:szCs w:val="20"/>
          <w:lang w:val="en-GB"/>
        </w:rPr>
        <w:t>T</w:t>
      </w:r>
      <w:r w:rsidRPr="00761EDA">
        <w:rPr>
          <w:rFonts w:ascii="Times New Roman" w:hAnsi="Times New Roman"/>
          <w:b/>
          <w:sz w:val="20"/>
          <w:szCs w:val="20"/>
        </w:rPr>
        <w:t>he number of tones for CW transmission should strike balance between frequency diversity and complexity of CW interference suppression.</w:t>
      </w:r>
    </w:p>
    <w:p w14:paraId="07501AD2" w14:textId="3360382C" w:rsidR="00EA406C" w:rsidRPr="00761EDA" w:rsidRDefault="00EA406C" w:rsidP="00761EDA">
      <w:pPr>
        <w:overflowPunct w:val="0"/>
        <w:autoSpaceDE w:val="0"/>
        <w:autoSpaceDN w:val="0"/>
        <w:adjustRightInd w:val="0"/>
        <w:snapToGrid w:val="0"/>
        <w:spacing w:afterLines="50" w:after="120"/>
        <w:textAlignment w:val="baseline"/>
        <w:rPr>
          <w:rFonts w:ascii="Times New Roman" w:hAnsi="Times New Roman"/>
          <w:b/>
          <w:szCs w:val="20"/>
          <w:lang w:val="en-GB"/>
        </w:rPr>
      </w:pPr>
      <w:bookmarkStart w:id="19" w:name="_Ref166262627"/>
      <w:r w:rsidRPr="00BD45CA">
        <w:rPr>
          <w:rFonts w:ascii="Times New Roman" w:hAnsi="Times New Roman"/>
          <w:b/>
        </w:rPr>
        <w:t xml:space="preserve">Proposal </w:t>
      </w:r>
      <w:r w:rsidRPr="00B55912">
        <w:rPr>
          <w:rFonts w:ascii="Times New Roman" w:hAnsi="Times New Roman"/>
          <w:b/>
          <w:szCs w:val="20"/>
          <w:lang w:val="en-GB"/>
        </w:rPr>
        <w:fldChar w:fldCharType="begin"/>
      </w:r>
      <w:r w:rsidRPr="00BD45CA">
        <w:rPr>
          <w:rFonts w:ascii="Times New Roman" w:hAnsi="Times New Roman"/>
          <w:b/>
        </w:rPr>
        <w:instrText xml:space="preserve"> SEQ Proposal \* ARABIC </w:instrText>
      </w:r>
      <w:r w:rsidRPr="00B55912">
        <w:rPr>
          <w:rFonts w:ascii="Times New Roman" w:hAnsi="Times New Roman"/>
          <w:b/>
          <w:szCs w:val="20"/>
          <w:lang w:val="en-GB"/>
        </w:rPr>
        <w:fldChar w:fldCharType="separate"/>
      </w:r>
      <w:r w:rsidR="006F7C74">
        <w:rPr>
          <w:rFonts w:ascii="Times New Roman" w:hAnsi="Times New Roman"/>
          <w:b/>
          <w:noProof/>
        </w:rPr>
        <w:t>2</w:t>
      </w:r>
      <w:r w:rsidRPr="00B55912">
        <w:rPr>
          <w:rFonts w:ascii="Times New Roman" w:hAnsi="Times New Roman"/>
          <w:b/>
          <w:szCs w:val="20"/>
          <w:lang w:val="en-GB"/>
        </w:rPr>
        <w:fldChar w:fldCharType="end"/>
      </w:r>
      <w:r w:rsidRPr="00136EEB">
        <w:rPr>
          <w:rFonts w:ascii="Times New Roman" w:eastAsia="等线" w:hAnsi="Times New Roman"/>
          <w:b/>
          <w:lang w:eastAsia="zh-CN"/>
        </w:rPr>
        <w:t>:</w:t>
      </w:r>
      <w:r>
        <w:rPr>
          <w:rFonts w:ascii="Times New Roman" w:eastAsia="等线" w:hAnsi="Times New Roman"/>
          <w:b/>
          <w:lang w:eastAsia="zh-CN"/>
        </w:rPr>
        <w:t xml:space="preserve"> </w:t>
      </w:r>
      <w:r w:rsidRPr="00761EDA">
        <w:rPr>
          <w:rFonts w:ascii="Times New Roman" w:eastAsia="宋体" w:hAnsi="Times New Roman"/>
          <w:b/>
          <w:szCs w:val="20"/>
          <w:lang w:val="en-GB"/>
        </w:rPr>
        <w:t>Two CW tones can be considered as suitable number of CW tones, which can achieve frequency diversity while</w:t>
      </w:r>
      <w:r w:rsidR="00B11846">
        <w:rPr>
          <w:rFonts w:ascii="Times New Roman" w:eastAsia="宋体" w:hAnsi="Times New Roman"/>
          <w:b/>
          <w:szCs w:val="20"/>
          <w:lang w:val="en-GB"/>
        </w:rPr>
        <w:t xml:space="preserve"> require limited</w:t>
      </w:r>
      <w:r w:rsidRPr="00761EDA">
        <w:rPr>
          <w:rFonts w:ascii="Times New Roman" w:eastAsia="宋体" w:hAnsi="Times New Roman"/>
          <w:b/>
          <w:szCs w:val="20"/>
          <w:lang w:val="en-GB"/>
        </w:rPr>
        <w:t xml:space="preserve"> additional complexity </w:t>
      </w:r>
      <w:r w:rsidR="00B11846">
        <w:rPr>
          <w:rFonts w:ascii="Times New Roman" w:eastAsia="宋体" w:hAnsi="Times New Roman"/>
          <w:b/>
          <w:szCs w:val="20"/>
          <w:lang w:val="en-GB"/>
        </w:rPr>
        <w:t xml:space="preserve">increase </w:t>
      </w:r>
      <w:r w:rsidRPr="00761EDA">
        <w:rPr>
          <w:rFonts w:ascii="Times New Roman" w:eastAsia="宋体" w:hAnsi="Times New Roman"/>
          <w:b/>
          <w:szCs w:val="20"/>
          <w:lang w:val="en-GB"/>
        </w:rPr>
        <w:t>of CW interference suppression.</w:t>
      </w:r>
      <w:bookmarkEnd w:id="19"/>
    </w:p>
    <w:p w14:paraId="66B52739" w14:textId="77777777" w:rsidR="00EA406C" w:rsidRPr="00761EDA" w:rsidRDefault="00EA406C" w:rsidP="00761EDA">
      <w:pPr>
        <w:overflowPunct w:val="0"/>
        <w:autoSpaceDE w:val="0"/>
        <w:autoSpaceDN w:val="0"/>
        <w:adjustRightInd w:val="0"/>
        <w:snapToGrid w:val="0"/>
        <w:spacing w:afterLines="50" w:after="120"/>
        <w:textAlignment w:val="baseline"/>
        <w:rPr>
          <w:rFonts w:ascii="Times New Roman" w:eastAsia="宋体" w:hAnsi="Times New Roman"/>
          <w:b/>
          <w:szCs w:val="20"/>
          <w:lang w:val="en-GB"/>
        </w:rPr>
      </w:pPr>
    </w:p>
    <w:p w14:paraId="1F861F76" w14:textId="77777777" w:rsidR="007C6A2D" w:rsidRPr="00132F31" w:rsidRDefault="007C6A2D" w:rsidP="007C6A2D">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rPr>
      </w:pPr>
      <w:r w:rsidRPr="00132F31">
        <w:rPr>
          <w:rFonts w:ascii="Arial" w:eastAsia="宋体" w:hAnsi="Arial"/>
          <w:sz w:val="32"/>
          <w:szCs w:val="20"/>
          <w:lang w:val="en-GB" w:eastAsia="zh-CN"/>
        </w:rPr>
        <w:t>Gap between tones</w:t>
      </w:r>
    </w:p>
    <w:p w14:paraId="3E6E2676" w14:textId="77258D6D" w:rsidR="008D639A" w:rsidRDefault="005B5E36" w:rsidP="005B5E36">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For single tone CW, the spectrum of backscatter signal is generated at both sides of CW frequency. The occupied frequency resource for D2R transmission is determined by the backscatter link frequency </w:t>
      </w:r>
      <w:r>
        <w:rPr>
          <w:rFonts w:ascii="Times New Roman" w:eastAsia="宋体" w:hAnsi="Times New Roman" w:hint="eastAsia"/>
          <w:szCs w:val="20"/>
          <w:lang w:eastAsia="zh-CN"/>
        </w:rPr>
        <w:t>(</w:t>
      </w:r>
      <w:r w:rsidR="00E847E3">
        <w:rPr>
          <w:rFonts w:ascii="Times New Roman" w:eastAsia="宋体" w:hAnsi="Times New Roman"/>
          <w:szCs w:val="20"/>
          <w:lang w:eastAsia="zh-CN"/>
        </w:rPr>
        <w:t xml:space="preserve">where </w:t>
      </w:r>
      <w:r>
        <w:rPr>
          <w:rFonts w:ascii="Times New Roman" w:eastAsia="宋体" w:hAnsi="Times New Roman"/>
          <w:szCs w:val="20"/>
          <w:lang w:eastAsia="zh-CN"/>
        </w:rPr>
        <w:t>BLF =1</w:t>
      </w:r>
      <w:proofErr w:type="gramStart"/>
      <w:r>
        <w:rPr>
          <w:rFonts w:ascii="Times New Roman" w:eastAsia="宋体" w:hAnsi="Times New Roman"/>
          <w:szCs w:val="20"/>
          <w:lang w:eastAsia="zh-CN"/>
        </w:rPr>
        <w:t>/(</w:t>
      </w:r>
      <w:proofErr w:type="gramEnd"/>
      <w:r>
        <w:rPr>
          <w:rFonts w:ascii="Times New Roman" w:eastAsia="宋体" w:hAnsi="Times New Roman"/>
          <w:szCs w:val="20"/>
          <w:lang w:eastAsia="zh-CN"/>
        </w:rPr>
        <w:t>2*chip length)</w:t>
      </w:r>
      <w:r w:rsidR="00E847E3">
        <w:rPr>
          <w:rFonts w:ascii="Times New Roman" w:eastAsia="宋体" w:hAnsi="Times New Roman"/>
          <w:szCs w:val="20"/>
          <w:lang w:eastAsia="zh-CN"/>
        </w:rPr>
        <w:t>, aka., frequency shift</w:t>
      </w:r>
      <w:r>
        <w:rPr>
          <w:rFonts w:ascii="Times New Roman" w:eastAsia="宋体" w:hAnsi="Times New Roman"/>
          <w:szCs w:val="20"/>
          <w:lang w:eastAsia="zh-CN"/>
        </w:rPr>
        <w:t>)</w:t>
      </w:r>
      <w:r w:rsidR="001C5F98">
        <w:rPr>
          <w:rFonts w:ascii="Times New Roman" w:eastAsia="宋体" w:hAnsi="Times New Roman"/>
          <w:szCs w:val="20"/>
          <w:lang w:eastAsia="zh-CN"/>
        </w:rPr>
        <w:t xml:space="preserve"> and transmission </w:t>
      </w:r>
      <w:r w:rsidDel="001C5F98">
        <w:rPr>
          <w:rFonts w:ascii="Times New Roman" w:eastAsia="宋体" w:hAnsi="Times New Roman"/>
          <w:szCs w:val="20"/>
          <w:lang w:eastAsia="zh-CN"/>
        </w:rPr>
        <w:t xml:space="preserve"> </w:t>
      </w:r>
      <w:r>
        <w:rPr>
          <w:rFonts w:ascii="Times New Roman" w:eastAsia="宋体" w:hAnsi="Times New Roman"/>
          <w:szCs w:val="20"/>
          <w:lang w:eastAsia="zh-CN"/>
        </w:rPr>
        <w:t>BW of the D2R backscatter signal.</w:t>
      </w:r>
      <w:r w:rsidR="008D639A">
        <w:rPr>
          <w:rFonts w:ascii="Times New Roman" w:eastAsia="宋体" w:hAnsi="Times New Roman"/>
          <w:szCs w:val="20"/>
          <w:lang w:eastAsia="zh-CN"/>
        </w:rPr>
        <w:t xml:space="preserve"> The spectrum of the backscatter signal is composed of main sidelobes and several harmonic components, main sidelobe should be kept to detect the backscatter signal.</w:t>
      </w:r>
    </w:p>
    <w:p w14:paraId="14EE062D" w14:textId="0679CBBD" w:rsidR="005B5E36" w:rsidRDefault="008D639A" w:rsidP="005B5E36">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For two </w:t>
      </w:r>
      <w:r w:rsidR="00EB1675">
        <w:rPr>
          <w:rFonts w:ascii="Times New Roman" w:eastAsia="宋体" w:hAnsi="Times New Roman"/>
          <w:szCs w:val="20"/>
          <w:lang w:eastAsia="zh-CN"/>
        </w:rPr>
        <w:t>single-</w:t>
      </w:r>
      <w:r>
        <w:rPr>
          <w:rFonts w:ascii="Times New Roman" w:eastAsia="宋体" w:hAnsi="Times New Roman"/>
          <w:szCs w:val="20"/>
          <w:lang w:eastAsia="zh-CN"/>
        </w:rPr>
        <w:t xml:space="preserve">tone CW, </w:t>
      </w:r>
      <w:r w:rsidR="00715886">
        <w:rPr>
          <w:rFonts w:ascii="Times New Roman" w:eastAsia="宋体" w:hAnsi="Times New Roman"/>
          <w:szCs w:val="20"/>
          <w:lang w:eastAsia="zh-CN"/>
        </w:rPr>
        <w:t>overlapping between spectrum of D2R signal and CW frequency should be avoided to facilitate interference suppression on CW frequency. Hence, t</w:t>
      </w:r>
      <w:r>
        <w:rPr>
          <w:rFonts w:ascii="Times New Roman" w:eastAsia="宋体" w:hAnsi="Times New Roman"/>
          <w:szCs w:val="20"/>
          <w:lang w:eastAsia="zh-CN"/>
        </w:rPr>
        <w:t xml:space="preserve">he gap between </w:t>
      </w:r>
      <w:r w:rsidR="00E847E3">
        <w:rPr>
          <w:rFonts w:ascii="Times New Roman" w:eastAsia="宋体" w:hAnsi="Times New Roman"/>
          <w:szCs w:val="20"/>
          <w:lang w:eastAsia="zh-CN"/>
        </w:rPr>
        <w:t xml:space="preserve">two </w:t>
      </w:r>
      <w:r>
        <w:rPr>
          <w:rFonts w:ascii="Times New Roman" w:eastAsia="宋体" w:hAnsi="Times New Roman"/>
          <w:szCs w:val="20"/>
          <w:lang w:eastAsia="zh-CN"/>
        </w:rPr>
        <w:t>frequency tones should be properly set to cover two main sidelobes. As shown in</w:t>
      </w:r>
      <w:r w:rsidR="00715886">
        <w:rPr>
          <w:rFonts w:ascii="Times New Roman" w:eastAsia="宋体" w:hAnsi="Times New Roman"/>
          <w:color w:val="FF0000"/>
          <w:szCs w:val="20"/>
          <w:lang w:eastAsia="zh-CN"/>
        </w:rPr>
        <w:t xml:space="preserve"> </w:t>
      </w:r>
      <w:r w:rsidR="00715886">
        <w:rPr>
          <w:rFonts w:ascii="Times New Roman" w:eastAsia="宋体" w:hAnsi="Times New Roman"/>
          <w:color w:val="FF0000"/>
          <w:szCs w:val="20"/>
          <w:lang w:eastAsia="zh-CN"/>
        </w:rPr>
        <w:fldChar w:fldCharType="begin"/>
      </w:r>
      <w:r w:rsidR="00715886">
        <w:rPr>
          <w:rFonts w:ascii="Times New Roman" w:eastAsia="宋体" w:hAnsi="Times New Roman"/>
          <w:color w:val="FF0000"/>
          <w:szCs w:val="20"/>
          <w:lang w:eastAsia="zh-CN"/>
        </w:rPr>
        <w:instrText xml:space="preserve"> REF _Ref166137121 \h </w:instrText>
      </w:r>
      <w:r w:rsidR="00715886">
        <w:rPr>
          <w:rFonts w:ascii="Times New Roman" w:eastAsia="宋体" w:hAnsi="Times New Roman"/>
          <w:color w:val="FF0000"/>
          <w:szCs w:val="20"/>
          <w:lang w:eastAsia="zh-CN"/>
        </w:rPr>
      </w:r>
      <w:r w:rsidR="00715886">
        <w:rPr>
          <w:rFonts w:ascii="Times New Roman" w:eastAsia="宋体" w:hAnsi="Times New Roman"/>
          <w:color w:val="FF0000"/>
          <w:szCs w:val="20"/>
          <w:lang w:eastAsia="zh-CN"/>
        </w:rPr>
        <w:fldChar w:fldCharType="separate"/>
      </w:r>
      <w:r w:rsidR="00715886" w:rsidRPr="009F5352">
        <w:rPr>
          <w:rFonts w:ascii="Times New Roman" w:hAnsi="Times New Roman"/>
          <w:b/>
          <w:szCs w:val="20"/>
          <w:lang w:val="en-GB"/>
        </w:rPr>
        <w:t xml:space="preserve">Figure </w:t>
      </w:r>
      <w:r w:rsidR="00715886">
        <w:rPr>
          <w:rFonts w:ascii="Times New Roman" w:hAnsi="Times New Roman"/>
          <w:b/>
          <w:noProof/>
          <w:szCs w:val="20"/>
          <w:lang w:val="en-GB"/>
        </w:rPr>
        <w:t>2</w:t>
      </w:r>
      <w:r w:rsidR="00715886">
        <w:rPr>
          <w:rFonts w:ascii="Times New Roman" w:eastAsia="宋体" w:hAnsi="Times New Roman"/>
          <w:color w:val="FF0000"/>
          <w:szCs w:val="20"/>
          <w:lang w:eastAsia="zh-CN"/>
        </w:rPr>
        <w:fldChar w:fldCharType="end"/>
      </w:r>
      <w:r>
        <w:rPr>
          <w:rFonts w:ascii="Times New Roman" w:eastAsia="宋体" w:hAnsi="Times New Roman"/>
          <w:szCs w:val="20"/>
          <w:lang w:eastAsia="zh-CN"/>
        </w:rPr>
        <w:t>,</w:t>
      </w:r>
      <w:r w:rsidR="000C6489">
        <w:rPr>
          <w:rFonts w:ascii="Times New Roman" w:eastAsia="宋体" w:hAnsi="Times New Roman"/>
          <w:szCs w:val="20"/>
          <w:lang w:eastAsia="zh-CN"/>
        </w:rPr>
        <w:t xml:space="preserve"> the gap should cover at least 2*</w:t>
      </w:r>
      <w:r w:rsidR="00E847E3">
        <w:rPr>
          <w:rFonts w:ascii="Times New Roman" w:eastAsia="宋体" w:hAnsi="Times New Roman"/>
          <w:szCs w:val="20"/>
          <w:lang w:eastAsia="zh-CN"/>
        </w:rPr>
        <w:t>frequency shift</w:t>
      </w:r>
      <w:r w:rsidR="00715886">
        <w:rPr>
          <w:rFonts w:ascii="Times New Roman" w:eastAsia="宋体" w:hAnsi="Times New Roman"/>
          <w:szCs w:val="20"/>
          <w:lang w:eastAsia="zh-CN"/>
        </w:rPr>
        <w:t xml:space="preserve"> and</w:t>
      </w:r>
      <w:r w:rsidR="000C6489">
        <w:rPr>
          <w:rFonts w:ascii="Times New Roman" w:eastAsia="宋体" w:hAnsi="Times New Roman"/>
          <w:szCs w:val="20"/>
          <w:lang w:eastAsia="zh-CN"/>
        </w:rPr>
        <w:t xml:space="preserve"> BW of </w:t>
      </w:r>
      <w:r w:rsidR="00715886">
        <w:rPr>
          <w:rFonts w:ascii="Times New Roman" w:eastAsia="宋体" w:hAnsi="Times New Roman"/>
          <w:szCs w:val="20"/>
          <w:lang w:eastAsia="zh-CN"/>
        </w:rPr>
        <w:t xml:space="preserve">main </w:t>
      </w:r>
      <w:r w:rsidR="000C6489">
        <w:rPr>
          <w:rFonts w:ascii="Times New Roman" w:eastAsia="宋体" w:hAnsi="Times New Roman"/>
          <w:szCs w:val="20"/>
          <w:lang w:eastAsia="zh-CN"/>
        </w:rPr>
        <w:t>sidelobe.</w:t>
      </w:r>
    </w:p>
    <w:p w14:paraId="5D6B2FCD" w14:textId="49899C51" w:rsidR="0005743B" w:rsidRDefault="0005743B" w:rsidP="0005743B">
      <w:pPr>
        <w:overflowPunct w:val="0"/>
        <w:autoSpaceDE w:val="0"/>
        <w:autoSpaceDN w:val="0"/>
        <w:adjustRightInd w:val="0"/>
        <w:snapToGrid w:val="0"/>
        <w:spacing w:beforeLines="50" w:before="120" w:afterLines="50" w:after="120"/>
        <w:jc w:val="center"/>
        <w:textAlignment w:val="baseline"/>
      </w:pPr>
      <w:r>
        <w:object w:dxaOrig="6769" w:dyaOrig="3686" w14:anchorId="10099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339.1pt;height:184.3pt" o:ole="">
            <v:imagedata r:id="rId12" o:title=""/>
          </v:shape>
          <o:OLEObject Type="Embed" ProgID="Visio.Drawing.15" ShapeID="_x0000_i1079" DrawAspect="Content" ObjectID="_1776886230" r:id="rId13"/>
        </w:object>
      </w:r>
    </w:p>
    <w:p w14:paraId="3F3EBC39" w14:textId="05D6EAF8" w:rsidR="0005743B" w:rsidRDefault="0005743B" w:rsidP="00761EDA">
      <w:pPr>
        <w:overflowPunct w:val="0"/>
        <w:autoSpaceDE w:val="0"/>
        <w:autoSpaceDN w:val="0"/>
        <w:adjustRightInd w:val="0"/>
        <w:snapToGrid w:val="0"/>
        <w:spacing w:beforeLines="50" w:before="120" w:afterLines="50" w:after="120"/>
        <w:jc w:val="center"/>
        <w:textAlignment w:val="baseline"/>
        <w:rPr>
          <w:rFonts w:ascii="Times New Roman" w:eastAsia="宋体" w:hAnsi="Times New Roman"/>
          <w:szCs w:val="20"/>
          <w:lang w:eastAsia="zh-CN"/>
        </w:rPr>
      </w:pPr>
      <w:bookmarkStart w:id="20" w:name="_Ref166137121"/>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00715886">
        <w:rPr>
          <w:rFonts w:ascii="Times New Roman" w:hAnsi="Times New Roman"/>
          <w:b/>
          <w:noProof/>
          <w:szCs w:val="20"/>
          <w:lang w:val="en-GB"/>
        </w:rPr>
        <w:t>2</w:t>
      </w:r>
      <w:r w:rsidRPr="009F5352">
        <w:rPr>
          <w:rFonts w:ascii="Times New Roman" w:hAnsi="Times New Roman"/>
          <w:b/>
          <w:szCs w:val="20"/>
          <w:lang w:val="en-GB"/>
        </w:rPr>
        <w:fldChar w:fldCharType="end"/>
      </w:r>
      <w:bookmarkEnd w:id="20"/>
      <w:r w:rsidRPr="009F5352">
        <w:rPr>
          <w:rFonts w:ascii="Times New Roman" w:hAnsi="Times New Roman"/>
          <w:b/>
          <w:szCs w:val="20"/>
          <w:lang w:val="en-GB"/>
        </w:rPr>
        <w:t xml:space="preserve"> </w:t>
      </w:r>
      <w:r>
        <w:rPr>
          <w:rFonts w:ascii="Times New Roman" w:hAnsi="Times New Roman"/>
          <w:b/>
          <w:szCs w:val="20"/>
          <w:lang w:val="en-GB"/>
        </w:rPr>
        <w:t>Frequency gap between two tones for two tone CW</w:t>
      </w:r>
    </w:p>
    <w:p w14:paraId="7F6B7495" w14:textId="461AD134" w:rsidR="0052527A" w:rsidRDefault="00AD46CA" w:rsidP="00761EDA">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Besides, t</w:t>
      </w:r>
      <w:r w:rsidR="005B5E36">
        <w:rPr>
          <w:rFonts w:ascii="Times New Roman" w:eastAsia="宋体" w:hAnsi="Times New Roman"/>
          <w:szCs w:val="20"/>
          <w:lang w:eastAsia="zh-CN"/>
        </w:rPr>
        <w:t>he gap between frequency tones for multiple tone CW should be properly set to achieve diversity gain</w:t>
      </w:r>
      <w:r w:rsidR="00AD4095">
        <w:rPr>
          <w:rFonts w:ascii="Times New Roman" w:eastAsia="宋体" w:hAnsi="Times New Roman"/>
          <w:szCs w:val="20"/>
          <w:lang w:eastAsia="zh-CN"/>
        </w:rPr>
        <w:t xml:space="preserve">, </w:t>
      </w:r>
      <w:r w:rsidR="001C5F98">
        <w:rPr>
          <w:rFonts w:ascii="Times New Roman" w:eastAsia="宋体" w:hAnsi="Times New Roman" w:hint="eastAsia"/>
          <w:szCs w:val="20"/>
          <w:lang w:eastAsia="zh-CN"/>
        </w:rPr>
        <w:t>i.</w:t>
      </w:r>
      <w:r w:rsidR="001C5F98">
        <w:rPr>
          <w:rFonts w:ascii="Times New Roman" w:eastAsia="宋体" w:hAnsi="Times New Roman"/>
          <w:szCs w:val="20"/>
          <w:lang w:eastAsia="zh-CN"/>
        </w:rPr>
        <w:t>e.,</w:t>
      </w:r>
      <w:r w:rsidR="00715886">
        <w:rPr>
          <w:rFonts w:ascii="Times New Roman" w:eastAsia="宋体" w:hAnsi="Times New Roman"/>
          <w:szCs w:val="20"/>
          <w:lang w:eastAsia="zh-CN"/>
        </w:rPr>
        <w:t xml:space="preserve"> BW of 2*BLF+ BW of main sidelobe </w:t>
      </w:r>
      <w:r w:rsidR="001C5F98">
        <w:rPr>
          <w:rFonts w:ascii="Times New Roman" w:eastAsia="宋体" w:hAnsi="Times New Roman"/>
          <w:szCs w:val="20"/>
          <w:lang w:eastAsia="zh-CN"/>
        </w:rPr>
        <w:t>should be</w:t>
      </w:r>
      <w:r w:rsidR="00715886">
        <w:rPr>
          <w:rFonts w:ascii="Times New Roman" w:eastAsia="宋体" w:hAnsi="Times New Roman"/>
          <w:szCs w:val="20"/>
          <w:lang w:eastAsia="zh-CN"/>
        </w:rPr>
        <w:t xml:space="preserve"> sufficient to achieve frequency diversity. </w:t>
      </w:r>
      <w:r w:rsidR="00E847E3">
        <w:rPr>
          <w:rFonts w:ascii="Times New Roman" w:eastAsia="宋体" w:hAnsi="Times New Roman"/>
          <w:szCs w:val="20"/>
          <w:lang w:eastAsia="zh-CN"/>
        </w:rPr>
        <w:t xml:space="preserve">For small frequency shift with several tens of </w:t>
      </w:r>
      <w:r w:rsidR="00E847E3">
        <w:rPr>
          <w:rFonts w:ascii="Times New Roman" w:eastAsia="宋体" w:hAnsi="Times New Roman" w:hint="eastAsia"/>
          <w:szCs w:val="20"/>
          <w:lang w:eastAsia="zh-CN"/>
        </w:rPr>
        <w:t>kHz</w:t>
      </w:r>
      <w:r w:rsidR="00E847E3">
        <w:rPr>
          <w:rFonts w:ascii="Times New Roman" w:eastAsia="宋体" w:hAnsi="Times New Roman"/>
          <w:szCs w:val="20"/>
          <w:lang w:eastAsia="zh-CN"/>
        </w:rPr>
        <w:t xml:space="preserve"> and BW of main sidelobe with a few tens of kHz, the minimum gap of 2*frequency shift + BW of main sidelobe may not sufficient to achieve frequency diversity. </w:t>
      </w:r>
      <w:r w:rsidR="00715886">
        <w:rPr>
          <w:rFonts w:ascii="Times New Roman" w:eastAsia="宋体" w:hAnsi="Times New Roman"/>
          <w:szCs w:val="20"/>
          <w:lang w:eastAsia="zh-CN"/>
        </w:rPr>
        <w:t>Larger gap between</w:t>
      </w:r>
      <w:r w:rsidR="00E847E3">
        <w:rPr>
          <w:rFonts w:ascii="Times New Roman" w:eastAsia="宋体" w:hAnsi="Times New Roman"/>
          <w:szCs w:val="20"/>
          <w:lang w:eastAsia="zh-CN"/>
        </w:rPr>
        <w:t xml:space="preserve"> the two</w:t>
      </w:r>
      <w:r w:rsidR="00715886">
        <w:rPr>
          <w:rFonts w:ascii="Times New Roman" w:eastAsia="宋体" w:hAnsi="Times New Roman"/>
          <w:szCs w:val="20"/>
          <w:lang w:eastAsia="zh-CN"/>
        </w:rPr>
        <w:t xml:space="preserve"> frequency tones can be set subject to </w:t>
      </w:r>
      <w:r w:rsidR="001C5F98">
        <w:rPr>
          <w:rFonts w:ascii="Times New Roman" w:eastAsia="宋体" w:hAnsi="Times New Roman"/>
          <w:szCs w:val="20"/>
          <w:lang w:eastAsia="zh-CN"/>
        </w:rPr>
        <w:t>system bandwidth for</w:t>
      </w:r>
      <w:r w:rsidR="00715886">
        <w:rPr>
          <w:rFonts w:ascii="Times New Roman" w:eastAsia="宋体" w:hAnsi="Times New Roman"/>
          <w:szCs w:val="20"/>
          <w:lang w:eastAsia="zh-CN"/>
        </w:rPr>
        <w:t xml:space="preserve"> AIoT deployment</w:t>
      </w:r>
      <w:r w:rsidR="00231742">
        <w:rPr>
          <w:rFonts w:ascii="Times New Roman" w:eastAsia="宋体" w:hAnsi="Times New Roman"/>
          <w:szCs w:val="20"/>
          <w:lang w:eastAsia="zh-CN"/>
        </w:rPr>
        <w:t>s</w:t>
      </w:r>
      <w:r w:rsidR="00715886">
        <w:rPr>
          <w:rFonts w:ascii="Times New Roman" w:eastAsia="宋体" w:hAnsi="Times New Roman"/>
          <w:szCs w:val="20"/>
          <w:lang w:eastAsia="zh-CN"/>
        </w:rPr>
        <w:t>.</w:t>
      </w:r>
    </w:p>
    <w:p w14:paraId="0F09C123" w14:textId="364D3B37" w:rsidR="00AD4095" w:rsidRDefault="00E847E3" w:rsidP="00E847E3">
      <w:pPr>
        <w:overflowPunct w:val="0"/>
        <w:autoSpaceDE w:val="0"/>
        <w:autoSpaceDN w:val="0"/>
        <w:adjustRightInd w:val="0"/>
        <w:snapToGrid w:val="0"/>
        <w:spacing w:afterLines="50" w:after="120"/>
        <w:jc w:val="both"/>
        <w:textAlignment w:val="baseline"/>
        <w:rPr>
          <w:rFonts w:ascii="Times New Roman" w:eastAsia="宋体" w:hAnsi="Times New Roman"/>
          <w:b/>
          <w:szCs w:val="20"/>
          <w:lang w:eastAsia="zh-CN"/>
        </w:rPr>
      </w:pPr>
      <w:bookmarkStart w:id="21" w:name="_Ref166262628"/>
      <w:r w:rsidRPr="00BD45CA">
        <w:rPr>
          <w:rFonts w:ascii="Times New Roman" w:hAnsi="Times New Roman"/>
          <w:b/>
        </w:rPr>
        <w:t xml:space="preserve">Proposal </w:t>
      </w:r>
      <w:r w:rsidRPr="00B55912">
        <w:rPr>
          <w:rFonts w:ascii="Times New Roman" w:hAnsi="Times New Roman"/>
          <w:b/>
          <w:szCs w:val="20"/>
          <w:lang w:val="en-GB"/>
        </w:rPr>
        <w:fldChar w:fldCharType="begin"/>
      </w:r>
      <w:r w:rsidRPr="00BD45CA">
        <w:rPr>
          <w:rFonts w:ascii="Times New Roman" w:hAnsi="Times New Roman"/>
          <w:b/>
        </w:rPr>
        <w:instrText xml:space="preserve"> SEQ Proposal \* ARABIC </w:instrText>
      </w:r>
      <w:r w:rsidRPr="00B55912">
        <w:rPr>
          <w:rFonts w:ascii="Times New Roman" w:hAnsi="Times New Roman"/>
          <w:b/>
          <w:szCs w:val="20"/>
          <w:lang w:val="en-GB"/>
        </w:rPr>
        <w:fldChar w:fldCharType="separate"/>
      </w:r>
      <w:r w:rsidR="006F7C74">
        <w:rPr>
          <w:rFonts w:ascii="Times New Roman" w:hAnsi="Times New Roman"/>
          <w:b/>
          <w:noProof/>
        </w:rPr>
        <w:t>3</w:t>
      </w:r>
      <w:r w:rsidRPr="00B55912">
        <w:rPr>
          <w:rFonts w:ascii="Times New Roman" w:hAnsi="Times New Roman"/>
          <w:b/>
          <w:szCs w:val="20"/>
          <w:lang w:val="en-GB"/>
        </w:rPr>
        <w:fldChar w:fldCharType="end"/>
      </w:r>
      <w:r w:rsidRPr="00136EEB">
        <w:rPr>
          <w:rFonts w:ascii="Times New Roman" w:eastAsia="等线" w:hAnsi="Times New Roman"/>
          <w:b/>
          <w:lang w:eastAsia="zh-CN"/>
        </w:rPr>
        <w:t>:</w:t>
      </w:r>
      <w:r>
        <w:rPr>
          <w:rFonts w:ascii="Times New Roman" w:eastAsia="等线" w:hAnsi="Times New Roman"/>
          <w:b/>
          <w:lang w:eastAsia="zh-CN"/>
        </w:rPr>
        <w:t xml:space="preserve"> </w:t>
      </w:r>
      <w:r w:rsidRPr="00761EDA">
        <w:rPr>
          <w:rFonts w:ascii="Times New Roman" w:eastAsia="宋体" w:hAnsi="Times New Roman"/>
          <w:b/>
          <w:szCs w:val="20"/>
          <w:lang w:eastAsia="zh-CN"/>
        </w:rPr>
        <w:t>The gap between two frequency tones should be properly set</w:t>
      </w:r>
      <w:r w:rsidR="00AD4095">
        <w:rPr>
          <w:rFonts w:ascii="Times New Roman" w:eastAsia="宋体" w:hAnsi="Times New Roman"/>
          <w:b/>
          <w:szCs w:val="20"/>
          <w:lang w:eastAsia="zh-CN"/>
        </w:rPr>
        <w:t xml:space="preserve"> </w:t>
      </w:r>
      <w:r w:rsidR="00FC028F">
        <w:rPr>
          <w:rFonts w:ascii="Times New Roman" w:eastAsia="宋体" w:hAnsi="Times New Roman" w:hint="eastAsia"/>
          <w:b/>
          <w:szCs w:val="20"/>
          <w:lang w:eastAsia="zh-CN"/>
        </w:rPr>
        <w:t>t</w:t>
      </w:r>
      <w:r w:rsidR="00FC028F">
        <w:rPr>
          <w:rFonts w:ascii="Times New Roman" w:eastAsia="宋体" w:hAnsi="Times New Roman"/>
          <w:b/>
          <w:szCs w:val="20"/>
          <w:lang w:eastAsia="zh-CN"/>
        </w:rPr>
        <w:t>o achieve at least following:</w:t>
      </w:r>
      <w:bookmarkEnd w:id="21"/>
      <w:r w:rsidR="00FC028F">
        <w:rPr>
          <w:rFonts w:ascii="Times New Roman" w:eastAsia="宋体" w:hAnsi="Times New Roman"/>
          <w:b/>
          <w:szCs w:val="20"/>
          <w:lang w:eastAsia="zh-CN"/>
        </w:rPr>
        <w:t xml:space="preserve"> </w:t>
      </w:r>
    </w:p>
    <w:p w14:paraId="0D7B0424" w14:textId="4695590A" w:rsidR="00E847E3" w:rsidRPr="00A03FCC" w:rsidRDefault="00FC028F" w:rsidP="00AD4095">
      <w:pPr>
        <w:pStyle w:val="af0"/>
        <w:numPr>
          <w:ilvl w:val="0"/>
          <w:numId w:val="60"/>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Good i</w:t>
      </w:r>
      <w:r w:rsidR="00AD4095" w:rsidRPr="00A03FCC">
        <w:rPr>
          <w:rFonts w:ascii="Times New Roman" w:hAnsi="Times New Roman"/>
          <w:b/>
          <w:sz w:val="20"/>
          <w:szCs w:val="20"/>
        </w:rPr>
        <w:t>nterference suppression</w:t>
      </w:r>
      <w:r w:rsidRPr="00A03FCC">
        <w:rPr>
          <w:rFonts w:ascii="Times New Roman" w:hAnsi="Times New Roman"/>
          <w:b/>
          <w:sz w:val="20"/>
          <w:szCs w:val="20"/>
        </w:rPr>
        <w:t>, the gap should be able</w:t>
      </w:r>
      <w:r w:rsidR="00AD4095" w:rsidRPr="00A03FCC">
        <w:rPr>
          <w:rFonts w:ascii="Times New Roman" w:hAnsi="Times New Roman"/>
          <w:b/>
          <w:sz w:val="20"/>
          <w:szCs w:val="20"/>
        </w:rPr>
        <w:t xml:space="preserve"> </w:t>
      </w:r>
      <w:r w:rsidR="00E847E3" w:rsidRPr="00A03FCC">
        <w:rPr>
          <w:rFonts w:ascii="Times New Roman" w:hAnsi="Times New Roman"/>
          <w:b/>
          <w:sz w:val="20"/>
          <w:szCs w:val="20"/>
        </w:rPr>
        <w:t>to cover two main sidelobes, i.e., at least 2*frequency shift plus BW of main sidelobe.</w:t>
      </w:r>
    </w:p>
    <w:p w14:paraId="0A585E30" w14:textId="1C7FCF55" w:rsidR="00FC028F" w:rsidRPr="00A03FCC" w:rsidRDefault="00FC028F" w:rsidP="004D0559">
      <w:pPr>
        <w:pStyle w:val="af0"/>
        <w:numPr>
          <w:ilvl w:val="0"/>
          <w:numId w:val="60"/>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Good frequency diversity gain subject to the total BW allocated for AIoT</w:t>
      </w:r>
      <w:r w:rsidR="00DA026F" w:rsidRPr="00A03FCC">
        <w:rPr>
          <w:rFonts w:ascii="Times New Roman" w:hAnsi="Times New Roman" w:hint="eastAsia"/>
          <w:b/>
          <w:sz w:val="20"/>
          <w:szCs w:val="20"/>
        </w:rPr>
        <w:t>.</w:t>
      </w:r>
    </w:p>
    <w:p w14:paraId="2697F3C9" w14:textId="4985266F" w:rsidR="00A518E8" w:rsidRPr="00D1565B" w:rsidRDefault="004902AC" w:rsidP="00761EDA">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Frequency hopping of single tone CW</w:t>
      </w:r>
    </w:p>
    <w:p w14:paraId="79468BAB" w14:textId="23E15EFA" w:rsidR="00B36BC4" w:rsidRDefault="00322FA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In previous meeting, frequency hopping for single tone CW is also proposed </w:t>
      </w:r>
      <w:r w:rsidR="00A60307">
        <w:rPr>
          <w:rFonts w:ascii="Times New Roman" w:eastAsia="宋体" w:hAnsi="Times New Roman"/>
          <w:szCs w:val="20"/>
          <w:lang w:eastAsia="zh-CN"/>
        </w:rPr>
        <w:t xml:space="preserve">to achieve frequency diversity for D2R transmission. </w:t>
      </w:r>
      <w:r w:rsidR="005B3FBE">
        <w:rPr>
          <w:rFonts w:ascii="Times New Roman" w:eastAsia="宋体" w:hAnsi="Times New Roman"/>
          <w:szCs w:val="20"/>
          <w:lang w:eastAsia="zh-CN"/>
        </w:rPr>
        <w:t>Different from multiple single tone CW which are transmitted simultaneously, single tone CW is transmitted at a time and the single tone CW can hop among different frequency locations in different time. Consequently, f</w:t>
      </w:r>
      <w:r w:rsidR="00B36BC4">
        <w:rPr>
          <w:rFonts w:ascii="Times New Roman" w:eastAsia="宋体" w:hAnsi="Times New Roman"/>
          <w:szCs w:val="20"/>
          <w:lang w:eastAsia="zh-CN"/>
        </w:rPr>
        <w:t>requency hopping of</w:t>
      </w:r>
      <w:r w:rsidR="00A60307">
        <w:rPr>
          <w:rFonts w:ascii="Times New Roman" w:eastAsia="宋体" w:hAnsi="Times New Roman"/>
          <w:szCs w:val="20"/>
          <w:lang w:eastAsia="zh-CN"/>
        </w:rPr>
        <w:t xml:space="preserve"> the D2R transmission </w:t>
      </w:r>
      <w:r w:rsidR="00B36BC4">
        <w:rPr>
          <w:rFonts w:ascii="Times New Roman" w:eastAsia="宋体" w:hAnsi="Times New Roman"/>
          <w:szCs w:val="20"/>
          <w:lang w:eastAsia="zh-CN"/>
        </w:rPr>
        <w:t>can be achieved</w:t>
      </w:r>
      <w:r w:rsidR="00A60307">
        <w:rPr>
          <w:rFonts w:ascii="Times New Roman" w:eastAsia="宋体" w:hAnsi="Times New Roman"/>
          <w:szCs w:val="20"/>
          <w:lang w:eastAsia="zh-CN"/>
        </w:rPr>
        <w:t xml:space="preserve"> </w:t>
      </w:r>
      <w:r w:rsidR="00B36BC4">
        <w:rPr>
          <w:rFonts w:ascii="Times New Roman" w:eastAsia="宋体" w:hAnsi="Times New Roman"/>
          <w:szCs w:val="20"/>
          <w:lang w:eastAsia="zh-CN"/>
        </w:rPr>
        <w:t>by</w:t>
      </w:r>
      <w:r w:rsidR="00A60307">
        <w:rPr>
          <w:rFonts w:ascii="Times New Roman" w:eastAsia="宋体" w:hAnsi="Times New Roman"/>
          <w:szCs w:val="20"/>
          <w:lang w:eastAsia="zh-CN"/>
        </w:rPr>
        <w:t xml:space="preserve"> the CW frequency hopping</w:t>
      </w:r>
      <w:r w:rsidR="00B36BC4">
        <w:rPr>
          <w:rFonts w:ascii="Times New Roman" w:eastAsia="宋体" w:hAnsi="Times New Roman"/>
          <w:szCs w:val="20"/>
          <w:lang w:eastAsia="zh-CN"/>
        </w:rPr>
        <w:t>, and interference suppression is less complicated compared with multiple single tone CW.</w:t>
      </w:r>
    </w:p>
    <w:p w14:paraId="63B8A75E" w14:textId="0FC3248A" w:rsidR="00B36BC4" w:rsidRDefault="00B36BC4"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However, to achieve frequency diversity on D2R transmission based on CW frequency hopping, some preconditions on D2R transmission should be fulfilled. Typically, replica</w:t>
      </w:r>
      <w:r w:rsidR="006C275B">
        <w:rPr>
          <w:rFonts w:ascii="Times New Roman" w:eastAsia="宋体" w:hAnsi="Times New Roman"/>
          <w:szCs w:val="20"/>
          <w:lang w:eastAsia="zh-CN"/>
        </w:rPr>
        <w:t>s</w:t>
      </w:r>
      <w:r>
        <w:rPr>
          <w:rFonts w:ascii="Times New Roman" w:eastAsia="宋体" w:hAnsi="Times New Roman"/>
          <w:szCs w:val="20"/>
          <w:lang w:eastAsia="zh-CN"/>
        </w:rPr>
        <w:t xml:space="preserve"> of the same information should be transmitted on different frequencies to achieve the frequency diversity, replica</w:t>
      </w:r>
      <w:r w:rsidR="006C275B">
        <w:rPr>
          <w:rFonts w:ascii="Times New Roman" w:eastAsia="宋体" w:hAnsi="Times New Roman"/>
          <w:szCs w:val="20"/>
          <w:lang w:eastAsia="zh-CN"/>
        </w:rPr>
        <w:t>/redundancy</w:t>
      </w:r>
      <w:r>
        <w:rPr>
          <w:rFonts w:ascii="Times New Roman" w:eastAsia="宋体" w:hAnsi="Times New Roman"/>
          <w:szCs w:val="20"/>
          <w:lang w:eastAsia="zh-CN"/>
        </w:rPr>
        <w:t xml:space="preserve"> of the same information is generated either through simply repetition or channel coding. </w:t>
      </w:r>
      <w:r w:rsidR="006C275B">
        <w:rPr>
          <w:rFonts w:ascii="Times New Roman" w:eastAsia="宋体" w:hAnsi="Times New Roman"/>
          <w:szCs w:val="20"/>
          <w:lang w:eastAsia="zh-CN"/>
        </w:rPr>
        <w:t xml:space="preserve">For example, frequency hopping can be performed on different PUSCH repetitions. For single PUSCH transmission w/o repetition, intra-slot frequency hopping can be used to achieve the frequency hopping, and for this case, the replica/redundancy of the D2R transmission is generated by channel coding with interleaving. </w:t>
      </w:r>
    </w:p>
    <w:p w14:paraId="56E064B1" w14:textId="180551DF" w:rsidR="00B36BC4" w:rsidRDefault="00F379D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or</w:t>
      </w:r>
      <w:r>
        <w:rPr>
          <w:rFonts w:ascii="Times New Roman" w:eastAsia="宋体" w:hAnsi="Times New Roman" w:hint="eastAsia"/>
          <w:szCs w:val="20"/>
          <w:lang w:eastAsia="zh-CN"/>
        </w:rPr>
        <w:t xml:space="preserve"> </w:t>
      </w:r>
      <w:r w:rsidR="00611D6B">
        <w:rPr>
          <w:rFonts w:ascii="Times New Roman" w:eastAsia="宋体" w:hAnsi="Times New Roman"/>
          <w:szCs w:val="20"/>
          <w:lang w:eastAsia="zh-CN"/>
        </w:rPr>
        <w:t xml:space="preserve">D2R transmission w/o channel coding, the frequency diversity gain can only be achieved through TB level repetition, as shown in </w:t>
      </w:r>
      <w:r w:rsidR="00DD15BF">
        <w:rPr>
          <w:rFonts w:ascii="Times New Roman" w:eastAsia="宋体" w:hAnsi="Times New Roman"/>
          <w:szCs w:val="20"/>
          <w:lang w:eastAsia="zh-CN"/>
        </w:rPr>
        <w:fldChar w:fldCharType="begin"/>
      </w:r>
      <w:r w:rsidR="00DD15BF">
        <w:rPr>
          <w:rFonts w:ascii="Times New Roman" w:eastAsia="宋体" w:hAnsi="Times New Roman"/>
          <w:szCs w:val="20"/>
          <w:lang w:eastAsia="zh-CN"/>
        </w:rPr>
        <w:instrText xml:space="preserve"> REF _Ref166143081 \h </w:instrText>
      </w:r>
      <w:r w:rsidR="00DD15BF">
        <w:rPr>
          <w:rFonts w:ascii="Times New Roman" w:eastAsia="宋体" w:hAnsi="Times New Roman"/>
          <w:szCs w:val="20"/>
          <w:lang w:eastAsia="zh-CN"/>
        </w:rPr>
      </w:r>
      <w:r w:rsidR="00DD15BF">
        <w:rPr>
          <w:rFonts w:ascii="Times New Roman" w:eastAsia="宋体" w:hAnsi="Times New Roman"/>
          <w:szCs w:val="20"/>
          <w:lang w:eastAsia="zh-CN"/>
        </w:rPr>
        <w:fldChar w:fldCharType="separate"/>
      </w:r>
      <w:r w:rsidR="00DD15BF" w:rsidRPr="009F5352">
        <w:rPr>
          <w:rFonts w:ascii="Times New Roman" w:hAnsi="Times New Roman"/>
          <w:b/>
          <w:szCs w:val="20"/>
          <w:lang w:val="en-GB"/>
        </w:rPr>
        <w:t xml:space="preserve">Figure </w:t>
      </w:r>
      <w:r w:rsidR="00DD15BF">
        <w:rPr>
          <w:rFonts w:ascii="Times New Roman" w:hAnsi="Times New Roman"/>
          <w:b/>
          <w:noProof/>
          <w:szCs w:val="20"/>
          <w:lang w:val="en-GB"/>
        </w:rPr>
        <w:t>3</w:t>
      </w:r>
      <w:r w:rsidR="00DD15BF">
        <w:rPr>
          <w:rFonts w:ascii="Times New Roman" w:eastAsia="宋体" w:hAnsi="Times New Roman"/>
          <w:szCs w:val="20"/>
          <w:lang w:eastAsia="zh-CN"/>
        </w:rPr>
        <w:fldChar w:fldCharType="end"/>
      </w:r>
      <w:r w:rsidR="00DD15BF">
        <w:rPr>
          <w:rFonts w:ascii="Times New Roman" w:eastAsia="宋体" w:hAnsi="Times New Roman"/>
          <w:szCs w:val="20"/>
          <w:lang w:eastAsia="zh-CN"/>
        </w:rPr>
        <w:t>(a)</w:t>
      </w:r>
      <w:r w:rsidR="00611D6B">
        <w:rPr>
          <w:rFonts w:ascii="Times New Roman" w:eastAsia="宋体" w:hAnsi="Times New Roman"/>
          <w:szCs w:val="20"/>
          <w:lang w:eastAsia="zh-CN"/>
        </w:rPr>
        <w:t xml:space="preserve">. For D2R transmission w/ channel coding, most likely the coding scheme is convolutional code with limited number of shift registers, if supported, the memory depth of the coding scheme is limited. Besides, interleaving of the convolutional code </w:t>
      </w:r>
      <w:r w:rsidR="00FC028F">
        <w:rPr>
          <w:rFonts w:ascii="Times New Roman" w:eastAsia="宋体" w:hAnsi="Times New Roman"/>
          <w:szCs w:val="20"/>
          <w:lang w:eastAsia="zh-CN"/>
        </w:rPr>
        <w:t>may</w:t>
      </w:r>
      <w:r w:rsidR="00611D6B">
        <w:rPr>
          <w:rFonts w:ascii="Times New Roman" w:eastAsia="宋体" w:hAnsi="Times New Roman"/>
          <w:szCs w:val="20"/>
          <w:lang w:eastAsia="zh-CN"/>
        </w:rPr>
        <w:t xml:space="preserve"> not </w:t>
      </w:r>
      <w:r w:rsidR="00FC028F">
        <w:rPr>
          <w:rFonts w:ascii="Times New Roman" w:eastAsia="宋体" w:hAnsi="Times New Roman"/>
          <w:szCs w:val="20"/>
          <w:lang w:eastAsia="zh-CN"/>
        </w:rPr>
        <w:t xml:space="preserve">be </w:t>
      </w:r>
      <w:r w:rsidR="00611D6B">
        <w:rPr>
          <w:rFonts w:ascii="Times New Roman" w:eastAsia="宋体" w:hAnsi="Times New Roman"/>
          <w:szCs w:val="20"/>
          <w:lang w:eastAsia="zh-CN"/>
        </w:rPr>
        <w:t xml:space="preserve">feasible due to restricted by power consumption and complexity. </w:t>
      </w:r>
      <w:r w:rsidR="00DD15BF">
        <w:rPr>
          <w:rFonts w:ascii="Times New Roman" w:eastAsia="宋体" w:hAnsi="Times New Roman"/>
          <w:szCs w:val="20"/>
          <w:lang w:eastAsia="zh-CN"/>
        </w:rPr>
        <w:t>For the case TB with convolutional code and w/o interleaving</w:t>
      </w:r>
      <w:r w:rsidR="00611D6B">
        <w:rPr>
          <w:rFonts w:ascii="Times New Roman" w:eastAsia="宋体" w:hAnsi="Times New Roman"/>
          <w:szCs w:val="20"/>
          <w:lang w:eastAsia="zh-CN"/>
        </w:rPr>
        <w:t>,</w:t>
      </w:r>
      <w:r w:rsidR="00DD15BF">
        <w:rPr>
          <w:rFonts w:ascii="Times New Roman" w:eastAsia="宋体" w:hAnsi="Times New Roman"/>
          <w:szCs w:val="20"/>
          <w:lang w:eastAsia="zh-CN"/>
        </w:rPr>
        <w:t xml:space="preserve"> as shown in </w:t>
      </w:r>
      <w:r w:rsidR="00DD15BF">
        <w:rPr>
          <w:rFonts w:ascii="Times New Roman" w:eastAsia="宋体" w:hAnsi="Times New Roman"/>
          <w:szCs w:val="20"/>
          <w:lang w:eastAsia="zh-CN"/>
        </w:rPr>
        <w:fldChar w:fldCharType="begin"/>
      </w:r>
      <w:r w:rsidR="00DD15BF">
        <w:rPr>
          <w:rFonts w:ascii="Times New Roman" w:eastAsia="宋体" w:hAnsi="Times New Roman"/>
          <w:szCs w:val="20"/>
          <w:lang w:eastAsia="zh-CN"/>
        </w:rPr>
        <w:instrText xml:space="preserve"> REF _Ref166143081 \h </w:instrText>
      </w:r>
      <w:r w:rsidR="00DD15BF">
        <w:rPr>
          <w:rFonts w:ascii="Times New Roman" w:eastAsia="宋体" w:hAnsi="Times New Roman"/>
          <w:szCs w:val="20"/>
          <w:lang w:eastAsia="zh-CN"/>
        </w:rPr>
      </w:r>
      <w:r w:rsidR="00DD15BF">
        <w:rPr>
          <w:rFonts w:ascii="Times New Roman" w:eastAsia="宋体" w:hAnsi="Times New Roman"/>
          <w:szCs w:val="20"/>
          <w:lang w:eastAsia="zh-CN"/>
        </w:rPr>
        <w:fldChar w:fldCharType="separate"/>
      </w:r>
      <w:r w:rsidR="00DD15BF" w:rsidRPr="009F5352">
        <w:rPr>
          <w:rFonts w:ascii="Times New Roman" w:hAnsi="Times New Roman"/>
          <w:b/>
          <w:szCs w:val="20"/>
          <w:lang w:val="en-GB"/>
        </w:rPr>
        <w:t xml:space="preserve">Figure </w:t>
      </w:r>
      <w:r w:rsidR="00DD15BF">
        <w:rPr>
          <w:rFonts w:ascii="Times New Roman" w:hAnsi="Times New Roman"/>
          <w:b/>
          <w:noProof/>
          <w:szCs w:val="20"/>
          <w:lang w:val="en-GB"/>
        </w:rPr>
        <w:t>3</w:t>
      </w:r>
      <w:r w:rsidR="00DD15BF">
        <w:rPr>
          <w:rFonts w:ascii="Times New Roman" w:eastAsia="宋体" w:hAnsi="Times New Roman"/>
          <w:szCs w:val="20"/>
          <w:lang w:eastAsia="zh-CN"/>
        </w:rPr>
        <w:fldChar w:fldCharType="end"/>
      </w:r>
      <w:r w:rsidR="00DD15BF">
        <w:rPr>
          <w:rFonts w:ascii="Times New Roman" w:eastAsia="宋体" w:hAnsi="Times New Roman"/>
          <w:szCs w:val="20"/>
          <w:lang w:eastAsia="zh-CN"/>
        </w:rPr>
        <w:t>(b),</w:t>
      </w:r>
      <w:r w:rsidR="00611D6B">
        <w:rPr>
          <w:rFonts w:ascii="Times New Roman" w:eastAsia="宋体" w:hAnsi="Times New Roman"/>
          <w:szCs w:val="20"/>
          <w:lang w:eastAsia="zh-CN"/>
        </w:rPr>
        <w:t xml:space="preserve"> </w:t>
      </w:r>
      <w:r w:rsidR="00DD15BF">
        <w:rPr>
          <w:rFonts w:ascii="Times New Roman" w:eastAsia="宋体" w:hAnsi="Times New Roman"/>
          <w:szCs w:val="20"/>
          <w:lang w:eastAsia="zh-CN"/>
        </w:rPr>
        <w:t xml:space="preserve">if </w:t>
      </w:r>
      <w:r w:rsidR="00611D6B">
        <w:rPr>
          <w:rFonts w:ascii="Times New Roman" w:eastAsia="宋体" w:hAnsi="Times New Roman"/>
          <w:szCs w:val="20"/>
          <w:lang w:eastAsia="zh-CN"/>
        </w:rPr>
        <w:t>the encoded bits</w:t>
      </w:r>
      <w:r w:rsidR="00DD15BF">
        <w:rPr>
          <w:rFonts w:ascii="Times New Roman" w:eastAsia="宋体" w:hAnsi="Times New Roman"/>
          <w:szCs w:val="20"/>
          <w:lang w:eastAsia="zh-CN"/>
        </w:rPr>
        <w:t xml:space="preserve"> in first hop</w:t>
      </w:r>
      <w:r w:rsidR="00611D6B">
        <w:rPr>
          <w:rFonts w:ascii="Times New Roman" w:eastAsia="宋体" w:hAnsi="Times New Roman"/>
          <w:szCs w:val="20"/>
          <w:lang w:eastAsia="zh-CN"/>
        </w:rPr>
        <w:t xml:space="preserve"> suffer from burst errors, </w:t>
      </w:r>
      <w:r w:rsidR="00BD57EA">
        <w:rPr>
          <w:rFonts w:ascii="Times New Roman" w:eastAsia="宋体" w:hAnsi="Times New Roman"/>
          <w:szCs w:val="20"/>
          <w:lang w:eastAsia="zh-CN"/>
        </w:rPr>
        <w:t>these bits</w:t>
      </w:r>
      <w:r w:rsidR="00611D6B">
        <w:rPr>
          <w:rFonts w:ascii="Times New Roman" w:eastAsia="宋体" w:hAnsi="Times New Roman"/>
          <w:szCs w:val="20"/>
          <w:lang w:eastAsia="zh-CN"/>
        </w:rPr>
        <w:t xml:space="preserve"> cannot be recovered by bits transmitted in another frequency</w:t>
      </w:r>
      <w:r w:rsidR="00BD57EA">
        <w:rPr>
          <w:rFonts w:ascii="Times New Roman" w:eastAsia="宋体" w:hAnsi="Times New Roman"/>
          <w:szCs w:val="20"/>
          <w:lang w:eastAsia="zh-CN"/>
        </w:rPr>
        <w:t xml:space="preserve"> hop</w:t>
      </w:r>
      <w:r w:rsidR="00DD15BF">
        <w:rPr>
          <w:rFonts w:ascii="Times New Roman" w:eastAsia="宋体" w:hAnsi="Times New Roman"/>
          <w:szCs w:val="20"/>
          <w:lang w:eastAsia="zh-CN"/>
        </w:rPr>
        <w:t xml:space="preserve"> which have no correlation with the bits suffered from burst error</w:t>
      </w:r>
      <w:r w:rsidR="00611D6B">
        <w:rPr>
          <w:rFonts w:ascii="Times New Roman" w:eastAsia="宋体" w:hAnsi="Times New Roman"/>
          <w:szCs w:val="20"/>
          <w:lang w:eastAsia="zh-CN"/>
        </w:rPr>
        <w:t xml:space="preserve">. </w:t>
      </w:r>
      <w:r w:rsidR="00A85376">
        <w:rPr>
          <w:rFonts w:ascii="Times New Roman" w:eastAsia="宋体" w:hAnsi="Times New Roman"/>
          <w:szCs w:val="20"/>
          <w:lang w:eastAsia="zh-CN"/>
        </w:rPr>
        <w:t>I</w:t>
      </w:r>
      <w:r w:rsidR="00611D6B">
        <w:rPr>
          <w:rFonts w:ascii="Times New Roman" w:eastAsia="宋体" w:hAnsi="Times New Roman"/>
          <w:szCs w:val="20"/>
          <w:lang w:eastAsia="zh-CN"/>
        </w:rPr>
        <w:t xml:space="preserve">n this case, the </w:t>
      </w:r>
      <w:r w:rsidR="00A85376">
        <w:rPr>
          <w:rFonts w:ascii="Times New Roman" w:eastAsia="宋体" w:hAnsi="Times New Roman"/>
          <w:szCs w:val="20"/>
          <w:lang w:eastAsia="zh-CN"/>
        </w:rPr>
        <w:t xml:space="preserve">frequency </w:t>
      </w:r>
      <w:r w:rsidR="00611D6B">
        <w:rPr>
          <w:rFonts w:ascii="Times New Roman" w:eastAsia="宋体" w:hAnsi="Times New Roman"/>
          <w:szCs w:val="20"/>
          <w:lang w:eastAsia="zh-CN"/>
        </w:rPr>
        <w:t>diversity gain cannot be achieved.</w:t>
      </w:r>
      <w:r w:rsidR="00317170">
        <w:rPr>
          <w:rFonts w:ascii="Times New Roman" w:eastAsia="宋体" w:hAnsi="Times New Roman"/>
          <w:szCs w:val="20"/>
          <w:lang w:eastAsia="zh-CN"/>
        </w:rPr>
        <w:t xml:space="preserve"> </w:t>
      </w:r>
      <w:r w:rsidR="00F6067C">
        <w:rPr>
          <w:rFonts w:ascii="Times New Roman" w:eastAsia="宋体" w:hAnsi="Times New Roman"/>
          <w:szCs w:val="20"/>
          <w:lang w:eastAsia="zh-CN"/>
        </w:rPr>
        <w:t xml:space="preserve">Hence, </w:t>
      </w:r>
      <w:r w:rsidR="00317170">
        <w:rPr>
          <w:rFonts w:ascii="Times New Roman" w:eastAsia="宋体" w:hAnsi="Times New Roman"/>
          <w:szCs w:val="20"/>
          <w:lang w:eastAsia="zh-CN"/>
        </w:rPr>
        <w:t>TB level repetition of the PDRCH should</w:t>
      </w:r>
      <w:r w:rsidR="00F6067C">
        <w:rPr>
          <w:rFonts w:ascii="Times New Roman" w:eastAsia="宋体" w:hAnsi="Times New Roman"/>
          <w:szCs w:val="20"/>
          <w:lang w:eastAsia="zh-CN"/>
        </w:rPr>
        <w:t xml:space="preserve"> also</w:t>
      </w:r>
      <w:r w:rsidR="00317170">
        <w:rPr>
          <w:rFonts w:ascii="Times New Roman" w:eastAsia="宋体" w:hAnsi="Times New Roman"/>
          <w:szCs w:val="20"/>
          <w:lang w:eastAsia="zh-CN"/>
        </w:rPr>
        <w:t xml:space="preserve"> be used together with the CW frequency hopping to achieve frequency diversity.</w:t>
      </w:r>
    </w:p>
    <w:p w14:paraId="39657113" w14:textId="492582B6" w:rsidR="004B134B" w:rsidRDefault="00EB1675" w:rsidP="005861D6">
      <w:pPr>
        <w:overflowPunct w:val="0"/>
        <w:autoSpaceDE w:val="0"/>
        <w:autoSpaceDN w:val="0"/>
        <w:adjustRightInd w:val="0"/>
        <w:snapToGrid w:val="0"/>
        <w:spacing w:after="120"/>
        <w:jc w:val="center"/>
        <w:textAlignment w:val="baseline"/>
      </w:pPr>
      <w:r>
        <w:object w:dxaOrig="8055" w:dyaOrig="2220" w14:anchorId="2165A88B">
          <v:shape id="_x0000_i1080" type="#_x0000_t75" style="width:403.25pt;height:111.15pt" o:ole="">
            <v:imagedata r:id="rId14" o:title=""/>
          </v:shape>
          <o:OLEObject Type="Embed" ProgID="Visio.Drawing.15" ShapeID="_x0000_i1080" DrawAspect="Content" ObjectID="_1776886231" r:id="rId15"/>
        </w:object>
      </w:r>
    </w:p>
    <w:p w14:paraId="00A37CAE" w14:textId="266D686E" w:rsidR="005861D6" w:rsidRPr="005861D6" w:rsidRDefault="005861D6" w:rsidP="00761EDA">
      <w:pPr>
        <w:overflowPunct w:val="0"/>
        <w:autoSpaceDE w:val="0"/>
        <w:autoSpaceDN w:val="0"/>
        <w:adjustRightInd w:val="0"/>
        <w:snapToGrid w:val="0"/>
        <w:spacing w:beforeLines="50" w:before="120" w:afterLines="50" w:after="120"/>
        <w:jc w:val="center"/>
        <w:textAlignment w:val="baseline"/>
        <w:rPr>
          <w:rFonts w:ascii="Times New Roman" w:eastAsia="宋体" w:hAnsi="Times New Roman"/>
          <w:szCs w:val="20"/>
          <w:lang w:eastAsia="zh-CN"/>
        </w:rPr>
      </w:pPr>
      <w:bookmarkStart w:id="22" w:name="_Ref166143081"/>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00EB1675">
        <w:rPr>
          <w:rFonts w:ascii="Times New Roman" w:hAnsi="Times New Roman"/>
          <w:b/>
          <w:noProof/>
          <w:szCs w:val="20"/>
          <w:lang w:val="en-GB"/>
        </w:rPr>
        <w:t>3</w:t>
      </w:r>
      <w:r w:rsidRPr="009F5352">
        <w:rPr>
          <w:rFonts w:ascii="Times New Roman" w:hAnsi="Times New Roman"/>
          <w:b/>
          <w:szCs w:val="20"/>
          <w:lang w:val="en-GB"/>
        </w:rPr>
        <w:fldChar w:fldCharType="end"/>
      </w:r>
      <w:bookmarkEnd w:id="22"/>
      <w:r w:rsidRPr="009F5352">
        <w:rPr>
          <w:rFonts w:ascii="Times New Roman" w:hAnsi="Times New Roman"/>
          <w:b/>
          <w:szCs w:val="20"/>
          <w:lang w:val="en-GB"/>
        </w:rPr>
        <w:t xml:space="preserve"> </w:t>
      </w:r>
      <w:r>
        <w:rPr>
          <w:rFonts w:ascii="Times New Roman" w:hAnsi="Times New Roman"/>
          <w:b/>
          <w:szCs w:val="20"/>
          <w:lang w:val="en-GB"/>
        </w:rPr>
        <w:t xml:space="preserve">Frequency hopping schemes for </w:t>
      </w:r>
      <w:r w:rsidR="00DD15BF">
        <w:rPr>
          <w:rFonts w:ascii="Times New Roman" w:hAnsi="Times New Roman"/>
          <w:b/>
          <w:szCs w:val="20"/>
          <w:lang w:val="en-GB"/>
        </w:rPr>
        <w:t>D2R transmission with CW frequency hopping</w:t>
      </w:r>
    </w:p>
    <w:p w14:paraId="67256030" w14:textId="5D0242CF" w:rsidR="004902AC" w:rsidRDefault="00317170" w:rsidP="00317170">
      <w:pPr>
        <w:overflowPunct w:val="0"/>
        <w:autoSpaceDE w:val="0"/>
        <w:autoSpaceDN w:val="0"/>
        <w:adjustRightInd w:val="0"/>
        <w:snapToGrid w:val="0"/>
        <w:spacing w:beforeLines="50" w:before="120"/>
        <w:jc w:val="both"/>
        <w:textAlignment w:val="baseline"/>
        <w:rPr>
          <w:rFonts w:ascii="Times New Roman" w:eastAsia="宋体" w:hAnsi="Times New Roman"/>
          <w:b/>
          <w:szCs w:val="20"/>
          <w:lang w:eastAsia="zh-CN"/>
        </w:rPr>
      </w:pPr>
      <w:bookmarkStart w:id="23" w:name="_Ref166262620"/>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6F7C74">
        <w:rPr>
          <w:rFonts w:ascii="Times New Roman" w:hAnsi="Times New Roman"/>
          <w:b/>
          <w:noProof/>
        </w:rPr>
        <w:t>8</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For D2R transmission w/o channel coding, the frequency diversity gain can only be achieved through TB level repetition.</w:t>
      </w:r>
      <w:bookmarkEnd w:id="23"/>
    </w:p>
    <w:p w14:paraId="410A8599" w14:textId="298FE07F" w:rsidR="00317170" w:rsidRPr="00761EDA" w:rsidRDefault="00317170" w:rsidP="00317170">
      <w:pPr>
        <w:overflowPunct w:val="0"/>
        <w:autoSpaceDE w:val="0"/>
        <w:autoSpaceDN w:val="0"/>
        <w:adjustRightInd w:val="0"/>
        <w:snapToGrid w:val="0"/>
        <w:spacing w:beforeLines="50" w:before="120"/>
        <w:jc w:val="both"/>
        <w:textAlignment w:val="baseline"/>
        <w:rPr>
          <w:rFonts w:ascii="Times New Roman" w:eastAsia="宋体" w:hAnsi="Times New Roman"/>
          <w:b/>
          <w:szCs w:val="20"/>
          <w:lang w:eastAsia="zh-CN"/>
        </w:rPr>
      </w:pPr>
      <w:bookmarkStart w:id="24" w:name="_Ref166262621"/>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6F7C74">
        <w:rPr>
          <w:rFonts w:ascii="Times New Roman" w:hAnsi="Times New Roman"/>
          <w:b/>
          <w:noProof/>
        </w:rPr>
        <w:t>9</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132F31">
        <w:rPr>
          <w:rFonts w:ascii="Times New Roman" w:eastAsia="宋体" w:hAnsi="Times New Roman" w:hint="eastAsia"/>
          <w:b/>
          <w:szCs w:val="20"/>
          <w:lang w:eastAsia="zh-CN"/>
        </w:rPr>
        <w:t>F</w:t>
      </w:r>
      <w:r w:rsidRPr="00132F31">
        <w:rPr>
          <w:rFonts w:ascii="Times New Roman" w:eastAsia="宋体" w:hAnsi="Times New Roman"/>
          <w:b/>
          <w:szCs w:val="20"/>
          <w:lang w:eastAsia="zh-CN"/>
        </w:rPr>
        <w:t>or</w:t>
      </w:r>
      <w:r w:rsidRPr="00132F31">
        <w:rPr>
          <w:rFonts w:ascii="Times New Roman" w:eastAsia="宋体" w:hAnsi="Times New Roman" w:hint="eastAsia"/>
          <w:b/>
          <w:szCs w:val="20"/>
          <w:lang w:eastAsia="zh-CN"/>
        </w:rPr>
        <w:t xml:space="preserve"> </w:t>
      </w:r>
      <w:r w:rsidRPr="00132F31">
        <w:rPr>
          <w:rFonts w:ascii="Times New Roman" w:eastAsia="宋体" w:hAnsi="Times New Roman"/>
          <w:b/>
          <w:szCs w:val="20"/>
          <w:lang w:eastAsia="zh-CN"/>
        </w:rPr>
        <w:t>D2R transmission w/</w:t>
      </w:r>
      <w:r>
        <w:rPr>
          <w:rFonts w:ascii="Times New Roman" w:eastAsia="宋体" w:hAnsi="Times New Roman"/>
          <w:b/>
          <w:szCs w:val="20"/>
          <w:lang w:eastAsia="zh-CN"/>
        </w:rPr>
        <w:t xml:space="preserve"> convolutional code and w/o interleaving</w:t>
      </w:r>
      <w:r w:rsidRPr="00132F31">
        <w:rPr>
          <w:rFonts w:ascii="Times New Roman" w:eastAsia="宋体" w:hAnsi="Times New Roman"/>
          <w:b/>
          <w:szCs w:val="20"/>
          <w:lang w:eastAsia="zh-CN"/>
        </w:rPr>
        <w:t>, the frequency diversity gain can only be achieved through TB level repetition.</w:t>
      </w:r>
      <w:bookmarkEnd w:id="24"/>
    </w:p>
    <w:p w14:paraId="26C98C11" w14:textId="77777777" w:rsidR="004C037A" w:rsidRPr="00AE0A1B" w:rsidRDefault="004C037A" w:rsidP="00AE0A1B">
      <w:pPr>
        <w:rPr>
          <w:rFonts w:ascii="Times New Roman" w:eastAsia="等线" w:hAnsi="Times New Roman"/>
          <w:b/>
          <w:color w:val="FF0000"/>
          <w:szCs w:val="20"/>
          <w:lang w:val="en-GB" w:eastAsia="zh-CN"/>
        </w:rPr>
      </w:pPr>
    </w:p>
    <w:p w14:paraId="194A3EB7" w14:textId="5430110E" w:rsidR="00F4070E" w:rsidRPr="00591718" w:rsidRDefault="00CB730A" w:rsidP="00D6715E">
      <w:pPr>
        <w:keepNext/>
        <w:keepLines/>
        <w:numPr>
          <w:ilvl w:val="0"/>
          <w:numId w:val="5"/>
        </w:numPr>
        <w:pBdr>
          <w:top w:val="single" w:sz="12" w:space="3" w:color="auto"/>
        </w:pBdr>
        <w:tabs>
          <w:tab w:val="left" w:pos="425"/>
          <w:tab w:val="left" w:pos="567"/>
        </w:tabs>
        <w:overflowPunct w:val="0"/>
        <w:autoSpaceDE w:val="0"/>
        <w:autoSpaceDN w:val="0"/>
        <w:adjustRightInd w:val="0"/>
        <w:textAlignment w:val="baseline"/>
        <w:outlineLvl w:val="0"/>
        <w:rPr>
          <w:rFonts w:ascii="Times New Roman" w:hAnsi="Times New Roman"/>
          <w:sz w:val="36"/>
          <w:szCs w:val="20"/>
          <w:lang w:val="fr-FR"/>
        </w:rPr>
      </w:pPr>
      <w:bookmarkStart w:id="25" w:name="_Ref115156542"/>
      <w:r w:rsidRPr="00591718">
        <w:rPr>
          <w:rFonts w:ascii="Times New Roman" w:hAnsi="Times New Roman"/>
          <w:sz w:val="36"/>
          <w:szCs w:val="20"/>
          <w:lang w:val="fr-FR"/>
        </w:rPr>
        <w:t xml:space="preserve">Spectrum </w:t>
      </w:r>
      <w:r w:rsidR="007669BA" w:rsidRPr="00591718">
        <w:rPr>
          <w:rFonts w:ascii="Times New Roman" w:hAnsi="Times New Roman"/>
          <w:sz w:val="36"/>
          <w:szCs w:val="20"/>
          <w:lang w:val="fr-FR"/>
        </w:rPr>
        <w:t>of CW</w:t>
      </w:r>
      <w:r w:rsidR="00241CC8" w:rsidRPr="00591718">
        <w:rPr>
          <w:rFonts w:ascii="Times New Roman" w:hAnsi="Times New Roman"/>
          <w:sz w:val="36"/>
          <w:szCs w:val="20"/>
          <w:lang w:val="fr-FR"/>
        </w:rPr>
        <w:t xml:space="preserve"> </w:t>
      </w:r>
      <w:r w:rsidR="009A53E6" w:rsidRPr="00591718">
        <w:rPr>
          <w:rFonts w:ascii="Times New Roman" w:hAnsi="Times New Roman"/>
          <w:sz w:val="36"/>
          <w:szCs w:val="20"/>
          <w:lang w:val="fr-FR"/>
        </w:rPr>
        <w:t>transmission</w:t>
      </w:r>
    </w:p>
    <w:p w14:paraId="00682A7A" w14:textId="1618D6BF" w:rsidR="00844792" w:rsidRDefault="00844792" w:rsidP="005E53A8">
      <w:pPr>
        <w:spacing w:before="120" w:after="120" w:line="276" w:lineRule="auto"/>
        <w:jc w:val="both"/>
        <w:rPr>
          <w:rFonts w:ascii="Times New Roman" w:eastAsia="宋体" w:hAnsi="Times New Roman"/>
          <w:color w:val="FF0000"/>
          <w:szCs w:val="20"/>
          <w:lang w:eastAsia="zh-CN"/>
        </w:rPr>
      </w:pPr>
      <w:r w:rsidRPr="00844792">
        <w:rPr>
          <w:rFonts w:ascii="Times New Roman" w:eastAsia="宋体" w:hAnsi="Times New Roman"/>
          <w:szCs w:val="20"/>
          <w:lang w:eastAsia="zh-CN"/>
        </w:rPr>
        <w:t>In RAN1#106, following agreements are made on frequency spectrum of CW wave.</w:t>
      </w:r>
    </w:p>
    <w:tbl>
      <w:tblPr>
        <w:tblStyle w:val="afc"/>
        <w:tblW w:w="9776" w:type="dxa"/>
        <w:tblLook w:val="04A0" w:firstRow="1" w:lastRow="0" w:firstColumn="1" w:lastColumn="0" w:noHBand="0" w:noVBand="1"/>
      </w:tblPr>
      <w:tblGrid>
        <w:gridCol w:w="9776"/>
      </w:tblGrid>
      <w:tr w:rsidR="00844792" w14:paraId="212709B8" w14:textId="77777777" w:rsidTr="00761EDA">
        <w:tc>
          <w:tcPr>
            <w:tcW w:w="9776" w:type="dxa"/>
          </w:tcPr>
          <w:p w14:paraId="760C660A" w14:textId="77777777" w:rsidR="00DB33D6" w:rsidRPr="00DB33D6" w:rsidRDefault="00DB33D6" w:rsidP="00DB33D6">
            <w:pPr>
              <w:rPr>
                <w:rFonts w:ascii="Times" w:eastAsia="Batang" w:hAnsi="Times"/>
                <w:bCs/>
                <w:szCs w:val="20"/>
                <w:highlight w:val="green"/>
                <w:lang w:val="en-GB"/>
              </w:rPr>
            </w:pPr>
            <w:r w:rsidRPr="00DB33D6">
              <w:rPr>
                <w:rFonts w:ascii="Times" w:eastAsia="Batang" w:hAnsi="Times"/>
                <w:bCs/>
                <w:szCs w:val="20"/>
                <w:highlight w:val="green"/>
                <w:lang w:val="en-GB"/>
              </w:rPr>
              <w:t>Agreement</w:t>
            </w:r>
          </w:p>
          <w:p w14:paraId="54B38A33" w14:textId="77777777" w:rsidR="00DB33D6" w:rsidRPr="00DB33D6" w:rsidRDefault="00DB33D6" w:rsidP="00DB33D6">
            <w:pPr>
              <w:rPr>
                <w:rFonts w:ascii="Times" w:eastAsia="Batang" w:hAnsi="Times"/>
                <w:bCs/>
                <w:szCs w:val="20"/>
                <w:highlight w:val="yellow"/>
                <w:lang w:val="en-GB"/>
              </w:rPr>
            </w:pPr>
            <w:r w:rsidRPr="00DB33D6">
              <w:rPr>
                <w:rFonts w:ascii="Times" w:eastAsia="Batang" w:hAnsi="Times"/>
                <w:bCs/>
                <w:szCs w:val="20"/>
                <w:lang w:val="en-GB"/>
              </w:rPr>
              <w:t xml:space="preserve">For the case that D2R backscattering is transmitted in the same carrier as CW for D2R backscattering, and for topology 1, the following cases for CW transmission </w:t>
            </w:r>
            <w:r w:rsidRPr="00DB33D6">
              <w:rPr>
                <w:rFonts w:ascii="Times" w:eastAsia="Batang" w:hAnsi="Times" w:hint="eastAsia"/>
                <w:bCs/>
                <w:szCs w:val="20"/>
                <w:lang w:val="en-GB" w:eastAsia="zh-CN"/>
              </w:rPr>
              <w:t>are</w:t>
            </w:r>
            <w:r w:rsidRPr="00DB33D6">
              <w:rPr>
                <w:rFonts w:ascii="Times" w:eastAsia="Batang" w:hAnsi="Times"/>
                <w:bCs/>
                <w:szCs w:val="20"/>
                <w:lang w:val="en-GB"/>
              </w:rPr>
              <w:t xml:space="preserve"> studied.</w:t>
            </w:r>
          </w:p>
          <w:p w14:paraId="06C9B2CD"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1-1: CW is transmitted from inside the topology, transmitted in DL spectrum</w:t>
            </w:r>
          </w:p>
          <w:p w14:paraId="02DD2803"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1-2: CW is transmitted from inside the topology, transmitted in UL spectrum</w:t>
            </w:r>
          </w:p>
          <w:p w14:paraId="79549DC7"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1-4: CW is transmitted from outside the topology, transmitted in UL spectrum</w:t>
            </w:r>
          </w:p>
          <w:p w14:paraId="33C5194B" w14:textId="77777777" w:rsidR="00DB33D6" w:rsidRPr="00DB33D6" w:rsidRDefault="00DB33D6" w:rsidP="00DB33D6">
            <w:pPr>
              <w:rPr>
                <w:rFonts w:ascii="Times" w:eastAsia="Batang" w:hAnsi="Times"/>
                <w:bCs/>
                <w:szCs w:val="20"/>
                <w:highlight w:val="green"/>
                <w:lang w:val="en-GB"/>
              </w:rPr>
            </w:pPr>
            <w:r w:rsidRPr="00DB33D6">
              <w:rPr>
                <w:rFonts w:ascii="Times" w:eastAsia="Batang" w:hAnsi="Times"/>
                <w:bCs/>
                <w:szCs w:val="20"/>
                <w:highlight w:val="green"/>
                <w:lang w:val="en-GB"/>
              </w:rPr>
              <w:t>Agreement</w:t>
            </w:r>
          </w:p>
          <w:p w14:paraId="2B68172F" w14:textId="77777777" w:rsidR="00DB33D6" w:rsidRPr="00DB33D6" w:rsidRDefault="00DB33D6" w:rsidP="00DB33D6">
            <w:pPr>
              <w:rPr>
                <w:rFonts w:ascii="Times" w:eastAsia="Batang" w:hAnsi="Times"/>
                <w:bCs/>
                <w:szCs w:val="20"/>
                <w:highlight w:val="yellow"/>
                <w:lang w:val="en-GB"/>
              </w:rPr>
            </w:pPr>
            <w:r w:rsidRPr="00DB33D6">
              <w:rPr>
                <w:rFonts w:ascii="Times" w:eastAsia="Batang" w:hAnsi="Times"/>
                <w:bCs/>
                <w:szCs w:val="20"/>
                <w:lang w:val="en-GB"/>
              </w:rPr>
              <w:t>For the case that D2R backscattering is transmitted in the same carrier as CW for D2R backscattering, and for topology 2, the following cases for CW transmission are studied.</w:t>
            </w:r>
          </w:p>
          <w:p w14:paraId="534E1DBF"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2-2: CW is transmitted from inside the topology (i.e., intermediate UE), transmitted in UL spectrum</w:t>
            </w:r>
          </w:p>
          <w:p w14:paraId="76D800A6"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 xml:space="preserve">Case 2-3: CW is transmitted from outside the topology, transmitted in DL spectrum </w:t>
            </w:r>
          </w:p>
          <w:p w14:paraId="05A18990" w14:textId="7EEFC1EF" w:rsidR="00844792"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2-4: CW is transmitted from outside the topology, transmitted in UL spectrum</w:t>
            </w:r>
          </w:p>
        </w:tc>
      </w:tr>
    </w:tbl>
    <w:p w14:paraId="52417BD1" w14:textId="29EEB753" w:rsidR="001F42C3" w:rsidRPr="001F42C3" w:rsidRDefault="00893C1A" w:rsidP="001F42C3">
      <w:pPr>
        <w:spacing w:before="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Besides, in the last meeting, </w:t>
      </w:r>
      <w:r w:rsidR="001F42C3">
        <w:rPr>
          <w:rFonts w:ascii="Times New Roman" w:eastAsia="宋体" w:hAnsi="Times New Roman"/>
          <w:szCs w:val="20"/>
          <w:lang w:eastAsia="zh-CN"/>
        </w:rPr>
        <w:t xml:space="preserve">companies </w:t>
      </w:r>
      <w:r w:rsidR="00512B6A">
        <w:rPr>
          <w:rFonts w:ascii="Times New Roman" w:eastAsia="宋体" w:hAnsi="Times New Roman"/>
          <w:szCs w:val="20"/>
          <w:lang w:eastAsia="zh-CN"/>
        </w:rPr>
        <w:t xml:space="preserve">have </w:t>
      </w:r>
      <w:r w:rsidR="00384FCA">
        <w:rPr>
          <w:rFonts w:ascii="Times New Roman" w:eastAsia="宋体" w:hAnsi="Times New Roman"/>
          <w:szCs w:val="20"/>
          <w:lang w:eastAsia="zh-CN"/>
        </w:rPr>
        <w:t>discussed</w:t>
      </w:r>
      <w:r w:rsidR="00512B6A">
        <w:rPr>
          <w:rFonts w:ascii="Times New Roman" w:eastAsia="宋体" w:hAnsi="Times New Roman"/>
          <w:szCs w:val="20"/>
          <w:lang w:eastAsia="zh-CN"/>
        </w:rPr>
        <w:t xml:space="preserve"> </w:t>
      </w:r>
      <w:r w:rsidR="001F42C3" w:rsidRPr="001F42C3">
        <w:rPr>
          <w:rFonts w:ascii="Times New Roman" w:eastAsia="宋体" w:hAnsi="Times New Roman"/>
          <w:szCs w:val="20"/>
          <w:lang w:eastAsia="zh-CN"/>
        </w:rPr>
        <w:t>the CW transmission cases by considering at least the following aspects.</w:t>
      </w:r>
    </w:p>
    <w:p w14:paraId="3537E70E" w14:textId="3097B58F" w:rsidR="001F42C3" w:rsidRPr="00A03FCC" w:rsidRDefault="001F42C3" w:rsidP="00761EDA">
      <w:pPr>
        <w:pStyle w:val="af0"/>
        <w:numPr>
          <w:ilvl w:val="0"/>
          <w:numId w:val="34"/>
        </w:numPr>
        <w:spacing w:line="276" w:lineRule="auto"/>
        <w:ind w:left="357" w:firstLineChars="0" w:hanging="357"/>
        <w:rPr>
          <w:rFonts w:ascii="Times New Roman" w:hAnsi="Times New Roman"/>
          <w:sz w:val="20"/>
          <w:szCs w:val="20"/>
        </w:rPr>
      </w:pPr>
      <w:r w:rsidRPr="00A03FCC">
        <w:rPr>
          <w:rFonts w:ascii="Times New Roman" w:hAnsi="Times New Roman"/>
          <w:sz w:val="20"/>
          <w:szCs w:val="20"/>
        </w:rPr>
        <w:t>Capability/complexity at D2R receiver side</w:t>
      </w:r>
    </w:p>
    <w:p w14:paraId="0E43D790" w14:textId="77777777" w:rsidR="00CB0C22" w:rsidRPr="00A03FCC" w:rsidRDefault="001F42C3" w:rsidP="00512B6A">
      <w:pPr>
        <w:pStyle w:val="af0"/>
        <w:numPr>
          <w:ilvl w:val="0"/>
          <w:numId w:val="34"/>
        </w:numPr>
        <w:spacing w:line="276" w:lineRule="auto"/>
        <w:ind w:left="357" w:firstLineChars="0" w:hanging="357"/>
        <w:rPr>
          <w:rFonts w:ascii="Times New Roman" w:hAnsi="Times New Roman"/>
          <w:sz w:val="20"/>
          <w:szCs w:val="20"/>
        </w:rPr>
      </w:pPr>
      <w:r w:rsidRPr="00A03FCC">
        <w:rPr>
          <w:rFonts w:ascii="Times New Roman" w:hAnsi="Times New Roman"/>
          <w:sz w:val="20"/>
          <w:szCs w:val="20"/>
        </w:rPr>
        <w:t xml:space="preserve">CW interference type at D2R receiver side (e.g., self-interference or CLI) </w:t>
      </w:r>
    </w:p>
    <w:p w14:paraId="1868539F" w14:textId="759F473D" w:rsidR="00D6715E" w:rsidRPr="00A03FCC" w:rsidRDefault="00192587" w:rsidP="00A03FCC">
      <w:pPr>
        <w:snapToGrid w:val="0"/>
        <w:spacing w:beforeLines="50" w:before="120" w:line="276" w:lineRule="auto"/>
        <w:jc w:val="both"/>
        <w:rPr>
          <w:rFonts w:ascii="Times New Roman" w:hAnsi="Times New Roman"/>
          <w:b/>
          <w:szCs w:val="20"/>
        </w:rPr>
      </w:pPr>
      <w:r>
        <w:rPr>
          <w:rFonts w:ascii="Times New Roman" w:hAnsi="Times New Roman"/>
          <w:szCs w:val="20"/>
        </w:rPr>
        <w:t xml:space="preserve">For </w:t>
      </w:r>
      <w:r w:rsidR="00CB0C22" w:rsidRPr="00A03FCC">
        <w:rPr>
          <w:rFonts w:ascii="Times New Roman" w:hAnsi="Times New Roman"/>
          <w:szCs w:val="20"/>
        </w:rPr>
        <w:t>Capability/complexity at D2R receiver side</w:t>
      </w:r>
      <w:r>
        <w:rPr>
          <w:rFonts w:ascii="Times New Roman" w:hAnsi="Times New Roman"/>
          <w:szCs w:val="20"/>
        </w:rPr>
        <w:t>, following aspects shoul</w:t>
      </w:r>
      <w:r w:rsidR="00982383">
        <w:rPr>
          <w:rFonts w:ascii="Times New Roman" w:hAnsi="Times New Roman"/>
          <w:szCs w:val="20"/>
        </w:rPr>
        <w:t>d</w:t>
      </w:r>
      <w:r>
        <w:rPr>
          <w:rFonts w:ascii="Times New Roman" w:hAnsi="Times New Roman"/>
          <w:szCs w:val="20"/>
        </w:rPr>
        <w:t xml:space="preserve"> be considered</w:t>
      </w:r>
      <w:r w:rsidR="00982383">
        <w:rPr>
          <w:rFonts w:ascii="Times New Roman" w:hAnsi="Times New Roman"/>
          <w:szCs w:val="20"/>
        </w:rPr>
        <w:t xml:space="preserve">, which may require additional capability compared with legacy </w:t>
      </w:r>
      <w:proofErr w:type="spellStart"/>
      <w:r w:rsidR="00982383">
        <w:rPr>
          <w:rFonts w:ascii="Times New Roman" w:hAnsi="Times New Roman"/>
          <w:szCs w:val="20"/>
        </w:rPr>
        <w:t>gNB</w:t>
      </w:r>
      <w:proofErr w:type="spellEnd"/>
      <w:r w:rsidR="00982383">
        <w:rPr>
          <w:rFonts w:ascii="Times New Roman" w:hAnsi="Times New Roman"/>
          <w:szCs w:val="20"/>
        </w:rPr>
        <w:t>/UE.</w:t>
      </w:r>
    </w:p>
    <w:p w14:paraId="17AE6725" w14:textId="4FA8698F" w:rsidR="00D6715E" w:rsidRDefault="00B124E6" w:rsidP="00A03FCC">
      <w:pPr>
        <w:pStyle w:val="af0"/>
        <w:numPr>
          <w:ilvl w:val="0"/>
          <w:numId w:val="34"/>
        </w:numPr>
        <w:spacing w:line="276" w:lineRule="auto"/>
        <w:ind w:left="357" w:firstLineChars="0" w:hanging="357"/>
        <w:rPr>
          <w:rFonts w:ascii="Times New Roman" w:hAnsi="Times New Roman"/>
          <w:szCs w:val="20"/>
        </w:rPr>
      </w:pPr>
      <w:r>
        <w:rPr>
          <w:rFonts w:ascii="Times New Roman" w:hAnsi="Times New Roman"/>
          <w:szCs w:val="20"/>
        </w:rPr>
        <w:t xml:space="preserve">Whether </w:t>
      </w:r>
      <w:proofErr w:type="spellStart"/>
      <w:r w:rsidR="00CD5E9B" w:rsidRPr="00A03FCC">
        <w:rPr>
          <w:rFonts w:ascii="Times New Roman" w:hAnsi="Times New Roman"/>
          <w:szCs w:val="20"/>
        </w:rPr>
        <w:t>gNB</w:t>
      </w:r>
      <w:proofErr w:type="spellEnd"/>
      <w:r w:rsidR="00CD5E9B" w:rsidRPr="00A03FCC">
        <w:rPr>
          <w:rFonts w:ascii="Times New Roman" w:hAnsi="Times New Roman"/>
          <w:szCs w:val="20"/>
        </w:rPr>
        <w:t>/UE needs to support full-duplex capability for inside CW transmission</w:t>
      </w:r>
    </w:p>
    <w:p w14:paraId="6D0BC893" w14:textId="38B25209" w:rsidR="00B124E6" w:rsidRPr="00A03FCC" w:rsidRDefault="00B124E6" w:rsidP="00A03FCC">
      <w:pPr>
        <w:pStyle w:val="af0"/>
        <w:numPr>
          <w:ilvl w:val="0"/>
          <w:numId w:val="34"/>
        </w:numPr>
        <w:spacing w:line="276" w:lineRule="auto"/>
        <w:ind w:left="357" w:firstLineChars="0" w:hanging="357"/>
        <w:rPr>
          <w:rFonts w:ascii="Times New Roman" w:hAnsi="Times New Roman"/>
          <w:szCs w:val="20"/>
        </w:rPr>
      </w:pPr>
      <w:r>
        <w:rPr>
          <w:rFonts w:ascii="Times New Roman" w:hAnsi="Times New Roman"/>
          <w:szCs w:val="20"/>
        </w:rPr>
        <w:t xml:space="preserve">Whether </w:t>
      </w:r>
      <w:proofErr w:type="spellStart"/>
      <w:r>
        <w:rPr>
          <w:rFonts w:ascii="Times New Roman" w:hAnsi="Times New Roman"/>
          <w:szCs w:val="20"/>
        </w:rPr>
        <w:t>gNB</w:t>
      </w:r>
      <w:proofErr w:type="spellEnd"/>
      <w:r>
        <w:rPr>
          <w:rFonts w:ascii="Times New Roman" w:hAnsi="Times New Roman"/>
          <w:szCs w:val="20"/>
        </w:rPr>
        <w:t xml:space="preserve"> need to support reception on DL spectrum </w:t>
      </w:r>
      <w:r w:rsidR="00AC242B">
        <w:rPr>
          <w:rFonts w:ascii="Times New Roman" w:hAnsi="Times New Roman"/>
          <w:szCs w:val="20"/>
        </w:rPr>
        <w:t>or</w:t>
      </w:r>
      <w:r>
        <w:rPr>
          <w:rFonts w:ascii="Times New Roman" w:hAnsi="Times New Roman"/>
          <w:szCs w:val="20"/>
        </w:rPr>
        <w:t xml:space="preserve"> whether UE need to support reception on UL </w:t>
      </w:r>
      <w:r w:rsidR="00AC242B">
        <w:rPr>
          <w:rFonts w:ascii="Times New Roman" w:hAnsi="Times New Roman"/>
          <w:szCs w:val="20"/>
        </w:rPr>
        <w:t>spectrum.</w:t>
      </w:r>
    </w:p>
    <w:p w14:paraId="0D7A2C5A" w14:textId="6C984935" w:rsidR="00E37D37" w:rsidRPr="00D6715E" w:rsidRDefault="00AB6570" w:rsidP="00E37D37">
      <w:pPr>
        <w:pStyle w:val="af0"/>
        <w:numPr>
          <w:ilvl w:val="0"/>
          <w:numId w:val="35"/>
        </w:numPr>
        <w:snapToGrid w:val="0"/>
        <w:spacing w:beforeLines="50" w:before="120" w:afterLines="50" w:after="120" w:line="276" w:lineRule="auto"/>
        <w:ind w:left="357" w:firstLineChars="0" w:hanging="357"/>
        <w:rPr>
          <w:rFonts w:ascii="Times New Roman" w:hAnsi="Times New Roman"/>
          <w:b/>
          <w:szCs w:val="20"/>
        </w:rPr>
      </w:pPr>
      <w:r>
        <w:rPr>
          <w:rFonts w:ascii="Times New Roman" w:hAnsi="Times New Roman"/>
          <w:sz w:val="20"/>
          <w:szCs w:val="20"/>
        </w:rPr>
        <w:t>I</w:t>
      </w:r>
      <w:r w:rsidR="00CB0C22" w:rsidRPr="009A4B9B">
        <w:rPr>
          <w:rFonts w:ascii="Times New Roman" w:hAnsi="Times New Roman"/>
          <w:sz w:val="20"/>
          <w:szCs w:val="20"/>
        </w:rPr>
        <w:t xml:space="preserve">nterference type at D2R receiver side </w:t>
      </w:r>
    </w:p>
    <w:p w14:paraId="13EBAD74" w14:textId="0AE677F5" w:rsidR="00E37D37" w:rsidRDefault="00E37D37"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The CW can be transmitted in </w:t>
      </w:r>
      <w:r w:rsidR="004463C2">
        <w:rPr>
          <w:rFonts w:ascii="Times New Roman" w:eastAsia="宋体" w:hAnsi="Times New Roman"/>
          <w:szCs w:val="20"/>
          <w:lang w:eastAsia="zh-CN"/>
        </w:rPr>
        <w:t>the same node as the D2R receiver or in a different node from the D2R receiver</w:t>
      </w:r>
      <w:r>
        <w:rPr>
          <w:rFonts w:ascii="Times New Roman" w:eastAsia="宋体" w:hAnsi="Times New Roman"/>
          <w:szCs w:val="20"/>
          <w:lang w:eastAsia="zh-CN"/>
        </w:rPr>
        <w:t>. When the CW is transmitted inside the topology</w:t>
      </w:r>
      <w:r w:rsidR="00DD553C">
        <w:rPr>
          <w:rFonts w:ascii="Times New Roman" w:eastAsia="宋体" w:hAnsi="Times New Roman"/>
          <w:szCs w:val="20"/>
          <w:lang w:eastAsia="zh-CN"/>
        </w:rPr>
        <w:t xml:space="preserve"> and </w:t>
      </w:r>
      <w:r w:rsidR="00DD553C">
        <w:rPr>
          <w:rFonts w:ascii="Times New Roman" w:eastAsia="宋体" w:hAnsi="Times New Roman"/>
          <w:szCs w:val="20"/>
          <w:lang w:eastAsia="zh-CN"/>
        </w:rPr>
        <w:t xml:space="preserve">CW </w:t>
      </w:r>
      <w:r w:rsidR="00DD553C">
        <w:rPr>
          <w:rFonts w:ascii="Times New Roman" w:eastAsia="宋体" w:hAnsi="Times New Roman"/>
          <w:szCs w:val="20"/>
          <w:lang w:eastAsia="zh-CN"/>
        </w:rPr>
        <w:t>is</w:t>
      </w:r>
      <w:r w:rsidR="00DD553C">
        <w:rPr>
          <w:rFonts w:ascii="Times New Roman" w:eastAsia="宋体" w:hAnsi="Times New Roman"/>
          <w:szCs w:val="20"/>
          <w:lang w:eastAsia="zh-CN"/>
        </w:rPr>
        <w:t xml:space="preserve"> transmitted in the same node as the D2R receiver</w:t>
      </w:r>
      <w:r>
        <w:rPr>
          <w:rFonts w:ascii="Times New Roman" w:eastAsia="宋体" w:hAnsi="Times New Roman"/>
          <w:szCs w:val="20"/>
          <w:lang w:eastAsia="zh-CN"/>
        </w:rPr>
        <w:t xml:space="preserve">, the receiver sensitivity depends on the RFIC capability, if </w:t>
      </w:r>
      <w:r w:rsidR="008D25E4">
        <w:rPr>
          <w:rFonts w:ascii="Times New Roman" w:eastAsia="宋体" w:hAnsi="Times New Roman"/>
          <w:szCs w:val="20"/>
          <w:lang w:eastAsia="zh-CN"/>
        </w:rPr>
        <w:t>CW source and the receiver for backscatter signal</w:t>
      </w:r>
      <w:r w:rsidR="0081459F">
        <w:rPr>
          <w:rFonts w:ascii="Times New Roman" w:eastAsia="宋体" w:hAnsi="Times New Roman"/>
          <w:szCs w:val="20"/>
          <w:lang w:eastAsia="zh-CN"/>
        </w:rPr>
        <w:t xml:space="preserve"> </w:t>
      </w:r>
      <w:r w:rsidR="008D25E4">
        <w:rPr>
          <w:rFonts w:ascii="Times New Roman" w:eastAsia="宋体" w:hAnsi="Times New Roman"/>
          <w:szCs w:val="20"/>
          <w:lang w:eastAsia="zh-CN"/>
        </w:rPr>
        <w:t>is the same</w:t>
      </w:r>
      <w:r w:rsidR="0081459F">
        <w:rPr>
          <w:rFonts w:ascii="Times New Roman" w:eastAsia="宋体" w:hAnsi="Times New Roman"/>
          <w:szCs w:val="20"/>
          <w:lang w:eastAsia="zh-CN"/>
        </w:rPr>
        <w:t xml:space="preserve"> node, which may degrade the receiver sensitivity if </w:t>
      </w:r>
      <w:r w:rsidR="0081459F">
        <w:rPr>
          <w:rFonts w:ascii="Times New Roman" w:eastAsia="宋体" w:hAnsi="Times New Roman" w:hint="eastAsia"/>
          <w:szCs w:val="20"/>
          <w:lang w:eastAsia="zh-CN"/>
        </w:rPr>
        <w:t>self</w:t>
      </w:r>
      <w:r w:rsidR="0081459F">
        <w:rPr>
          <w:rFonts w:ascii="Times New Roman" w:eastAsia="宋体" w:hAnsi="Times New Roman"/>
          <w:szCs w:val="20"/>
          <w:lang w:eastAsia="zh-CN"/>
        </w:rPr>
        <w:t>-interference cancellation is not well performed.</w:t>
      </w:r>
    </w:p>
    <w:p w14:paraId="1E0C473C" w14:textId="49891585" w:rsidR="00B533C3" w:rsidRDefault="00923E65"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If CW is transmitted outside topology</w:t>
      </w:r>
      <w:r w:rsidR="0035437F">
        <w:rPr>
          <w:rFonts w:ascii="Times New Roman" w:eastAsia="宋体" w:hAnsi="Times New Roman"/>
          <w:szCs w:val="20"/>
          <w:lang w:eastAsia="zh-CN"/>
        </w:rPr>
        <w:t xml:space="preserve"> or </w:t>
      </w:r>
      <w:r w:rsidR="0035437F">
        <w:rPr>
          <w:rFonts w:ascii="Times New Roman" w:eastAsia="宋体" w:hAnsi="Times New Roman"/>
          <w:szCs w:val="20"/>
          <w:lang w:eastAsia="zh-CN"/>
        </w:rPr>
        <w:t>if CW source</w:t>
      </w:r>
      <w:r w:rsidR="002B40BF">
        <w:rPr>
          <w:rFonts w:ascii="Times New Roman" w:eastAsia="宋体" w:hAnsi="Times New Roman"/>
          <w:szCs w:val="20"/>
          <w:lang w:eastAsia="zh-CN"/>
        </w:rPr>
        <w:t>, or</w:t>
      </w:r>
      <w:r w:rsidR="0035437F">
        <w:rPr>
          <w:rFonts w:ascii="Times New Roman" w:eastAsia="宋体" w:hAnsi="Times New Roman"/>
          <w:szCs w:val="20"/>
          <w:lang w:eastAsia="zh-CN"/>
        </w:rPr>
        <w:t xml:space="preserve"> the receiver for backscatter signal</w:t>
      </w:r>
      <w:r w:rsidR="0035437F">
        <w:rPr>
          <w:rFonts w:ascii="Times New Roman" w:eastAsia="宋体" w:hAnsi="Times New Roman"/>
          <w:szCs w:val="20"/>
          <w:lang w:eastAsia="zh-CN"/>
        </w:rPr>
        <w:t xml:space="preserve"> are different nodes</w:t>
      </w:r>
      <w:r>
        <w:rPr>
          <w:rFonts w:ascii="Times New Roman" w:eastAsia="宋体" w:hAnsi="Times New Roman"/>
          <w:szCs w:val="20"/>
          <w:lang w:eastAsia="zh-CN"/>
        </w:rPr>
        <w:t xml:space="preserve">, </w:t>
      </w:r>
      <w:r w:rsidR="00070BC8">
        <w:rPr>
          <w:rFonts w:ascii="Times New Roman" w:eastAsia="宋体" w:hAnsi="Times New Roman"/>
          <w:szCs w:val="20"/>
          <w:lang w:eastAsia="zh-CN"/>
        </w:rPr>
        <w:t>CW interference</w:t>
      </w:r>
      <w:r w:rsidR="00C21443">
        <w:rPr>
          <w:rFonts w:ascii="Times New Roman" w:eastAsia="宋体" w:hAnsi="Times New Roman"/>
          <w:szCs w:val="20"/>
          <w:lang w:eastAsia="zh-CN"/>
        </w:rPr>
        <w:t xml:space="preserve"> is</w:t>
      </w:r>
      <w:r w:rsidR="00110707">
        <w:rPr>
          <w:rFonts w:ascii="Times New Roman" w:eastAsia="宋体" w:hAnsi="Times New Roman"/>
          <w:szCs w:val="20"/>
          <w:lang w:eastAsia="zh-CN"/>
        </w:rPr>
        <w:t xml:space="preserve"> converted to cross link performance, which are largely degraded compared with self-interference, resulting simpler interference suppression capability or better detection performance.</w:t>
      </w:r>
    </w:p>
    <w:p w14:paraId="49EA02AF" w14:textId="2B0B5F57" w:rsidR="0081459F" w:rsidRDefault="00B533C3"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For interference types</w:t>
      </w:r>
      <w:r w:rsidR="00AF0D54">
        <w:rPr>
          <w:rFonts w:ascii="Times New Roman" w:eastAsia="宋体" w:hAnsi="Times New Roman"/>
          <w:szCs w:val="20"/>
          <w:lang w:eastAsia="zh-CN"/>
        </w:rPr>
        <w:t xml:space="preserve"> </w:t>
      </w:r>
      <w:r>
        <w:rPr>
          <w:rFonts w:ascii="Times New Roman" w:eastAsia="宋体" w:hAnsi="Times New Roman"/>
          <w:szCs w:val="20"/>
          <w:lang w:eastAsia="zh-CN"/>
        </w:rPr>
        <w:t>other than CW interference, e.g., NR transmission aggressor and AIoT victim or AIoT aggressor, AIoT victim, belongs to co-existence study. These co-existence issues may or may not lead to remarkable problems for the CW transmission cases. Since RAN4 will perform co-existence evaluation</w:t>
      </w:r>
      <w:r w:rsidR="00E90BF4">
        <w:rPr>
          <w:rFonts w:ascii="Times New Roman" w:eastAsia="宋体" w:hAnsi="Times New Roman"/>
          <w:szCs w:val="20"/>
          <w:lang w:eastAsia="zh-CN"/>
        </w:rPr>
        <w:t xml:space="preserve"> on these interferences, observations obtained through qualitative analysis in RAN1 would be premature.</w:t>
      </w:r>
      <w:r w:rsidR="00DB0D9E">
        <w:rPr>
          <w:rFonts w:ascii="Times New Roman" w:eastAsia="宋体" w:hAnsi="Times New Roman"/>
          <w:szCs w:val="20"/>
          <w:lang w:eastAsia="zh-CN"/>
        </w:rPr>
        <w:t xml:space="preserve"> </w:t>
      </w:r>
      <w:r w:rsidR="000B66BB">
        <w:rPr>
          <w:rFonts w:ascii="Times New Roman" w:eastAsia="宋体" w:hAnsi="Times New Roman"/>
          <w:szCs w:val="20"/>
          <w:lang w:eastAsia="zh-CN"/>
        </w:rPr>
        <w:t>Further c</w:t>
      </w:r>
      <w:r w:rsidR="00DB0D9E">
        <w:rPr>
          <w:rFonts w:ascii="Times New Roman" w:eastAsia="宋体" w:hAnsi="Times New Roman"/>
          <w:szCs w:val="20"/>
          <w:lang w:eastAsia="zh-CN"/>
        </w:rPr>
        <w:t>omparison and</w:t>
      </w:r>
      <w:r w:rsidR="00E90BF4">
        <w:rPr>
          <w:rFonts w:ascii="Times New Roman" w:eastAsia="宋体" w:hAnsi="Times New Roman"/>
          <w:szCs w:val="20"/>
          <w:lang w:eastAsia="zh-CN"/>
        </w:rPr>
        <w:t xml:space="preserve"> down-selection of the CW transmission cases can be considered after observations from RAN4 co-existence evaluation are ready.</w:t>
      </w:r>
    </w:p>
    <w:p w14:paraId="43AA017B" w14:textId="0FCF3696" w:rsidR="00DB0D9E" w:rsidRDefault="00DB0D9E" w:rsidP="00A03FCC">
      <w:pPr>
        <w:overflowPunct w:val="0"/>
        <w:autoSpaceDE w:val="0"/>
        <w:autoSpaceDN w:val="0"/>
        <w:adjustRightInd w:val="0"/>
        <w:spacing w:beforeLines="50" w:before="120"/>
        <w:jc w:val="both"/>
        <w:textAlignment w:val="baseline"/>
        <w:rPr>
          <w:rFonts w:ascii="Times New Roman" w:eastAsia="宋体" w:hAnsi="Times New Roman"/>
          <w:b/>
          <w:szCs w:val="20"/>
          <w:lang w:eastAsia="zh-CN"/>
        </w:rPr>
      </w:pPr>
      <w:bookmarkStart w:id="26" w:name="PP4"/>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D3047E">
        <w:rPr>
          <w:rFonts w:ascii="Times New Roman" w:hAnsi="Times New Roman"/>
          <w:b/>
          <w:noProof/>
        </w:rPr>
        <w:t>4</w:t>
      </w:r>
      <w:r w:rsidRPr="00BD45CA">
        <w:rPr>
          <w:rFonts w:ascii="Times New Roman" w:hAnsi="Times New Roman"/>
          <w:b/>
        </w:rPr>
        <w:fldChar w:fldCharType="end"/>
      </w:r>
      <w:r w:rsidRPr="005E53A8">
        <w:rPr>
          <w:rFonts w:ascii="Times New Roman" w:eastAsia="等线" w:hAnsi="Times New Roman"/>
          <w:b/>
          <w:szCs w:val="20"/>
          <w:lang w:eastAsia="zh-CN"/>
        </w:rPr>
        <w:t xml:space="preserve">: </w:t>
      </w:r>
      <w:r w:rsidRPr="00A03FCC">
        <w:rPr>
          <w:rFonts w:ascii="Times New Roman" w:eastAsia="宋体" w:hAnsi="Times New Roman"/>
          <w:b/>
          <w:szCs w:val="20"/>
          <w:lang w:eastAsia="zh-CN"/>
        </w:rPr>
        <w:t xml:space="preserve">For interference types other than CW interference, e.g., NR transmission aggressor and AIoT victim or AIoT aggressor AIoT victim, </w:t>
      </w:r>
      <w:r w:rsidR="003431D0">
        <w:rPr>
          <w:rFonts w:ascii="Times New Roman" w:eastAsia="宋体" w:hAnsi="Times New Roman"/>
          <w:b/>
          <w:szCs w:val="20"/>
          <w:lang w:eastAsia="zh-CN"/>
        </w:rPr>
        <w:t xml:space="preserve">which </w:t>
      </w:r>
      <w:r w:rsidRPr="00A03FCC">
        <w:rPr>
          <w:rFonts w:ascii="Times New Roman" w:eastAsia="宋体" w:hAnsi="Times New Roman"/>
          <w:b/>
          <w:szCs w:val="20"/>
          <w:lang w:eastAsia="zh-CN"/>
        </w:rPr>
        <w:t>belongs to co-existence study</w:t>
      </w:r>
      <w:r w:rsidRPr="00A03FCC">
        <w:rPr>
          <w:rFonts w:ascii="Times New Roman" w:eastAsia="宋体" w:hAnsi="Times New Roman"/>
          <w:b/>
          <w:szCs w:val="20"/>
          <w:lang w:eastAsia="zh-CN"/>
        </w:rPr>
        <w:t xml:space="preserve">, </w:t>
      </w:r>
      <w:r>
        <w:rPr>
          <w:rFonts w:ascii="Times New Roman" w:eastAsia="宋体" w:hAnsi="Times New Roman"/>
          <w:b/>
          <w:szCs w:val="20"/>
          <w:lang w:eastAsia="zh-CN"/>
        </w:rPr>
        <w:t>can be left to RAN4 co-existence evaluation.</w:t>
      </w:r>
    </w:p>
    <w:p w14:paraId="311F4B7B" w14:textId="30E4A8DB" w:rsidR="00DB0D9E" w:rsidRPr="00A03FCC" w:rsidRDefault="000B66BB" w:rsidP="00A03FCC">
      <w:pPr>
        <w:pStyle w:val="af0"/>
        <w:numPr>
          <w:ilvl w:val="0"/>
          <w:numId w:val="34"/>
        </w:numPr>
        <w:overflowPunct w:val="0"/>
        <w:autoSpaceDE w:val="0"/>
        <w:autoSpaceDN w:val="0"/>
        <w:adjustRightInd w:val="0"/>
        <w:spacing w:afterLines="50" w:after="120"/>
        <w:ind w:left="357" w:firstLineChars="0" w:hanging="357"/>
        <w:textAlignment w:val="baseline"/>
        <w:rPr>
          <w:rFonts w:ascii="Times" w:eastAsiaTheme="minorEastAsia" w:hAnsi="Times" w:hint="eastAsia"/>
          <w:b/>
          <w:sz w:val="20"/>
          <w:szCs w:val="20"/>
          <w:lang w:val="en-GB"/>
        </w:rPr>
      </w:pPr>
      <w:r w:rsidRPr="00A03FCC">
        <w:rPr>
          <w:rFonts w:ascii="Times New Roman" w:hAnsi="Times New Roman"/>
          <w:b/>
          <w:sz w:val="20"/>
          <w:szCs w:val="20"/>
        </w:rPr>
        <w:t>Further comparison and down-selection of the CW transmission cases can be considered after observations from RAN4 co-existence evaluation are ready.</w:t>
      </w:r>
    </w:p>
    <w:bookmarkEnd w:id="26"/>
    <w:p w14:paraId="669A6CDD" w14:textId="32F900B4" w:rsidR="00184E4F" w:rsidRDefault="00184E4F" w:rsidP="00184E4F">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Based on the discussion above, we summarize the pros and cons for each case for CW transmission in </w:t>
      </w:r>
      <w:r w:rsidR="003F25DC">
        <w:rPr>
          <w:rFonts w:ascii="Times New Roman" w:eastAsia="宋体" w:hAnsi="Times New Roman"/>
          <w:szCs w:val="20"/>
          <w:lang w:eastAsia="zh-CN"/>
        </w:rPr>
        <w:fldChar w:fldCharType="begin"/>
      </w:r>
      <w:r w:rsidR="003F25DC">
        <w:rPr>
          <w:rFonts w:ascii="Times New Roman" w:eastAsia="宋体" w:hAnsi="Times New Roman"/>
          <w:szCs w:val="20"/>
          <w:lang w:eastAsia="zh-CN"/>
        </w:rPr>
        <w:instrText xml:space="preserve"> REF _Ref162873939 \h </w:instrText>
      </w:r>
      <w:r w:rsidR="003F25DC">
        <w:rPr>
          <w:rFonts w:ascii="Times New Roman" w:eastAsia="宋体" w:hAnsi="Times New Roman"/>
          <w:szCs w:val="20"/>
          <w:lang w:eastAsia="zh-CN"/>
        </w:rPr>
      </w:r>
      <w:r w:rsidR="003F25DC">
        <w:rPr>
          <w:rFonts w:ascii="Times New Roman" w:eastAsia="宋体" w:hAnsi="Times New Roman"/>
          <w:szCs w:val="20"/>
          <w:lang w:eastAsia="zh-CN"/>
        </w:rPr>
        <w:fldChar w:fldCharType="separate"/>
      </w:r>
      <w:r w:rsidR="001E460D" w:rsidRPr="0069265B">
        <w:rPr>
          <w:rFonts w:ascii="Times New Roman" w:hAnsi="Times New Roman"/>
          <w:b/>
        </w:rPr>
        <w:t xml:space="preserve">Table </w:t>
      </w:r>
      <w:r w:rsidR="001E460D">
        <w:rPr>
          <w:rFonts w:ascii="Times New Roman" w:hAnsi="Times New Roman"/>
          <w:b/>
          <w:noProof/>
        </w:rPr>
        <w:t>2</w:t>
      </w:r>
      <w:r w:rsidR="003F25DC">
        <w:rPr>
          <w:rFonts w:ascii="Times New Roman" w:eastAsia="宋体" w:hAnsi="Times New Roman"/>
          <w:szCs w:val="20"/>
          <w:lang w:eastAsia="zh-CN"/>
        </w:rPr>
        <w:fldChar w:fldCharType="end"/>
      </w:r>
    </w:p>
    <w:p w14:paraId="2BF93F22" w14:textId="6C69A99B" w:rsidR="00184E4F" w:rsidRPr="00184E4F" w:rsidRDefault="00184E4F" w:rsidP="00184E4F">
      <w:pPr>
        <w:spacing w:before="120" w:after="120" w:line="276" w:lineRule="auto"/>
        <w:jc w:val="center"/>
        <w:rPr>
          <w:rFonts w:ascii="Times New Roman" w:eastAsia="宋体" w:hAnsi="Times New Roman"/>
          <w:szCs w:val="20"/>
          <w:lang w:eastAsia="zh-CN"/>
        </w:rPr>
      </w:pPr>
      <w:bookmarkStart w:id="27" w:name="_Ref162873939"/>
      <w:r w:rsidRPr="0069265B">
        <w:rPr>
          <w:rFonts w:ascii="Times New Roman" w:hAnsi="Times New Roman"/>
          <w:b/>
        </w:rPr>
        <w:t xml:space="preserve">Table </w:t>
      </w:r>
      <w:r w:rsidRPr="0069265B">
        <w:rPr>
          <w:rFonts w:ascii="Times New Roman" w:hAnsi="Times New Roman"/>
          <w:b/>
        </w:rPr>
        <w:fldChar w:fldCharType="begin"/>
      </w:r>
      <w:r w:rsidRPr="0069265B">
        <w:rPr>
          <w:rFonts w:ascii="Times New Roman" w:hAnsi="Times New Roman"/>
          <w:b/>
        </w:rPr>
        <w:instrText xml:space="preserve"> SEQ Table \* ARABIC </w:instrText>
      </w:r>
      <w:r w:rsidRPr="0069265B">
        <w:rPr>
          <w:rFonts w:ascii="Times New Roman" w:hAnsi="Times New Roman"/>
          <w:b/>
        </w:rPr>
        <w:fldChar w:fldCharType="separate"/>
      </w:r>
      <w:r w:rsidR="001E460D">
        <w:rPr>
          <w:rFonts w:ascii="Times New Roman" w:hAnsi="Times New Roman"/>
          <w:b/>
          <w:noProof/>
        </w:rPr>
        <w:t>2</w:t>
      </w:r>
      <w:r w:rsidRPr="0069265B">
        <w:rPr>
          <w:rFonts w:ascii="Times New Roman" w:hAnsi="Times New Roman"/>
          <w:b/>
        </w:rPr>
        <w:fldChar w:fldCharType="end"/>
      </w:r>
      <w:bookmarkEnd w:id="27"/>
      <w:r w:rsidRPr="00C208F3">
        <w:rPr>
          <w:rFonts w:ascii="Times New Roman" w:hAnsi="Times New Roman"/>
          <w:b/>
        </w:rPr>
        <w:t xml:space="preserve"> </w:t>
      </w:r>
      <w:r w:rsidR="003F25DC">
        <w:rPr>
          <w:rFonts w:ascii="Times New Roman" w:hAnsi="Times New Roman"/>
          <w:b/>
        </w:rPr>
        <w:t>Summary of</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Pros</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and</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cons</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for cases for CW transmission</w:t>
      </w:r>
    </w:p>
    <w:tbl>
      <w:tblPr>
        <w:tblStyle w:val="afc"/>
        <w:tblW w:w="9776" w:type="dxa"/>
        <w:tblLook w:val="04A0" w:firstRow="1" w:lastRow="0" w:firstColumn="1" w:lastColumn="0" w:noHBand="0" w:noVBand="1"/>
      </w:tblPr>
      <w:tblGrid>
        <w:gridCol w:w="2263"/>
        <w:gridCol w:w="2410"/>
        <w:gridCol w:w="5103"/>
      </w:tblGrid>
      <w:tr w:rsidR="004E7508" w14:paraId="48BC7E9E" w14:textId="77777777" w:rsidTr="00761EDA">
        <w:tc>
          <w:tcPr>
            <w:tcW w:w="2263" w:type="dxa"/>
          </w:tcPr>
          <w:p w14:paraId="35021E0C" w14:textId="48730821" w:rsidR="004E7508" w:rsidRPr="003F25DC" w:rsidRDefault="003F25DC" w:rsidP="003F25DC">
            <w:pPr>
              <w:spacing w:before="120" w:after="120" w:line="276" w:lineRule="auto"/>
              <w:jc w:val="center"/>
              <w:rPr>
                <w:rFonts w:ascii="Times New Roman" w:eastAsia="宋体" w:hAnsi="Times New Roman"/>
                <w:b/>
                <w:szCs w:val="20"/>
                <w:lang w:val="en-GB" w:eastAsia="zh-CN"/>
              </w:rPr>
            </w:pPr>
            <w:r w:rsidRPr="003F25DC">
              <w:rPr>
                <w:rFonts w:ascii="Times New Roman" w:eastAsia="宋体" w:hAnsi="Times New Roman" w:hint="eastAsia"/>
                <w:b/>
                <w:szCs w:val="20"/>
                <w:lang w:val="en-GB" w:eastAsia="zh-CN"/>
              </w:rPr>
              <w:t>Cases</w:t>
            </w:r>
          </w:p>
        </w:tc>
        <w:tc>
          <w:tcPr>
            <w:tcW w:w="2410" w:type="dxa"/>
          </w:tcPr>
          <w:p w14:paraId="2D4788FA" w14:textId="1F4DA54E" w:rsidR="004E7508" w:rsidRPr="003F25DC" w:rsidRDefault="00CD5E9B" w:rsidP="003F25DC">
            <w:pPr>
              <w:spacing w:before="120" w:after="120" w:line="276" w:lineRule="auto"/>
              <w:jc w:val="center"/>
              <w:rPr>
                <w:rFonts w:ascii="Times New Roman" w:eastAsia="宋体" w:hAnsi="Times New Roman"/>
                <w:b/>
                <w:szCs w:val="20"/>
                <w:lang w:val="en-GB" w:eastAsia="zh-CN"/>
              </w:rPr>
            </w:pPr>
            <w:r w:rsidRPr="00761EDA">
              <w:rPr>
                <w:rFonts w:ascii="Times New Roman" w:hAnsi="Times New Roman"/>
                <w:b/>
                <w:szCs w:val="20"/>
              </w:rPr>
              <w:t>Capability/complexity at D2R receiver side</w:t>
            </w:r>
          </w:p>
        </w:tc>
        <w:tc>
          <w:tcPr>
            <w:tcW w:w="5103" w:type="dxa"/>
          </w:tcPr>
          <w:p w14:paraId="2C5EB7C3" w14:textId="16056445" w:rsidR="004E7508" w:rsidRPr="00761EDA" w:rsidRDefault="00AB6570" w:rsidP="003F25DC">
            <w:pPr>
              <w:spacing w:before="120" w:after="120" w:line="276" w:lineRule="auto"/>
              <w:jc w:val="center"/>
              <w:rPr>
                <w:rFonts w:ascii="Times New Roman" w:eastAsia="宋体" w:hAnsi="Times New Roman"/>
                <w:b/>
                <w:szCs w:val="20"/>
                <w:lang w:eastAsia="zh-CN"/>
              </w:rPr>
            </w:pPr>
            <w:r>
              <w:rPr>
                <w:rFonts w:ascii="Times New Roman" w:eastAsia="宋体" w:hAnsi="Times New Roman"/>
                <w:b/>
                <w:szCs w:val="20"/>
                <w:lang w:eastAsia="zh-CN"/>
              </w:rPr>
              <w:t>I</w:t>
            </w:r>
            <w:r w:rsidR="00CD5E9B" w:rsidRPr="00761EDA">
              <w:rPr>
                <w:rFonts w:ascii="Times New Roman" w:eastAsia="宋体" w:hAnsi="Times New Roman"/>
                <w:b/>
                <w:szCs w:val="20"/>
                <w:lang w:eastAsia="zh-CN"/>
              </w:rPr>
              <w:t>nterference type at D2R receiver side</w:t>
            </w:r>
          </w:p>
        </w:tc>
      </w:tr>
      <w:tr w:rsidR="004E7508" w14:paraId="07BBF997" w14:textId="77777777" w:rsidTr="00761EDA">
        <w:tc>
          <w:tcPr>
            <w:tcW w:w="2263" w:type="dxa"/>
          </w:tcPr>
          <w:p w14:paraId="025257E2" w14:textId="65E9AAA8" w:rsidR="004E7508" w:rsidRDefault="00477519" w:rsidP="005E53A8">
            <w:pPr>
              <w:spacing w:before="120" w:after="120" w:line="276" w:lineRule="auto"/>
              <w:jc w:val="both"/>
              <w:rPr>
                <w:rFonts w:ascii="Times New Roman" w:eastAsia="宋体" w:hAnsi="Times New Roman"/>
                <w:szCs w:val="20"/>
                <w:lang w:val="en-GB" w:eastAsia="zh-CN"/>
              </w:rPr>
            </w:pPr>
            <w:r w:rsidRPr="00761EDA">
              <w:rPr>
                <w:rFonts w:ascii="Times New Roman" w:eastAsia="Batang" w:hAnsi="Times New Roman"/>
                <w:szCs w:val="20"/>
                <w:lang w:val="en-GB" w:eastAsia="x-none"/>
              </w:rPr>
              <w:t>Case 1-1</w:t>
            </w:r>
            <w:r w:rsidR="00673DB7" w:rsidRPr="00761EDA">
              <w:rPr>
                <w:rFonts w:ascii="Times New Roman" w:eastAsia="Batang" w:hAnsi="Times New Roman"/>
                <w:szCs w:val="20"/>
                <w:lang w:val="en-GB" w:eastAsia="x-none"/>
              </w:rPr>
              <w:t>: T1/inside/DL</w:t>
            </w:r>
          </w:p>
        </w:tc>
        <w:tc>
          <w:tcPr>
            <w:tcW w:w="2410" w:type="dxa"/>
          </w:tcPr>
          <w:p w14:paraId="114BE6D5" w14:textId="6012EDAD" w:rsidR="00DB533F" w:rsidRPr="00185A55" w:rsidRDefault="004F623A" w:rsidP="00A03FCC">
            <w:pPr>
              <w:spacing w:beforeLines="50" w:before="120" w:afterLines="50" w:after="120"/>
              <w:rPr>
                <w:rFonts w:ascii="Times New Roman" w:hAnsi="Times New Roman"/>
                <w:szCs w:val="20"/>
                <w:lang w:val="en-GB"/>
              </w:rPr>
            </w:pPr>
            <w:r>
              <w:rPr>
                <w:rFonts w:ascii="Times New Roman" w:eastAsia="等线" w:hAnsi="Times New Roman"/>
                <w:szCs w:val="20"/>
              </w:rPr>
              <w:t xml:space="preserve">1) </w:t>
            </w:r>
            <w:r w:rsidR="00CD5E9B" w:rsidRPr="00761EDA">
              <w:rPr>
                <w:rFonts w:ascii="Times New Roman" w:eastAsia="等线" w:hAnsi="Times New Roman"/>
                <w:szCs w:val="20"/>
              </w:rPr>
              <w:t xml:space="preserve">FDD </w:t>
            </w:r>
            <w:proofErr w:type="spellStart"/>
            <w:r w:rsidR="00AB6570" w:rsidRPr="00185A55">
              <w:rPr>
                <w:rFonts w:ascii="Times New Roman" w:eastAsia="等线" w:hAnsi="Times New Roman"/>
                <w:szCs w:val="20"/>
              </w:rPr>
              <w:t>gNB</w:t>
            </w:r>
            <w:proofErr w:type="spellEnd"/>
            <w:r w:rsidR="00CD5E9B" w:rsidRPr="00761EDA">
              <w:rPr>
                <w:rFonts w:ascii="Times New Roman" w:eastAsia="等线" w:hAnsi="Times New Roman"/>
                <w:szCs w:val="20"/>
              </w:rPr>
              <w:t xml:space="preserve"> needs to support full-duplex capability in DL</w:t>
            </w:r>
            <w:r>
              <w:rPr>
                <w:rFonts w:ascii="Times New Roman" w:eastAsia="等线" w:hAnsi="Times New Roman"/>
                <w:szCs w:val="20"/>
              </w:rPr>
              <w:t xml:space="preserve"> if CW </w:t>
            </w:r>
            <w:proofErr w:type="spellStart"/>
            <w:r>
              <w:rPr>
                <w:rFonts w:ascii="Times New Roman" w:eastAsia="等线" w:hAnsi="Times New Roman"/>
                <w:szCs w:val="20"/>
              </w:rPr>
              <w:t>tx</w:t>
            </w:r>
            <w:proofErr w:type="spellEnd"/>
            <w:r>
              <w:rPr>
                <w:rFonts w:ascii="Times New Roman" w:eastAsia="等线" w:hAnsi="Times New Roman"/>
                <w:szCs w:val="20"/>
              </w:rPr>
              <w:t xml:space="preserve"> node is same as D2R reception node</w:t>
            </w:r>
          </w:p>
          <w:p w14:paraId="2C021C78" w14:textId="2DB4B3B1" w:rsidR="002912C8" w:rsidRPr="00761EDA" w:rsidRDefault="004F623A" w:rsidP="00A03FCC">
            <w:pPr>
              <w:spacing w:beforeLines="50" w:before="120" w:afterLines="50" w:after="120"/>
              <w:rPr>
                <w:rFonts w:ascii="Times New Roman" w:hAnsi="Times New Roman"/>
                <w:szCs w:val="20"/>
                <w:lang w:val="en-GB"/>
              </w:rPr>
            </w:pPr>
            <w:r>
              <w:rPr>
                <w:rFonts w:ascii="Times New Roman" w:hAnsi="Times New Roman"/>
                <w:szCs w:val="20"/>
                <w:lang w:val="en-GB"/>
              </w:rPr>
              <w:t xml:space="preserve">2) </w:t>
            </w:r>
            <w:proofErr w:type="spellStart"/>
            <w:r w:rsidR="005C733C">
              <w:rPr>
                <w:rFonts w:ascii="Times New Roman" w:hAnsi="Times New Roman"/>
                <w:szCs w:val="20"/>
                <w:lang w:val="en-GB"/>
              </w:rPr>
              <w:t>gNB</w:t>
            </w:r>
            <w:proofErr w:type="spellEnd"/>
            <w:r w:rsidR="005C733C">
              <w:rPr>
                <w:rFonts w:ascii="Times New Roman" w:hAnsi="Times New Roman"/>
                <w:szCs w:val="20"/>
                <w:lang w:val="en-GB"/>
              </w:rPr>
              <w:t xml:space="preserve"> need to support reception in DL spectrum</w:t>
            </w:r>
          </w:p>
        </w:tc>
        <w:tc>
          <w:tcPr>
            <w:tcW w:w="5103" w:type="dxa"/>
          </w:tcPr>
          <w:p w14:paraId="03A1CA50" w14:textId="5BB9E725" w:rsidR="00AB6570" w:rsidRPr="00761EDA" w:rsidRDefault="002D64E5" w:rsidP="00AF54A9">
            <w:pPr>
              <w:spacing w:line="276" w:lineRule="auto"/>
              <w:rPr>
                <w:rFonts w:ascii="Times New Roman" w:eastAsia="等线" w:hAnsi="Times New Roman"/>
                <w:szCs w:val="20"/>
              </w:rPr>
            </w:pPr>
            <w:r>
              <w:rPr>
                <w:rFonts w:ascii="Times New Roman" w:eastAsia="等线" w:hAnsi="Times New Roman"/>
                <w:szCs w:val="20"/>
              </w:rPr>
              <w:t xml:space="preserve">1) </w:t>
            </w:r>
            <w:r w:rsidR="00AB6570" w:rsidRPr="00761EDA">
              <w:rPr>
                <w:rFonts w:ascii="Times New Roman" w:eastAsia="等线" w:hAnsi="Times New Roman"/>
                <w:szCs w:val="20"/>
              </w:rPr>
              <w:t>Self-interference (SI)</w:t>
            </w:r>
          </w:p>
          <w:p w14:paraId="0B1415B4" w14:textId="73787EF7" w:rsidR="00AB6570" w:rsidRDefault="00514C0F" w:rsidP="00AB6570">
            <w:pPr>
              <w:spacing w:line="276" w:lineRule="auto"/>
              <w:rPr>
                <w:rFonts w:ascii="Times New Roman" w:hAnsi="Times New Roman"/>
                <w:szCs w:val="20"/>
                <w:lang w:val="en-GB"/>
              </w:rPr>
            </w:pPr>
            <w:r>
              <w:rPr>
                <w:rFonts w:ascii="Times New Roman" w:hAnsi="Times New Roman"/>
                <w:szCs w:val="20"/>
                <w:lang w:val="en-GB"/>
              </w:rPr>
              <w:t>CW S</w:t>
            </w:r>
            <w:r w:rsidR="00AB6570" w:rsidRPr="00CD5E9B">
              <w:rPr>
                <w:rFonts w:ascii="Times New Roman" w:hAnsi="Times New Roman"/>
                <w:szCs w:val="20"/>
                <w:lang w:val="en-GB"/>
              </w:rPr>
              <w:t>elf-interference in FDD DL spectrum</w:t>
            </w:r>
            <w:r w:rsidR="00D87779">
              <w:rPr>
                <w:rFonts w:ascii="Times New Roman" w:hAnsi="Times New Roman"/>
                <w:szCs w:val="20"/>
                <w:lang w:val="en-GB"/>
              </w:rPr>
              <w:t xml:space="preserve"> </w:t>
            </w:r>
            <w:r w:rsidR="00D87779">
              <w:rPr>
                <w:rFonts w:ascii="Times New Roman" w:eastAsia="等线" w:hAnsi="Times New Roman"/>
                <w:szCs w:val="20"/>
              </w:rPr>
              <w:t xml:space="preserve">if CW </w:t>
            </w:r>
            <w:proofErr w:type="spellStart"/>
            <w:r w:rsidR="00D87779">
              <w:rPr>
                <w:rFonts w:ascii="Times New Roman" w:eastAsia="等线" w:hAnsi="Times New Roman"/>
                <w:szCs w:val="20"/>
              </w:rPr>
              <w:t>tx</w:t>
            </w:r>
            <w:proofErr w:type="spellEnd"/>
            <w:r w:rsidR="00D87779">
              <w:rPr>
                <w:rFonts w:ascii="Times New Roman" w:eastAsia="等线" w:hAnsi="Times New Roman"/>
                <w:szCs w:val="20"/>
              </w:rPr>
              <w:t xml:space="preserve"> node is same as D2R reception node</w:t>
            </w:r>
          </w:p>
          <w:p w14:paraId="4A1C94EB" w14:textId="77777777" w:rsidR="00AB6570" w:rsidRPr="00761EDA" w:rsidRDefault="00AB6570">
            <w:pPr>
              <w:spacing w:line="276" w:lineRule="auto"/>
              <w:rPr>
                <w:rFonts w:ascii="Times New Roman" w:eastAsia="等线" w:hAnsi="Times New Roman"/>
                <w:szCs w:val="20"/>
              </w:rPr>
            </w:pPr>
          </w:p>
          <w:p w14:paraId="4575A50E" w14:textId="70ABCAC1" w:rsidR="00AB6570" w:rsidRDefault="00AB6570" w:rsidP="00AB6570">
            <w:pPr>
              <w:spacing w:line="276" w:lineRule="auto"/>
              <w:rPr>
                <w:rFonts w:ascii="Times New Roman" w:eastAsia="等线" w:hAnsi="Times New Roman"/>
                <w:szCs w:val="20"/>
              </w:rPr>
            </w:pPr>
            <w:r w:rsidRPr="00AB6570">
              <w:rPr>
                <w:rFonts w:ascii="Times New Roman" w:eastAsia="等线" w:hAnsi="Times New Roman"/>
                <w:szCs w:val="20"/>
              </w:rPr>
              <w:t>2)</w:t>
            </w:r>
            <w:r w:rsidRPr="00AB6570">
              <w:rPr>
                <w:rFonts w:ascii="Times New Roman" w:eastAsia="等线" w:hAnsi="Times New Roman"/>
                <w:szCs w:val="20"/>
              </w:rPr>
              <w:tab/>
            </w:r>
            <w:r w:rsidR="00D87779">
              <w:rPr>
                <w:rFonts w:ascii="Times New Roman" w:eastAsia="等线" w:hAnsi="Times New Roman"/>
                <w:szCs w:val="20"/>
              </w:rPr>
              <w:t xml:space="preserve">CW </w:t>
            </w:r>
            <w:r w:rsidRPr="00AB6570">
              <w:rPr>
                <w:rFonts w:ascii="Times New Roman" w:eastAsia="等线" w:hAnsi="Times New Roman"/>
                <w:szCs w:val="20"/>
              </w:rPr>
              <w:t>cross-link interference (CLI)</w:t>
            </w:r>
          </w:p>
          <w:p w14:paraId="364CA5D7" w14:textId="2FA23374" w:rsidR="00D87779" w:rsidRDefault="00D87779" w:rsidP="00CD5E9B">
            <w:pPr>
              <w:spacing w:line="276" w:lineRule="auto"/>
              <w:rPr>
                <w:rFonts w:ascii="Times New Roman" w:eastAsia="等线" w:hAnsi="Times New Roman"/>
                <w:szCs w:val="20"/>
              </w:rPr>
            </w:pPr>
            <w:r>
              <w:rPr>
                <w:rFonts w:ascii="Times New Roman" w:hAnsi="Times New Roman"/>
                <w:szCs w:val="20"/>
                <w:lang w:val="en-GB"/>
              </w:rPr>
              <w:t xml:space="preserve">CW </w:t>
            </w:r>
            <w:r w:rsidR="00B744A8">
              <w:rPr>
                <w:rFonts w:ascii="Times New Roman" w:hAnsi="Times New Roman"/>
                <w:szCs w:val="20"/>
                <w:lang w:val="en-GB"/>
              </w:rPr>
              <w:t xml:space="preserve">Cross link </w:t>
            </w:r>
            <w:r w:rsidRPr="00CD5E9B">
              <w:rPr>
                <w:rFonts w:ascii="Times New Roman" w:hAnsi="Times New Roman"/>
                <w:szCs w:val="20"/>
                <w:lang w:val="en-GB"/>
              </w:rPr>
              <w:t>interference in FDD DL spectrum</w:t>
            </w:r>
            <w:r>
              <w:rPr>
                <w:rFonts w:ascii="Times New Roman" w:hAnsi="Times New Roman"/>
                <w:szCs w:val="20"/>
                <w:lang w:val="en-GB"/>
              </w:rPr>
              <w:t xml:space="preserve"> </w:t>
            </w:r>
            <w:r>
              <w:rPr>
                <w:rFonts w:ascii="Times New Roman" w:eastAsia="等线" w:hAnsi="Times New Roman"/>
                <w:szCs w:val="20"/>
              </w:rPr>
              <w:t xml:space="preserve">if CW </w:t>
            </w:r>
            <w:proofErr w:type="spellStart"/>
            <w:r>
              <w:rPr>
                <w:rFonts w:ascii="Times New Roman" w:eastAsia="等线" w:hAnsi="Times New Roman"/>
                <w:szCs w:val="20"/>
              </w:rPr>
              <w:t>tx</w:t>
            </w:r>
            <w:proofErr w:type="spellEnd"/>
            <w:r>
              <w:rPr>
                <w:rFonts w:ascii="Times New Roman" w:eastAsia="等线" w:hAnsi="Times New Roman"/>
                <w:szCs w:val="20"/>
              </w:rPr>
              <w:t xml:space="preserve"> node is </w:t>
            </w:r>
            <w:r>
              <w:rPr>
                <w:rFonts w:ascii="Times New Roman" w:eastAsia="等线" w:hAnsi="Times New Roman"/>
                <w:szCs w:val="20"/>
              </w:rPr>
              <w:t>different from</w:t>
            </w:r>
            <w:r>
              <w:rPr>
                <w:rFonts w:ascii="Times New Roman" w:eastAsia="等线" w:hAnsi="Times New Roman"/>
                <w:szCs w:val="20"/>
              </w:rPr>
              <w:t xml:space="preserve"> D2R reception node</w:t>
            </w:r>
            <w:r w:rsidRPr="00AB6570" w:rsidDel="00D87779">
              <w:rPr>
                <w:rFonts w:ascii="Times New Roman" w:eastAsia="等线" w:hAnsi="Times New Roman"/>
                <w:szCs w:val="20"/>
              </w:rPr>
              <w:t xml:space="preserve"> </w:t>
            </w:r>
          </w:p>
          <w:p w14:paraId="680AF73E" w14:textId="5A11A429" w:rsidR="004E7508" w:rsidRPr="00761EDA" w:rsidRDefault="004E7508" w:rsidP="00761EDA">
            <w:pPr>
              <w:spacing w:line="276" w:lineRule="auto"/>
              <w:rPr>
                <w:rFonts w:ascii="Times New Roman" w:eastAsia="等线" w:hAnsi="Times New Roman"/>
                <w:szCs w:val="20"/>
              </w:rPr>
            </w:pPr>
          </w:p>
        </w:tc>
      </w:tr>
      <w:tr w:rsidR="004E7508" w14:paraId="699A87C5" w14:textId="77777777" w:rsidTr="00761EDA">
        <w:tc>
          <w:tcPr>
            <w:tcW w:w="2263" w:type="dxa"/>
          </w:tcPr>
          <w:p w14:paraId="5162D731" w14:textId="1CAAF79B" w:rsidR="004E7508" w:rsidRDefault="00477519" w:rsidP="005E53A8">
            <w:pPr>
              <w:spacing w:before="120" w:after="120" w:line="276" w:lineRule="auto"/>
              <w:jc w:val="both"/>
              <w:rPr>
                <w:rFonts w:ascii="Times New Roman" w:eastAsia="宋体" w:hAnsi="Times New Roman"/>
                <w:szCs w:val="20"/>
                <w:lang w:val="en-GB" w:eastAsia="zh-CN"/>
              </w:rPr>
            </w:pPr>
            <w:r w:rsidRPr="00761EDA">
              <w:rPr>
                <w:rFonts w:ascii="Times New Roman" w:eastAsia="Batang" w:hAnsi="Times New Roman"/>
                <w:szCs w:val="20"/>
                <w:lang w:val="en-GB" w:eastAsia="x-none"/>
              </w:rPr>
              <w:t>Case 1-2</w:t>
            </w:r>
            <w:r w:rsidR="00673DB7" w:rsidRPr="00761EDA">
              <w:rPr>
                <w:rFonts w:ascii="Times New Roman" w:eastAsia="Batang" w:hAnsi="Times New Roman"/>
                <w:szCs w:val="20"/>
                <w:lang w:val="en-GB" w:eastAsia="x-none"/>
              </w:rPr>
              <w:t>: T1/inside/UL</w:t>
            </w:r>
          </w:p>
        </w:tc>
        <w:tc>
          <w:tcPr>
            <w:tcW w:w="2410" w:type="dxa"/>
          </w:tcPr>
          <w:p w14:paraId="5BB770C5" w14:textId="71D38F95" w:rsidR="004E7508" w:rsidRDefault="000F47BD" w:rsidP="00A03FCC">
            <w:pPr>
              <w:spacing w:beforeLines="50" w:before="120" w:afterLines="50" w:after="120" w:line="276" w:lineRule="auto"/>
              <w:rPr>
                <w:rFonts w:ascii="Times New Roman" w:eastAsia="等线" w:hAnsi="Times New Roman"/>
                <w:szCs w:val="20"/>
              </w:rPr>
            </w:pPr>
            <w:r>
              <w:rPr>
                <w:rFonts w:ascii="Times New Roman" w:eastAsia="等线" w:hAnsi="Times New Roman"/>
                <w:szCs w:val="20"/>
              </w:rPr>
              <w:t xml:space="preserve">1) </w:t>
            </w:r>
            <w:r w:rsidR="00EA36AB" w:rsidRPr="00185A55">
              <w:rPr>
                <w:rFonts w:ascii="Times New Roman" w:hAnsi="Times New Roman"/>
                <w:szCs w:val="20"/>
                <w:lang w:val="en-GB"/>
              </w:rPr>
              <w:t xml:space="preserve">FDD </w:t>
            </w:r>
            <w:proofErr w:type="spellStart"/>
            <w:r w:rsidR="00EA36AB" w:rsidRPr="00185A55">
              <w:rPr>
                <w:rFonts w:ascii="Times New Roman" w:hAnsi="Times New Roman"/>
                <w:szCs w:val="20"/>
                <w:lang w:val="en-GB"/>
              </w:rPr>
              <w:t>gNB</w:t>
            </w:r>
            <w:proofErr w:type="spellEnd"/>
            <w:r w:rsidR="00EA36AB" w:rsidRPr="00185A55">
              <w:rPr>
                <w:rFonts w:ascii="Times New Roman" w:hAnsi="Times New Roman"/>
                <w:szCs w:val="20"/>
                <w:lang w:val="en-GB"/>
              </w:rPr>
              <w:t xml:space="preserve"> needs to support full-duplex capability in UL</w:t>
            </w:r>
            <w:r w:rsidR="005C2514">
              <w:rPr>
                <w:rFonts w:ascii="Times New Roman" w:hAnsi="Times New Roman"/>
                <w:szCs w:val="20"/>
                <w:lang w:val="en-GB"/>
              </w:rPr>
              <w:t xml:space="preserve"> </w:t>
            </w:r>
            <w:r w:rsidR="005C2514">
              <w:rPr>
                <w:rFonts w:ascii="Times New Roman" w:eastAsia="等线" w:hAnsi="Times New Roman"/>
                <w:szCs w:val="20"/>
              </w:rPr>
              <w:t xml:space="preserve">if CW </w:t>
            </w:r>
            <w:proofErr w:type="spellStart"/>
            <w:r w:rsidR="005C2514">
              <w:rPr>
                <w:rFonts w:ascii="Times New Roman" w:eastAsia="等线" w:hAnsi="Times New Roman"/>
                <w:szCs w:val="20"/>
              </w:rPr>
              <w:t>tx</w:t>
            </w:r>
            <w:proofErr w:type="spellEnd"/>
            <w:r w:rsidR="005C2514">
              <w:rPr>
                <w:rFonts w:ascii="Times New Roman" w:eastAsia="等线" w:hAnsi="Times New Roman"/>
                <w:szCs w:val="20"/>
              </w:rPr>
              <w:t xml:space="preserve"> node is same as D2R reception node</w:t>
            </w:r>
          </w:p>
          <w:p w14:paraId="511258CE" w14:textId="1A8BEF90" w:rsidR="00514C0F" w:rsidRDefault="00514C0F" w:rsidP="00A03FCC">
            <w:pPr>
              <w:spacing w:beforeLines="50" w:before="120" w:afterLines="50" w:after="120" w:line="276" w:lineRule="auto"/>
              <w:rPr>
                <w:rFonts w:ascii="Times New Roman" w:hAnsi="Times New Roman"/>
                <w:szCs w:val="20"/>
                <w:lang w:val="en-GB"/>
              </w:rPr>
            </w:pPr>
            <w:r>
              <w:rPr>
                <w:rFonts w:ascii="Times New Roman" w:hAnsi="Times New Roman"/>
                <w:szCs w:val="20"/>
                <w:lang w:val="en-GB"/>
              </w:rPr>
              <w:t xml:space="preserve">2) </w:t>
            </w:r>
            <w:proofErr w:type="spellStart"/>
            <w:r>
              <w:rPr>
                <w:rFonts w:ascii="Times New Roman" w:hAnsi="Times New Roman"/>
                <w:szCs w:val="20"/>
                <w:lang w:val="en-GB"/>
              </w:rPr>
              <w:t>gNB</w:t>
            </w:r>
            <w:proofErr w:type="spellEnd"/>
            <w:r>
              <w:rPr>
                <w:rFonts w:ascii="Times New Roman" w:hAnsi="Times New Roman"/>
                <w:szCs w:val="20"/>
                <w:lang w:val="en-GB"/>
              </w:rPr>
              <w:t xml:space="preserve"> reception in UL spectrum as legacy.</w:t>
            </w:r>
          </w:p>
          <w:p w14:paraId="57E65BA0" w14:textId="3503A2B9" w:rsidR="004E7508" w:rsidRPr="00185A55" w:rsidRDefault="004E7508" w:rsidP="00761EDA">
            <w:pPr>
              <w:spacing w:line="276" w:lineRule="auto"/>
              <w:rPr>
                <w:rFonts w:ascii="Times New Roman" w:hAnsi="Times New Roman"/>
                <w:szCs w:val="20"/>
                <w:lang w:val="en-GB"/>
              </w:rPr>
            </w:pPr>
          </w:p>
        </w:tc>
        <w:tc>
          <w:tcPr>
            <w:tcW w:w="5103" w:type="dxa"/>
          </w:tcPr>
          <w:p w14:paraId="447AD3A2" w14:textId="75CEA3E2" w:rsidR="002D64E5" w:rsidRPr="00761EDA" w:rsidRDefault="002D64E5" w:rsidP="00761EDA">
            <w:pPr>
              <w:pStyle w:val="af0"/>
              <w:numPr>
                <w:ilvl w:val="0"/>
                <w:numId w:val="51"/>
              </w:numPr>
              <w:spacing w:line="276" w:lineRule="auto"/>
              <w:ind w:firstLineChars="0"/>
              <w:rPr>
                <w:rFonts w:ascii="Times New Roman" w:eastAsia="等线" w:hAnsi="Times New Roman"/>
                <w:sz w:val="20"/>
                <w:szCs w:val="20"/>
              </w:rPr>
            </w:pPr>
            <w:r w:rsidRPr="00761EDA">
              <w:rPr>
                <w:rFonts w:ascii="Times New Roman" w:eastAsia="等线" w:hAnsi="Times New Roman"/>
                <w:sz w:val="20"/>
                <w:szCs w:val="20"/>
              </w:rPr>
              <w:t>Self-interference (SI)</w:t>
            </w:r>
          </w:p>
          <w:p w14:paraId="6DA80D66" w14:textId="008F20D6" w:rsidR="00D87779" w:rsidRDefault="00D87779" w:rsidP="00D87779">
            <w:r>
              <w:rPr>
                <w:rFonts w:ascii="Times New Roman" w:hAnsi="Times New Roman"/>
                <w:szCs w:val="20"/>
                <w:lang w:val="en-GB"/>
              </w:rPr>
              <w:t>CW S</w:t>
            </w:r>
            <w:r w:rsidRPr="00CD5E9B">
              <w:rPr>
                <w:rFonts w:ascii="Times New Roman" w:hAnsi="Times New Roman"/>
                <w:szCs w:val="20"/>
                <w:lang w:val="en-GB"/>
              </w:rPr>
              <w:t xml:space="preserve">elf-interference in FDD </w:t>
            </w:r>
            <w:r w:rsidR="00B744A8">
              <w:rPr>
                <w:rFonts w:ascii="Times New Roman" w:hAnsi="Times New Roman"/>
                <w:szCs w:val="20"/>
                <w:lang w:val="en-GB"/>
              </w:rPr>
              <w:t>UL</w:t>
            </w:r>
            <w:r w:rsidRPr="00CD5E9B">
              <w:rPr>
                <w:rFonts w:ascii="Times New Roman" w:hAnsi="Times New Roman"/>
                <w:szCs w:val="20"/>
                <w:lang w:val="en-GB"/>
              </w:rPr>
              <w:t xml:space="preserve"> spectrum</w:t>
            </w:r>
            <w:r>
              <w:rPr>
                <w:rFonts w:ascii="Times New Roman" w:hAnsi="Times New Roman"/>
                <w:szCs w:val="20"/>
                <w:lang w:val="en-GB"/>
              </w:rPr>
              <w:t xml:space="preserve"> </w:t>
            </w:r>
            <w:r>
              <w:rPr>
                <w:rFonts w:ascii="Times New Roman" w:eastAsia="等线" w:hAnsi="Times New Roman"/>
                <w:szCs w:val="20"/>
              </w:rPr>
              <w:t xml:space="preserve">if CW </w:t>
            </w:r>
            <w:proofErr w:type="spellStart"/>
            <w:r>
              <w:rPr>
                <w:rFonts w:ascii="Times New Roman" w:eastAsia="等线" w:hAnsi="Times New Roman"/>
                <w:szCs w:val="20"/>
              </w:rPr>
              <w:t>tx</w:t>
            </w:r>
            <w:proofErr w:type="spellEnd"/>
            <w:r>
              <w:rPr>
                <w:rFonts w:ascii="Times New Roman" w:eastAsia="等线" w:hAnsi="Times New Roman"/>
                <w:szCs w:val="20"/>
              </w:rPr>
              <w:t xml:space="preserve"> node is same as D2R reception node</w:t>
            </w:r>
          </w:p>
          <w:p w14:paraId="041A972C" w14:textId="77777777" w:rsidR="00D87779" w:rsidRPr="00761EDA" w:rsidRDefault="00D87779" w:rsidP="00D87779">
            <w:pPr>
              <w:spacing w:line="276" w:lineRule="auto"/>
              <w:rPr>
                <w:rFonts w:ascii="Times New Roman" w:eastAsia="等线" w:hAnsi="Times New Roman"/>
                <w:szCs w:val="20"/>
              </w:rPr>
            </w:pPr>
          </w:p>
          <w:p w14:paraId="1F689014" w14:textId="4DF634B9" w:rsidR="002D64E5" w:rsidRPr="00761EDA" w:rsidRDefault="00D87779" w:rsidP="00761EDA">
            <w:pPr>
              <w:pStyle w:val="af0"/>
              <w:numPr>
                <w:ilvl w:val="0"/>
                <w:numId w:val="51"/>
              </w:numPr>
              <w:spacing w:line="276" w:lineRule="auto"/>
              <w:ind w:firstLineChars="0"/>
              <w:rPr>
                <w:rFonts w:ascii="Times New Roman" w:hAnsi="Times New Roman"/>
                <w:szCs w:val="20"/>
                <w:lang w:val="en-GB"/>
              </w:rPr>
            </w:pPr>
            <w:r>
              <w:rPr>
                <w:rFonts w:ascii="Times New Roman" w:eastAsia="等线" w:hAnsi="Times New Roman"/>
                <w:szCs w:val="20"/>
              </w:rPr>
              <w:t xml:space="preserve">CW </w:t>
            </w:r>
            <w:r w:rsidRPr="00AB6570">
              <w:rPr>
                <w:rFonts w:ascii="Times New Roman" w:eastAsia="等线" w:hAnsi="Times New Roman"/>
                <w:szCs w:val="20"/>
              </w:rPr>
              <w:t>cross-link interference (CLI)</w:t>
            </w:r>
          </w:p>
          <w:p w14:paraId="22E0A05E" w14:textId="3A1B387F" w:rsidR="00620ED7" w:rsidRDefault="00620ED7" w:rsidP="00620ED7">
            <w:pPr>
              <w:spacing w:line="276" w:lineRule="auto"/>
              <w:rPr>
                <w:rFonts w:ascii="Times New Roman" w:eastAsia="等线" w:hAnsi="Times New Roman"/>
                <w:szCs w:val="20"/>
              </w:rPr>
            </w:pPr>
            <w:r>
              <w:rPr>
                <w:rFonts w:ascii="Times New Roman" w:hAnsi="Times New Roman"/>
                <w:szCs w:val="20"/>
                <w:lang w:val="en-GB"/>
              </w:rPr>
              <w:t xml:space="preserve">CW </w:t>
            </w:r>
            <w:r w:rsidR="00B744A8">
              <w:rPr>
                <w:rFonts w:ascii="Times New Roman" w:hAnsi="Times New Roman"/>
                <w:szCs w:val="20"/>
                <w:lang w:val="en-GB"/>
              </w:rPr>
              <w:t xml:space="preserve">Cross link </w:t>
            </w:r>
            <w:r w:rsidR="00B744A8" w:rsidRPr="00CD5E9B">
              <w:rPr>
                <w:rFonts w:ascii="Times New Roman" w:hAnsi="Times New Roman"/>
                <w:szCs w:val="20"/>
                <w:lang w:val="en-GB"/>
              </w:rPr>
              <w:t>interference</w:t>
            </w:r>
            <w:r w:rsidRPr="00CD5E9B">
              <w:rPr>
                <w:rFonts w:ascii="Times New Roman" w:hAnsi="Times New Roman"/>
                <w:szCs w:val="20"/>
                <w:lang w:val="en-GB"/>
              </w:rPr>
              <w:t xml:space="preserve"> in FDD </w:t>
            </w:r>
            <w:r w:rsidR="00B744A8">
              <w:rPr>
                <w:rFonts w:ascii="Times New Roman" w:hAnsi="Times New Roman"/>
                <w:szCs w:val="20"/>
                <w:lang w:val="en-GB"/>
              </w:rPr>
              <w:t>UL</w:t>
            </w:r>
            <w:r w:rsidRPr="00CD5E9B">
              <w:rPr>
                <w:rFonts w:ascii="Times New Roman" w:hAnsi="Times New Roman"/>
                <w:szCs w:val="20"/>
                <w:lang w:val="en-GB"/>
              </w:rPr>
              <w:t xml:space="preserve"> spectrum</w:t>
            </w:r>
            <w:r>
              <w:rPr>
                <w:rFonts w:ascii="Times New Roman" w:hAnsi="Times New Roman"/>
                <w:szCs w:val="20"/>
                <w:lang w:val="en-GB"/>
              </w:rPr>
              <w:t xml:space="preserve"> </w:t>
            </w:r>
            <w:r>
              <w:rPr>
                <w:rFonts w:ascii="Times New Roman" w:eastAsia="等线" w:hAnsi="Times New Roman"/>
                <w:szCs w:val="20"/>
              </w:rPr>
              <w:t xml:space="preserve">if CW </w:t>
            </w:r>
            <w:proofErr w:type="spellStart"/>
            <w:r>
              <w:rPr>
                <w:rFonts w:ascii="Times New Roman" w:eastAsia="等线" w:hAnsi="Times New Roman"/>
                <w:szCs w:val="20"/>
              </w:rPr>
              <w:t>tx</w:t>
            </w:r>
            <w:proofErr w:type="spellEnd"/>
            <w:r>
              <w:rPr>
                <w:rFonts w:ascii="Times New Roman" w:eastAsia="等线" w:hAnsi="Times New Roman"/>
                <w:szCs w:val="20"/>
              </w:rPr>
              <w:t xml:space="preserve"> node is </w:t>
            </w:r>
            <w:r>
              <w:rPr>
                <w:rFonts w:ascii="Times New Roman" w:eastAsia="等线" w:hAnsi="Times New Roman"/>
                <w:szCs w:val="20"/>
              </w:rPr>
              <w:t>different from</w:t>
            </w:r>
            <w:r>
              <w:rPr>
                <w:rFonts w:ascii="Times New Roman" w:eastAsia="等线" w:hAnsi="Times New Roman"/>
                <w:szCs w:val="20"/>
              </w:rPr>
              <w:t xml:space="preserve"> D2R reception node</w:t>
            </w:r>
            <w:r w:rsidRPr="00AB6570" w:rsidDel="00D87779">
              <w:rPr>
                <w:rFonts w:ascii="Times New Roman" w:eastAsia="等线" w:hAnsi="Times New Roman"/>
                <w:szCs w:val="20"/>
              </w:rPr>
              <w:t xml:space="preserve"> </w:t>
            </w:r>
          </w:p>
          <w:p w14:paraId="3B55E763" w14:textId="31D596AF" w:rsidR="00347E3A" w:rsidRPr="00185A55" w:rsidRDefault="00347E3A" w:rsidP="00A03FCC">
            <w:pPr>
              <w:spacing w:line="276" w:lineRule="auto"/>
              <w:rPr>
                <w:rFonts w:ascii="Times New Roman" w:hAnsi="Times New Roman"/>
                <w:lang w:val="en-GB"/>
              </w:rPr>
            </w:pPr>
          </w:p>
        </w:tc>
      </w:tr>
      <w:tr w:rsidR="004E7508" w14:paraId="08FFE328" w14:textId="77777777" w:rsidTr="00761EDA">
        <w:tc>
          <w:tcPr>
            <w:tcW w:w="2263" w:type="dxa"/>
          </w:tcPr>
          <w:p w14:paraId="6857835B" w14:textId="61A830B9" w:rsidR="004E7508" w:rsidRDefault="00477519" w:rsidP="005E53A8">
            <w:pPr>
              <w:spacing w:before="120" w:after="120" w:line="276" w:lineRule="auto"/>
              <w:jc w:val="both"/>
              <w:rPr>
                <w:rFonts w:ascii="Times New Roman" w:eastAsia="宋体" w:hAnsi="Times New Roman"/>
                <w:szCs w:val="20"/>
                <w:lang w:val="en-GB" w:eastAsia="zh-CN"/>
              </w:rPr>
            </w:pPr>
            <w:r w:rsidRPr="00761EDA">
              <w:rPr>
                <w:rFonts w:ascii="Times New Roman" w:eastAsia="Batang" w:hAnsi="Times New Roman"/>
                <w:szCs w:val="20"/>
                <w:lang w:val="en-GB" w:eastAsia="x-none"/>
              </w:rPr>
              <w:t>Case 1-4</w:t>
            </w:r>
            <w:r w:rsidR="00673DB7" w:rsidRPr="00761EDA">
              <w:rPr>
                <w:rFonts w:ascii="Times New Roman" w:eastAsia="Batang" w:hAnsi="Times New Roman"/>
                <w:szCs w:val="20"/>
                <w:lang w:val="en-GB" w:eastAsia="x-none"/>
              </w:rPr>
              <w:t>: T1/outside/UL</w:t>
            </w:r>
          </w:p>
        </w:tc>
        <w:tc>
          <w:tcPr>
            <w:tcW w:w="2410" w:type="dxa"/>
          </w:tcPr>
          <w:p w14:paraId="052BA7FD" w14:textId="405B0B9F" w:rsidR="003B2A59" w:rsidRPr="00185A55" w:rsidRDefault="00F268AC" w:rsidP="00A03FCC">
            <w:pPr>
              <w:spacing w:beforeLines="50" w:before="120" w:afterLines="50" w:after="120"/>
              <w:rPr>
                <w:rFonts w:ascii="Times New Roman" w:hAnsi="Times New Roman"/>
                <w:szCs w:val="20"/>
                <w:lang w:val="en-GB"/>
              </w:rPr>
            </w:pPr>
            <w:r>
              <w:rPr>
                <w:rFonts w:ascii="Times New Roman" w:hAnsi="Times New Roman"/>
                <w:szCs w:val="20"/>
                <w:lang w:val="en-GB"/>
              </w:rPr>
              <w:t xml:space="preserve">1) </w:t>
            </w:r>
            <w:r w:rsidR="002D64E5" w:rsidRPr="00185A55">
              <w:rPr>
                <w:rFonts w:ascii="Times New Roman" w:hAnsi="Times New Roman"/>
                <w:szCs w:val="20"/>
                <w:lang w:val="en-GB"/>
              </w:rPr>
              <w:t xml:space="preserve">Full duplex capability is </w:t>
            </w:r>
            <w:r w:rsidR="002D64E5" w:rsidRPr="00A03FCC">
              <w:rPr>
                <w:rFonts w:ascii="Times New Roman" w:hAnsi="Times New Roman"/>
                <w:b/>
                <w:szCs w:val="20"/>
                <w:lang w:val="en-GB"/>
              </w:rPr>
              <w:t>not</w:t>
            </w:r>
            <w:r w:rsidR="002D64E5" w:rsidRPr="00185A55">
              <w:rPr>
                <w:rFonts w:ascii="Times New Roman" w:hAnsi="Times New Roman"/>
                <w:szCs w:val="20"/>
                <w:lang w:val="en-GB"/>
              </w:rPr>
              <w:t xml:space="preserve"> </w:t>
            </w:r>
            <w:r w:rsidR="00B70948">
              <w:rPr>
                <w:rFonts w:ascii="Times New Roman" w:hAnsi="Times New Roman"/>
                <w:szCs w:val="20"/>
                <w:lang w:val="en-GB"/>
              </w:rPr>
              <w:t>required</w:t>
            </w:r>
          </w:p>
          <w:p w14:paraId="00571E64" w14:textId="6A3D8630" w:rsidR="00E80C44" w:rsidRPr="00761EDA" w:rsidRDefault="00FC13D8" w:rsidP="00A03FCC">
            <w:pPr>
              <w:spacing w:beforeLines="50" w:before="120" w:afterLines="50" w:after="120"/>
              <w:rPr>
                <w:rFonts w:ascii="Times New Roman" w:hAnsi="Times New Roman"/>
                <w:szCs w:val="20"/>
                <w:lang w:val="en-GB"/>
              </w:rPr>
            </w:pPr>
            <w:r>
              <w:rPr>
                <w:rFonts w:ascii="Times New Roman" w:hAnsi="Times New Roman"/>
                <w:szCs w:val="20"/>
                <w:lang w:val="en-GB"/>
              </w:rPr>
              <w:t xml:space="preserve">2) </w:t>
            </w:r>
            <w:proofErr w:type="spellStart"/>
            <w:r>
              <w:rPr>
                <w:rFonts w:ascii="Times New Roman" w:hAnsi="Times New Roman"/>
                <w:szCs w:val="20"/>
                <w:lang w:val="en-GB"/>
              </w:rPr>
              <w:t>gNB</w:t>
            </w:r>
            <w:proofErr w:type="spellEnd"/>
            <w:r>
              <w:rPr>
                <w:rFonts w:ascii="Times New Roman" w:hAnsi="Times New Roman"/>
                <w:szCs w:val="20"/>
                <w:lang w:val="en-GB"/>
              </w:rPr>
              <w:t xml:space="preserve"> </w:t>
            </w:r>
            <w:r>
              <w:rPr>
                <w:rFonts w:ascii="Times New Roman" w:hAnsi="Times New Roman"/>
                <w:szCs w:val="20"/>
                <w:lang w:val="en-GB"/>
              </w:rPr>
              <w:t>reception in UL spectrum</w:t>
            </w:r>
            <w:r>
              <w:rPr>
                <w:rFonts w:ascii="Times New Roman" w:hAnsi="Times New Roman"/>
                <w:szCs w:val="20"/>
                <w:lang w:val="en-GB"/>
              </w:rPr>
              <w:t xml:space="preserve"> as legacy</w:t>
            </w:r>
            <w:r>
              <w:rPr>
                <w:rFonts w:ascii="Times New Roman" w:hAnsi="Times New Roman"/>
                <w:szCs w:val="20"/>
                <w:lang w:val="en-GB"/>
              </w:rPr>
              <w:t>.</w:t>
            </w:r>
          </w:p>
        </w:tc>
        <w:tc>
          <w:tcPr>
            <w:tcW w:w="5103" w:type="dxa"/>
          </w:tcPr>
          <w:p w14:paraId="17065B6E" w14:textId="77777777" w:rsidR="002F382E" w:rsidRPr="00761EDA" w:rsidRDefault="002F382E" w:rsidP="002F382E">
            <w:pPr>
              <w:pStyle w:val="af0"/>
              <w:numPr>
                <w:ilvl w:val="0"/>
                <w:numId w:val="52"/>
              </w:numPr>
              <w:spacing w:line="276" w:lineRule="auto"/>
              <w:ind w:firstLineChars="0"/>
              <w:rPr>
                <w:rFonts w:ascii="Times New Roman" w:hAnsi="Times New Roman"/>
                <w:szCs w:val="20"/>
                <w:lang w:val="en-GB"/>
              </w:rPr>
            </w:pPr>
            <w:r>
              <w:rPr>
                <w:rFonts w:ascii="Times New Roman" w:eastAsia="等线" w:hAnsi="Times New Roman"/>
                <w:szCs w:val="20"/>
              </w:rPr>
              <w:t xml:space="preserve">CW </w:t>
            </w:r>
            <w:r w:rsidRPr="00AB6570">
              <w:rPr>
                <w:rFonts w:ascii="Times New Roman" w:eastAsia="等线" w:hAnsi="Times New Roman"/>
                <w:szCs w:val="20"/>
              </w:rPr>
              <w:t>cross-link interference (CLI)</w:t>
            </w:r>
          </w:p>
          <w:p w14:paraId="69EE4268" w14:textId="05A08B25" w:rsidR="002F382E" w:rsidRDefault="002F382E" w:rsidP="002F382E">
            <w:pPr>
              <w:spacing w:line="276" w:lineRule="auto"/>
              <w:rPr>
                <w:rFonts w:ascii="Times New Roman" w:eastAsia="等线" w:hAnsi="Times New Roman"/>
                <w:szCs w:val="20"/>
              </w:rPr>
            </w:pPr>
            <w:r>
              <w:rPr>
                <w:rFonts w:ascii="Times New Roman" w:hAnsi="Times New Roman"/>
                <w:szCs w:val="20"/>
                <w:lang w:val="en-GB"/>
              </w:rPr>
              <w:t xml:space="preserve">CW Cross link </w:t>
            </w:r>
            <w:r w:rsidRPr="00CD5E9B">
              <w:rPr>
                <w:rFonts w:ascii="Times New Roman" w:hAnsi="Times New Roman"/>
                <w:szCs w:val="20"/>
                <w:lang w:val="en-GB"/>
              </w:rPr>
              <w:t xml:space="preserve">interference in FDD </w:t>
            </w:r>
            <w:r>
              <w:rPr>
                <w:rFonts w:ascii="Times New Roman" w:hAnsi="Times New Roman"/>
                <w:szCs w:val="20"/>
                <w:lang w:val="en-GB"/>
              </w:rPr>
              <w:t>UL</w:t>
            </w:r>
            <w:r w:rsidRPr="00CD5E9B">
              <w:rPr>
                <w:rFonts w:ascii="Times New Roman" w:hAnsi="Times New Roman"/>
                <w:szCs w:val="20"/>
                <w:lang w:val="en-GB"/>
              </w:rPr>
              <w:t xml:space="preserve"> spectrum</w:t>
            </w:r>
            <w:r>
              <w:rPr>
                <w:rFonts w:ascii="Times New Roman" w:hAnsi="Times New Roman"/>
                <w:szCs w:val="20"/>
                <w:lang w:val="en-GB"/>
              </w:rPr>
              <w:t xml:space="preserve"> </w:t>
            </w:r>
            <w:r w:rsidR="00B06B9E">
              <w:rPr>
                <w:rFonts w:ascii="Times New Roman" w:eastAsia="等线" w:hAnsi="Times New Roman"/>
                <w:szCs w:val="20"/>
              </w:rPr>
              <w:t>from CW source outside topology</w:t>
            </w:r>
          </w:p>
          <w:p w14:paraId="29359E1F" w14:textId="1772016F" w:rsidR="002912C8" w:rsidRPr="003A03EA" w:rsidRDefault="00394376" w:rsidP="004D0559">
            <w:pPr>
              <w:rPr>
                <w:rFonts w:ascii="Times New Roman" w:hAnsi="Times New Roman"/>
                <w:szCs w:val="20"/>
                <w:lang w:val="en-GB"/>
              </w:rPr>
            </w:pPr>
            <w:r w:rsidRPr="009A4B9B">
              <w:rPr>
                <w:rFonts w:ascii="Times New Roman" w:eastAsia="宋体" w:hAnsi="Times New Roman"/>
                <w:szCs w:val="20"/>
                <w:lang w:val="en-GB"/>
              </w:rPr>
              <w:t xml:space="preserve"> </w:t>
            </w:r>
          </w:p>
        </w:tc>
      </w:tr>
      <w:tr w:rsidR="004E7508" w14:paraId="5B921643" w14:textId="77777777" w:rsidTr="00761EDA">
        <w:tc>
          <w:tcPr>
            <w:tcW w:w="2263" w:type="dxa"/>
          </w:tcPr>
          <w:p w14:paraId="5BBA39DD" w14:textId="7E1598EC" w:rsidR="004E7508" w:rsidRDefault="00D60762" w:rsidP="005E53A8">
            <w:pPr>
              <w:spacing w:before="120" w:after="120" w:line="276" w:lineRule="auto"/>
              <w:jc w:val="both"/>
              <w:rPr>
                <w:rFonts w:ascii="Times New Roman" w:eastAsia="宋体" w:hAnsi="Times New Roman"/>
                <w:szCs w:val="20"/>
                <w:lang w:val="en-GB" w:eastAsia="zh-CN"/>
              </w:rPr>
            </w:pPr>
            <w:r w:rsidRPr="00761EDA">
              <w:rPr>
                <w:rFonts w:ascii="Times New Roman" w:eastAsia="Batang" w:hAnsi="Times New Roman"/>
                <w:szCs w:val="20"/>
                <w:lang w:val="en-GB" w:eastAsia="x-none"/>
              </w:rPr>
              <w:t>Case 2-2</w:t>
            </w:r>
            <w:r w:rsidR="00673DB7" w:rsidRPr="00761EDA">
              <w:rPr>
                <w:rFonts w:ascii="Times New Roman" w:eastAsia="Batang" w:hAnsi="Times New Roman"/>
                <w:szCs w:val="20"/>
                <w:lang w:val="en-GB" w:eastAsia="x-none"/>
              </w:rPr>
              <w:t>: T2/inside/UL</w:t>
            </w:r>
          </w:p>
        </w:tc>
        <w:tc>
          <w:tcPr>
            <w:tcW w:w="2410" w:type="dxa"/>
          </w:tcPr>
          <w:p w14:paraId="770421C2" w14:textId="2130422D" w:rsidR="003C5E8B" w:rsidRPr="003C5E8B" w:rsidDel="003C5E8B" w:rsidRDefault="00701597" w:rsidP="00A03FCC">
            <w:pPr>
              <w:spacing w:beforeLines="50" w:before="120" w:afterLines="50" w:after="120"/>
              <w:rPr>
                <w:rFonts w:ascii="Times New Roman" w:hAnsi="Times New Roman"/>
                <w:szCs w:val="20"/>
                <w:lang w:val="en-GB"/>
              </w:rPr>
            </w:pPr>
            <w:r>
              <w:rPr>
                <w:rFonts w:ascii="Times New Roman" w:hAnsi="Times New Roman"/>
                <w:szCs w:val="20"/>
                <w:lang w:val="en-GB"/>
              </w:rPr>
              <w:t xml:space="preserve">1) </w:t>
            </w:r>
            <w:r w:rsidR="003C5E8B" w:rsidRPr="003C5E8B">
              <w:rPr>
                <w:rFonts w:ascii="Times New Roman" w:hAnsi="Times New Roman"/>
                <w:szCs w:val="20"/>
                <w:lang w:val="en-GB"/>
              </w:rPr>
              <w:t>UE needs to</w:t>
            </w:r>
            <w:r w:rsidR="003C5E8B">
              <w:rPr>
                <w:rFonts w:ascii="Times New Roman" w:hAnsi="Times New Roman"/>
                <w:szCs w:val="20"/>
                <w:lang w:val="en-GB"/>
              </w:rPr>
              <w:t xml:space="preserve"> support and</w:t>
            </w:r>
            <w:r w:rsidR="003C5E8B" w:rsidRPr="003C5E8B">
              <w:rPr>
                <w:rFonts w:ascii="Times New Roman" w:hAnsi="Times New Roman"/>
                <w:szCs w:val="20"/>
                <w:lang w:val="en-GB"/>
              </w:rPr>
              <w:t xml:space="preserve"> operate in full-duplex mode </w:t>
            </w:r>
            <w:r w:rsidR="0080479A">
              <w:rPr>
                <w:rFonts w:ascii="Times New Roman" w:eastAsia="等线" w:hAnsi="Times New Roman"/>
                <w:szCs w:val="20"/>
              </w:rPr>
              <w:t xml:space="preserve">if CW </w:t>
            </w:r>
            <w:proofErr w:type="spellStart"/>
            <w:r w:rsidR="0080479A">
              <w:rPr>
                <w:rFonts w:ascii="Times New Roman" w:eastAsia="等线" w:hAnsi="Times New Roman"/>
                <w:szCs w:val="20"/>
              </w:rPr>
              <w:t>tx</w:t>
            </w:r>
            <w:proofErr w:type="spellEnd"/>
            <w:r w:rsidR="0080479A">
              <w:rPr>
                <w:rFonts w:ascii="Times New Roman" w:eastAsia="等线" w:hAnsi="Times New Roman"/>
                <w:szCs w:val="20"/>
              </w:rPr>
              <w:t xml:space="preserve"> node is same as D2R reception node</w:t>
            </w:r>
          </w:p>
          <w:p w14:paraId="124AC64E" w14:textId="22D666F5" w:rsidR="00637F89" w:rsidRPr="00761EDA" w:rsidRDefault="00363756" w:rsidP="00A03FCC">
            <w:pPr>
              <w:spacing w:beforeLines="50" w:before="120" w:afterLines="50" w:after="120"/>
              <w:rPr>
                <w:rFonts w:ascii="Times New Roman" w:hAnsi="Times New Roman"/>
                <w:szCs w:val="20"/>
                <w:lang w:val="en-GB"/>
              </w:rPr>
            </w:pPr>
            <w:r>
              <w:rPr>
                <w:rFonts w:ascii="Times New Roman" w:hAnsi="Times New Roman"/>
                <w:szCs w:val="20"/>
                <w:lang w:val="en-GB"/>
              </w:rPr>
              <w:t>2) UE</w:t>
            </w:r>
            <w:r>
              <w:rPr>
                <w:rFonts w:ascii="Times New Roman" w:hAnsi="Times New Roman"/>
                <w:szCs w:val="20"/>
                <w:lang w:val="en-GB"/>
              </w:rPr>
              <w:t xml:space="preserve"> need to support reception in </w:t>
            </w:r>
            <w:r>
              <w:rPr>
                <w:rFonts w:ascii="Times New Roman" w:hAnsi="Times New Roman"/>
                <w:szCs w:val="20"/>
                <w:lang w:val="en-GB"/>
              </w:rPr>
              <w:t>UL</w:t>
            </w:r>
            <w:r>
              <w:rPr>
                <w:rFonts w:ascii="Times New Roman" w:hAnsi="Times New Roman"/>
                <w:szCs w:val="20"/>
                <w:lang w:val="en-GB"/>
              </w:rPr>
              <w:t xml:space="preserve"> spectrum</w:t>
            </w:r>
            <w:r w:rsidR="003B2A59">
              <w:rPr>
                <w:rFonts w:ascii="Times New Roman" w:hAnsi="Times New Roman"/>
                <w:szCs w:val="20"/>
                <w:lang w:val="en-GB"/>
              </w:rPr>
              <w:t>.</w:t>
            </w:r>
          </w:p>
        </w:tc>
        <w:tc>
          <w:tcPr>
            <w:tcW w:w="5103" w:type="dxa"/>
          </w:tcPr>
          <w:p w14:paraId="19D4A46D" w14:textId="77777777" w:rsidR="00294AE3" w:rsidRPr="00761EDA" w:rsidRDefault="00294AE3" w:rsidP="00A03FCC">
            <w:pPr>
              <w:pStyle w:val="af0"/>
              <w:numPr>
                <w:ilvl w:val="0"/>
                <w:numId w:val="61"/>
              </w:numPr>
              <w:spacing w:line="276" w:lineRule="auto"/>
              <w:ind w:firstLineChars="0"/>
              <w:rPr>
                <w:rFonts w:ascii="Times New Roman" w:eastAsia="等线" w:hAnsi="Times New Roman"/>
                <w:sz w:val="20"/>
                <w:szCs w:val="20"/>
              </w:rPr>
            </w:pPr>
            <w:r w:rsidRPr="00761EDA">
              <w:rPr>
                <w:rFonts w:ascii="Times New Roman" w:eastAsia="等线" w:hAnsi="Times New Roman"/>
                <w:sz w:val="20"/>
                <w:szCs w:val="20"/>
              </w:rPr>
              <w:t>Self-interference (SI)</w:t>
            </w:r>
          </w:p>
          <w:p w14:paraId="0DB4A492" w14:textId="77777777" w:rsidR="00294AE3" w:rsidRDefault="00294AE3" w:rsidP="00294AE3">
            <w:r>
              <w:rPr>
                <w:rFonts w:ascii="Times New Roman" w:hAnsi="Times New Roman"/>
                <w:szCs w:val="20"/>
                <w:lang w:val="en-GB"/>
              </w:rPr>
              <w:t>CW S</w:t>
            </w:r>
            <w:r w:rsidRPr="00CD5E9B">
              <w:rPr>
                <w:rFonts w:ascii="Times New Roman" w:hAnsi="Times New Roman"/>
                <w:szCs w:val="20"/>
                <w:lang w:val="en-GB"/>
              </w:rPr>
              <w:t xml:space="preserve">elf-interference in FDD </w:t>
            </w:r>
            <w:r>
              <w:rPr>
                <w:rFonts w:ascii="Times New Roman" w:hAnsi="Times New Roman"/>
                <w:szCs w:val="20"/>
                <w:lang w:val="en-GB"/>
              </w:rPr>
              <w:t>UL</w:t>
            </w:r>
            <w:r w:rsidRPr="00CD5E9B">
              <w:rPr>
                <w:rFonts w:ascii="Times New Roman" w:hAnsi="Times New Roman"/>
                <w:szCs w:val="20"/>
                <w:lang w:val="en-GB"/>
              </w:rPr>
              <w:t xml:space="preserve"> spectrum</w:t>
            </w:r>
            <w:r>
              <w:rPr>
                <w:rFonts w:ascii="Times New Roman" w:hAnsi="Times New Roman"/>
                <w:szCs w:val="20"/>
                <w:lang w:val="en-GB"/>
              </w:rPr>
              <w:t xml:space="preserve"> </w:t>
            </w:r>
            <w:r>
              <w:rPr>
                <w:rFonts w:ascii="Times New Roman" w:eastAsia="等线" w:hAnsi="Times New Roman"/>
                <w:szCs w:val="20"/>
              </w:rPr>
              <w:t xml:space="preserve">if CW </w:t>
            </w:r>
            <w:proofErr w:type="spellStart"/>
            <w:r>
              <w:rPr>
                <w:rFonts w:ascii="Times New Roman" w:eastAsia="等线" w:hAnsi="Times New Roman"/>
                <w:szCs w:val="20"/>
              </w:rPr>
              <w:t>tx</w:t>
            </w:r>
            <w:proofErr w:type="spellEnd"/>
            <w:r>
              <w:rPr>
                <w:rFonts w:ascii="Times New Roman" w:eastAsia="等线" w:hAnsi="Times New Roman"/>
                <w:szCs w:val="20"/>
              </w:rPr>
              <w:t xml:space="preserve"> node is same as D2R reception node</w:t>
            </w:r>
          </w:p>
          <w:p w14:paraId="661A26A4" w14:textId="77777777" w:rsidR="00294AE3" w:rsidRPr="00761EDA" w:rsidRDefault="00294AE3" w:rsidP="00294AE3">
            <w:pPr>
              <w:spacing w:line="276" w:lineRule="auto"/>
              <w:rPr>
                <w:rFonts w:ascii="Times New Roman" w:eastAsia="等线" w:hAnsi="Times New Roman"/>
                <w:szCs w:val="20"/>
              </w:rPr>
            </w:pPr>
          </w:p>
          <w:p w14:paraId="144944DC" w14:textId="77777777" w:rsidR="00294AE3" w:rsidRPr="00761EDA" w:rsidRDefault="00294AE3" w:rsidP="00A03FCC">
            <w:pPr>
              <w:pStyle w:val="af0"/>
              <w:numPr>
                <w:ilvl w:val="0"/>
                <w:numId w:val="61"/>
              </w:numPr>
              <w:spacing w:line="276" w:lineRule="auto"/>
              <w:ind w:firstLineChars="0"/>
              <w:rPr>
                <w:rFonts w:ascii="Times New Roman" w:hAnsi="Times New Roman"/>
                <w:szCs w:val="20"/>
                <w:lang w:val="en-GB"/>
              </w:rPr>
            </w:pPr>
            <w:r>
              <w:rPr>
                <w:rFonts w:ascii="Times New Roman" w:eastAsia="等线" w:hAnsi="Times New Roman"/>
                <w:szCs w:val="20"/>
              </w:rPr>
              <w:t xml:space="preserve">CW </w:t>
            </w:r>
            <w:r w:rsidRPr="00AB6570">
              <w:rPr>
                <w:rFonts w:ascii="Times New Roman" w:eastAsia="等线" w:hAnsi="Times New Roman"/>
                <w:szCs w:val="20"/>
              </w:rPr>
              <w:t>cross-link interference (CLI)</w:t>
            </w:r>
          </w:p>
          <w:p w14:paraId="59E3793F" w14:textId="77777777" w:rsidR="00294AE3" w:rsidRDefault="00294AE3" w:rsidP="00294AE3">
            <w:pPr>
              <w:spacing w:line="276" w:lineRule="auto"/>
              <w:rPr>
                <w:rFonts w:ascii="Times New Roman" w:eastAsia="等线" w:hAnsi="Times New Roman"/>
                <w:szCs w:val="20"/>
              </w:rPr>
            </w:pPr>
            <w:r>
              <w:rPr>
                <w:rFonts w:ascii="Times New Roman" w:hAnsi="Times New Roman"/>
                <w:szCs w:val="20"/>
                <w:lang w:val="en-GB"/>
              </w:rPr>
              <w:t xml:space="preserve">CW Cross link </w:t>
            </w:r>
            <w:r w:rsidRPr="00CD5E9B">
              <w:rPr>
                <w:rFonts w:ascii="Times New Roman" w:hAnsi="Times New Roman"/>
                <w:szCs w:val="20"/>
                <w:lang w:val="en-GB"/>
              </w:rPr>
              <w:t xml:space="preserve">interference in FDD </w:t>
            </w:r>
            <w:r>
              <w:rPr>
                <w:rFonts w:ascii="Times New Roman" w:hAnsi="Times New Roman"/>
                <w:szCs w:val="20"/>
                <w:lang w:val="en-GB"/>
              </w:rPr>
              <w:t>UL</w:t>
            </w:r>
            <w:r w:rsidRPr="00CD5E9B">
              <w:rPr>
                <w:rFonts w:ascii="Times New Roman" w:hAnsi="Times New Roman"/>
                <w:szCs w:val="20"/>
                <w:lang w:val="en-GB"/>
              </w:rPr>
              <w:t xml:space="preserve"> spectrum</w:t>
            </w:r>
            <w:r>
              <w:rPr>
                <w:rFonts w:ascii="Times New Roman" w:hAnsi="Times New Roman"/>
                <w:szCs w:val="20"/>
                <w:lang w:val="en-GB"/>
              </w:rPr>
              <w:t xml:space="preserve"> </w:t>
            </w:r>
            <w:r>
              <w:rPr>
                <w:rFonts w:ascii="Times New Roman" w:eastAsia="等线" w:hAnsi="Times New Roman"/>
                <w:szCs w:val="20"/>
              </w:rPr>
              <w:t xml:space="preserve">if CW </w:t>
            </w:r>
            <w:proofErr w:type="spellStart"/>
            <w:r>
              <w:rPr>
                <w:rFonts w:ascii="Times New Roman" w:eastAsia="等线" w:hAnsi="Times New Roman"/>
                <w:szCs w:val="20"/>
              </w:rPr>
              <w:t>tx</w:t>
            </w:r>
            <w:proofErr w:type="spellEnd"/>
            <w:r>
              <w:rPr>
                <w:rFonts w:ascii="Times New Roman" w:eastAsia="等线" w:hAnsi="Times New Roman"/>
                <w:szCs w:val="20"/>
              </w:rPr>
              <w:t xml:space="preserve"> node is </w:t>
            </w:r>
            <w:r>
              <w:rPr>
                <w:rFonts w:ascii="Times New Roman" w:eastAsia="等线" w:hAnsi="Times New Roman"/>
                <w:szCs w:val="20"/>
              </w:rPr>
              <w:t>different from</w:t>
            </w:r>
            <w:r>
              <w:rPr>
                <w:rFonts w:ascii="Times New Roman" w:eastAsia="等线" w:hAnsi="Times New Roman"/>
                <w:szCs w:val="20"/>
              </w:rPr>
              <w:t xml:space="preserve"> D2R reception node</w:t>
            </w:r>
            <w:r w:rsidRPr="00AB6570" w:rsidDel="00D87779">
              <w:rPr>
                <w:rFonts w:ascii="Times New Roman" w:eastAsia="等线" w:hAnsi="Times New Roman"/>
                <w:szCs w:val="20"/>
              </w:rPr>
              <w:t xml:space="preserve"> </w:t>
            </w:r>
          </w:p>
          <w:p w14:paraId="59A64AD8" w14:textId="1AA90EDB" w:rsidR="003B4C20" w:rsidRPr="00185A55" w:rsidRDefault="003B4C20" w:rsidP="00761EDA">
            <w:pPr>
              <w:pStyle w:val="af0"/>
              <w:ind w:firstLineChars="0" w:firstLine="0"/>
              <w:rPr>
                <w:rFonts w:ascii="Times New Roman" w:hAnsi="Times New Roman"/>
                <w:szCs w:val="20"/>
                <w:lang w:val="en-GB"/>
              </w:rPr>
            </w:pPr>
          </w:p>
        </w:tc>
      </w:tr>
      <w:tr w:rsidR="004E7508" w14:paraId="1EA42446" w14:textId="77777777" w:rsidTr="00761EDA">
        <w:tc>
          <w:tcPr>
            <w:tcW w:w="2263" w:type="dxa"/>
          </w:tcPr>
          <w:p w14:paraId="0E6CE15C" w14:textId="0A30D81C" w:rsidR="004E7508" w:rsidRDefault="00D60762" w:rsidP="005E53A8">
            <w:pPr>
              <w:spacing w:before="120" w:after="120" w:line="276" w:lineRule="auto"/>
              <w:jc w:val="both"/>
              <w:rPr>
                <w:rFonts w:ascii="Times New Roman" w:eastAsia="宋体" w:hAnsi="Times New Roman"/>
                <w:szCs w:val="20"/>
                <w:lang w:val="en-GB" w:eastAsia="zh-CN"/>
              </w:rPr>
            </w:pPr>
            <w:r w:rsidRPr="00761EDA">
              <w:rPr>
                <w:rFonts w:ascii="Times New Roman" w:eastAsia="Batang" w:hAnsi="Times New Roman"/>
                <w:szCs w:val="20"/>
                <w:lang w:val="en-GB" w:eastAsia="x-none"/>
              </w:rPr>
              <w:t>Case 2-3</w:t>
            </w:r>
            <w:r w:rsidR="00673DB7" w:rsidRPr="00761EDA">
              <w:rPr>
                <w:rFonts w:ascii="Times New Roman" w:eastAsia="Batang" w:hAnsi="Times New Roman"/>
                <w:szCs w:val="20"/>
                <w:lang w:val="en-GB" w:eastAsia="x-none"/>
              </w:rPr>
              <w:t>:</w:t>
            </w:r>
            <w:r w:rsidR="00CC133A" w:rsidRPr="00761EDA">
              <w:rPr>
                <w:rFonts w:ascii="Times New Roman" w:eastAsia="Batang" w:hAnsi="Times New Roman"/>
                <w:szCs w:val="20"/>
                <w:lang w:val="en-GB" w:eastAsia="x-none"/>
              </w:rPr>
              <w:t xml:space="preserve"> T2/outside/DL</w:t>
            </w:r>
          </w:p>
        </w:tc>
        <w:tc>
          <w:tcPr>
            <w:tcW w:w="2410" w:type="dxa"/>
          </w:tcPr>
          <w:p w14:paraId="7F72F0F2" w14:textId="682C73CB" w:rsidR="003B2A59" w:rsidRDefault="00E523DB" w:rsidP="00E523DB">
            <w:pPr>
              <w:spacing w:beforeLines="50" w:before="120" w:afterLines="50" w:after="120"/>
              <w:rPr>
                <w:rFonts w:ascii="Times New Roman" w:hAnsi="Times New Roman"/>
                <w:szCs w:val="20"/>
                <w:lang w:val="en-GB"/>
              </w:rPr>
            </w:pPr>
            <w:r>
              <w:rPr>
                <w:rFonts w:ascii="Times New Roman" w:hAnsi="Times New Roman"/>
                <w:szCs w:val="20"/>
                <w:lang w:val="en-GB"/>
              </w:rPr>
              <w:t xml:space="preserve">1) </w:t>
            </w:r>
            <w:r w:rsidR="008F7A00" w:rsidRPr="00185A55">
              <w:rPr>
                <w:rFonts w:ascii="Times New Roman" w:hAnsi="Times New Roman"/>
                <w:szCs w:val="20"/>
                <w:lang w:val="en-GB"/>
              </w:rPr>
              <w:t xml:space="preserve">Full duplex capability is </w:t>
            </w:r>
            <w:r w:rsidR="008F7A00" w:rsidRPr="00A03FCC">
              <w:rPr>
                <w:rFonts w:ascii="Times New Roman" w:hAnsi="Times New Roman"/>
                <w:b/>
                <w:szCs w:val="20"/>
                <w:lang w:val="en-GB"/>
              </w:rPr>
              <w:t>not</w:t>
            </w:r>
            <w:r w:rsidR="008F7A00" w:rsidRPr="00185A55">
              <w:rPr>
                <w:rFonts w:ascii="Times New Roman" w:hAnsi="Times New Roman"/>
                <w:szCs w:val="20"/>
                <w:lang w:val="en-GB"/>
              </w:rPr>
              <w:t xml:space="preserve"> needed for UE for AIoT transmission.</w:t>
            </w:r>
          </w:p>
          <w:p w14:paraId="0C63114F" w14:textId="7B7808C8" w:rsidR="00CF2950" w:rsidRPr="00A03FCC" w:rsidRDefault="00CF2950" w:rsidP="00A03FCC">
            <w:pPr>
              <w:spacing w:beforeLines="50" w:before="120" w:afterLines="50" w:after="120"/>
              <w:rPr>
                <w:rFonts w:ascii="Times New Roman" w:hAnsi="Times New Roman"/>
                <w:szCs w:val="20"/>
                <w:lang w:val="en-GB"/>
              </w:rPr>
            </w:pPr>
            <w:r>
              <w:rPr>
                <w:rFonts w:ascii="Times New Roman" w:hAnsi="Times New Roman"/>
                <w:szCs w:val="20"/>
                <w:lang w:val="en-GB"/>
              </w:rPr>
              <w:t xml:space="preserve">2) UE reception in </w:t>
            </w:r>
            <w:r>
              <w:rPr>
                <w:rFonts w:ascii="Times New Roman" w:hAnsi="Times New Roman"/>
                <w:szCs w:val="20"/>
                <w:lang w:val="en-GB"/>
              </w:rPr>
              <w:t>DL</w:t>
            </w:r>
            <w:r>
              <w:rPr>
                <w:rFonts w:ascii="Times New Roman" w:hAnsi="Times New Roman"/>
                <w:szCs w:val="20"/>
                <w:lang w:val="en-GB"/>
              </w:rPr>
              <w:t xml:space="preserve"> spectrum</w:t>
            </w:r>
            <w:r>
              <w:rPr>
                <w:rFonts w:ascii="Times New Roman" w:hAnsi="Times New Roman"/>
                <w:szCs w:val="20"/>
                <w:lang w:val="en-GB"/>
              </w:rPr>
              <w:t xml:space="preserve"> as legacy</w:t>
            </w:r>
            <w:r w:rsidR="006351A5">
              <w:rPr>
                <w:rFonts w:ascii="Times New Roman" w:hAnsi="Times New Roman"/>
                <w:szCs w:val="20"/>
                <w:lang w:val="en-GB"/>
              </w:rPr>
              <w:t>.</w:t>
            </w:r>
          </w:p>
          <w:p w14:paraId="020E31CF" w14:textId="6BE06004" w:rsidR="004E7508" w:rsidRPr="00761EDA" w:rsidRDefault="004E7508" w:rsidP="00A03FCC">
            <w:pPr>
              <w:spacing w:beforeLines="50" w:before="120" w:afterLines="50" w:after="120"/>
              <w:rPr>
                <w:rFonts w:ascii="Times New Roman" w:hAnsi="Times New Roman"/>
                <w:szCs w:val="20"/>
                <w:lang w:val="en-GB"/>
              </w:rPr>
            </w:pPr>
          </w:p>
        </w:tc>
        <w:tc>
          <w:tcPr>
            <w:tcW w:w="5103" w:type="dxa"/>
          </w:tcPr>
          <w:p w14:paraId="4FC1C256" w14:textId="77777777" w:rsidR="00294AE3" w:rsidRPr="00761EDA" w:rsidRDefault="00294AE3" w:rsidP="00A03FCC">
            <w:pPr>
              <w:pStyle w:val="af0"/>
              <w:numPr>
                <w:ilvl w:val="0"/>
                <w:numId w:val="62"/>
              </w:numPr>
              <w:spacing w:line="276" w:lineRule="auto"/>
              <w:ind w:firstLineChars="0"/>
              <w:rPr>
                <w:rFonts w:ascii="Times New Roman" w:hAnsi="Times New Roman"/>
                <w:szCs w:val="20"/>
                <w:lang w:val="en-GB"/>
              </w:rPr>
            </w:pPr>
            <w:r>
              <w:rPr>
                <w:rFonts w:ascii="Times New Roman" w:eastAsia="等线" w:hAnsi="Times New Roman"/>
                <w:szCs w:val="20"/>
              </w:rPr>
              <w:t xml:space="preserve">CW </w:t>
            </w:r>
            <w:r w:rsidRPr="00AB6570">
              <w:rPr>
                <w:rFonts w:ascii="Times New Roman" w:eastAsia="等线" w:hAnsi="Times New Roman"/>
                <w:szCs w:val="20"/>
              </w:rPr>
              <w:t>cross-link interference (CLI)</w:t>
            </w:r>
          </w:p>
          <w:p w14:paraId="57494517" w14:textId="5A30CDF3" w:rsidR="00294AE3" w:rsidRDefault="00294AE3" w:rsidP="00294AE3">
            <w:pPr>
              <w:spacing w:line="276" w:lineRule="auto"/>
              <w:rPr>
                <w:rFonts w:ascii="Times New Roman" w:eastAsia="等线" w:hAnsi="Times New Roman"/>
                <w:szCs w:val="20"/>
              </w:rPr>
            </w:pPr>
            <w:r>
              <w:rPr>
                <w:rFonts w:ascii="Times New Roman" w:hAnsi="Times New Roman"/>
                <w:szCs w:val="20"/>
                <w:lang w:val="en-GB"/>
              </w:rPr>
              <w:t xml:space="preserve">CW Cross link </w:t>
            </w:r>
            <w:r w:rsidRPr="00CD5E9B">
              <w:rPr>
                <w:rFonts w:ascii="Times New Roman" w:hAnsi="Times New Roman"/>
                <w:szCs w:val="20"/>
                <w:lang w:val="en-GB"/>
              </w:rPr>
              <w:t xml:space="preserve">interference in FDD </w:t>
            </w:r>
            <w:r>
              <w:rPr>
                <w:rFonts w:ascii="Times New Roman" w:hAnsi="Times New Roman"/>
                <w:szCs w:val="20"/>
                <w:lang w:val="en-GB"/>
              </w:rPr>
              <w:t>DL</w:t>
            </w:r>
            <w:r w:rsidRPr="00CD5E9B">
              <w:rPr>
                <w:rFonts w:ascii="Times New Roman" w:hAnsi="Times New Roman"/>
                <w:szCs w:val="20"/>
                <w:lang w:val="en-GB"/>
              </w:rPr>
              <w:t xml:space="preserve"> spectrum</w:t>
            </w:r>
            <w:r>
              <w:rPr>
                <w:rFonts w:ascii="Times New Roman" w:hAnsi="Times New Roman"/>
                <w:szCs w:val="20"/>
                <w:lang w:val="en-GB"/>
              </w:rPr>
              <w:t xml:space="preserve"> </w:t>
            </w:r>
            <w:r>
              <w:rPr>
                <w:rFonts w:ascii="Times New Roman" w:eastAsia="等线" w:hAnsi="Times New Roman"/>
                <w:szCs w:val="20"/>
              </w:rPr>
              <w:t>from CW source outside topology</w:t>
            </w:r>
          </w:p>
          <w:p w14:paraId="75998C31" w14:textId="644D91C0" w:rsidR="004E7508" w:rsidRPr="00185A55" w:rsidRDefault="004E7508" w:rsidP="00A03FCC">
            <w:pPr>
              <w:spacing w:line="276" w:lineRule="auto"/>
              <w:rPr>
                <w:rFonts w:ascii="Times New Roman" w:hAnsi="Times New Roman"/>
                <w:lang w:val="en-GB"/>
              </w:rPr>
            </w:pPr>
          </w:p>
        </w:tc>
      </w:tr>
      <w:tr w:rsidR="004E7508" w14:paraId="5282AD59" w14:textId="77777777" w:rsidTr="00761EDA">
        <w:tc>
          <w:tcPr>
            <w:tcW w:w="2263" w:type="dxa"/>
          </w:tcPr>
          <w:p w14:paraId="1A104E33" w14:textId="5EF0FEE8" w:rsidR="004E7508" w:rsidRDefault="00D60762" w:rsidP="005E53A8">
            <w:pPr>
              <w:spacing w:before="120" w:after="120" w:line="276" w:lineRule="auto"/>
              <w:jc w:val="both"/>
              <w:rPr>
                <w:rFonts w:ascii="Times New Roman" w:eastAsia="宋体" w:hAnsi="Times New Roman"/>
                <w:szCs w:val="20"/>
                <w:lang w:val="en-GB" w:eastAsia="zh-CN"/>
              </w:rPr>
            </w:pPr>
            <w:r w:rsidRPr="00761EDA">
              <w:rPr>
                <w:rFonts w:ascii="Times New Roman" w:eastAsia="Batang" w:hAnsi="Times New Roman"/>
                <w:szCs w:val="20"/>
                <w:lang w:val="en-GB" w:eastAsia="x-none"/>
              </w:rPr>
              <w:t>Case 2-4</w:t>
            </w:r>
            <w:r w:rsidR="00673DB7" w:rsidRPr="00761EDA">
              <w:rPr>
                <w:rFonts w:ascii="Times New Roman" w:eastAsia="Batang" w:hAnsi="Times New Roman"/>
                <w:szCs w:val="20"/>
                <w:lang w:val="en-GB" w:eastAsia="x-none"/>
              </w:rPr>
              <w:t>:</w:t>
            </w:r>
            <w:r w:rsidR="00FD7749" w:rsidRPr="00761EDA">
              <w:rPr>
                <w:rFonts w:ascii="Times New Roman" w:eastAsia="Batang" w:hAnsi="Times New Roman"/>
                <w:szCs w:val="20"/>
                <w:lang w:val="en-GB" w:eastAsia="x-none"/>
              </w:rPr>
              <w:t xml:space="preserve"> T2/outside/UL</w:t>
            </w:r>
          </w:p>
        </w:tc>
        <w:tc>
          <w:tcPr>
            <w:tcW w:w="2410" w:type="dxa"/>
          </w:tcPr>
          <w:p w14:paraId="7DE3A257" w14:textId="77777777" w:rsidR="00DC2D1D" w:rsidRPr="00185A55" w:rsidRDefault="00DC2D1D" w:rsidP="00DC2D1D">
            <w:pPr>
              <w:spacing w:beforeLines="50" w:before="120" w:afterLines="50" w:after="120"/>
              <w:rPr>
                <w:rFonts w:ascii="Times New Roman" w:hAnsi="Times New Roman"/>
                <w:szCs w:val="20"/>
                <w:lang w:val="en-GB"/>
              </w:rPr>
            </w:pPr>
            <w:r>
              <w:rPr>
                <w:rFonts w:ascii="Times New Roman" w:hAnsi="Times New Roman"/>
                <w:szCs w:val="20"/>
                <w:lang w:val="en-GB"/>
              </w:rPr>
              <w:t xml:space="preserve">1) </w:t>
            </w:r>
            <w:r w:rsidRPr="00185A55">
              <w:rPr>
                <w:rFonts w:ascii="Times New Roman" w:hAnsi="Times New Roman"/>
                <w:szCs w:val="20"/>
                <w:lang w:val="en-GB"/>
              </w:rPr>
              <w:t xml:space="preserve">Full duplex capability is </w:t>
            </w:r>
            <w:r w:rsidRPr="008A4EF8">
              <w:rPr>
                <w:rFonts w:ascii="Times New Roman" w:hAnsi="Times New Roman"/>
                <w:b/>
                <w:szCs w:val="20"/>
                <w:lang w:val="en-GB"/>
              </w:rPr>
              <w:t>not</w:t>
            </w:r>
            <w:r w:rsidRPr="00185A55">
              <w:rPr>
                <w:rFonts w:ascii="Times New Roman" w:hAnsi="Times New Roman"/>
                <w:szCs w:val="20"/>
                <w:lang w:val="en-GB"/>
              </w:rPr>
              <w:t xml:space="preserve"> needed for UE for AIoT transmission.</w:t>
            </w:r>
          </w:p>
          <w:p w14:paraId="7E94B9EA" w14:textId="5FB7466D" w:rsidR="00637F89" w:rsidRPr="00761EDA" w:rsidRDefault="00DC2D1D" w:rsidP="00A03FCC">
            <w:pPr>
              <w:spacing w:beforeLines="50" w:before="120" w:afterLines="50" w:after="120"/>
              <w:rPr>
                <w:rFonts w:ascii="Times New Roman" w:hAnsi="Times New Roman"/>
                <w:szCs w:val="20"/>
                <w:lang w:val="en-GB"/>
              </w:rPr>
            </w:pPr>
            <w:r>
              <w:rPr>
                <w:rFonts w:ascii="Times New Roman" w:hAnsi="Times New Roman"/>
                <w:szCs w:val="20"/>
                <w:lang w:val="en-GB"/>
              </w:rPr>
              <w:t>2</w:t>
            </w:r>
            <w:r w:rsidR="00E93237">
              <w:rPr>
                <w:rFonts w:ascii="Times New Roman" w:hAnsi="Times New Roman"/>
                <w:szCs w:val="20"/>
                <w:lang w:val="en-GB"/>
              </w:rPr>
              <w:t xml:space="preserve">) </w:t>
            </w:r>
            <w:r w:rsidR="003B2A59">
              <w:rPr>
                <w:rFonts w:ascii="Times New Roman" w:hAnsi="Times New Roman"/>
                <w:szCs w:val="20"/>
                <w:lang w:val="en-GB"/>
              </w:rPr>
              <w:t xml:space="preserve">UE requires to </w:t>
            </w:r>
            <w:r>
              <w:rPr>
                <w:rFonts w:ascii="Times New Roman" w:hAnsi="Times New Roman"/>
                <w:szCs w:val="20"/>
                <w:lang w:val="en-GB"/>
              </w:rPr>
              <w:t>support</w:t>
            </w:r>
            <w:r>
              <w:rPr>
                <w:rFonts w:ascii="Times New Roman" w:hAnsi="Times New Roman"/>
                <w:szCs w:val="20"/>
                <w:lang w:val="en-GB"/>
              </w:rPr>
              <w:t xml:space="preserve"> </w:t>
            </w:r>
            <w:r w:rsidR="003B2A59">
              <w:rPr>
                <w:rFonts w:ascii="Times New Roman" w:hAnsi="Times New Roman"/>
                <w:szCs w:val="20"/>
                <w:lang w:val="en-GB"/>
              </w:rPr>
              <w:t>reception in UL spectrum.</w:t>
            </w:r>
          </w:p>
        </w:tc>
        <w:tc>
          <w:tcPr>
            <w:tcW w:w="5103" w:type="dxa"/>
          </w:tcPr>
          <w:p w14:paraId="1036A984" w14:textId="77777777" w:rsidR="00294AE3" w:rsidRPr="00761EDA" w:rsidRDefault="00294AE3" w:rsidP="00A03FCC">
            <w:pPr>
              <w:pStyle w:val="af0"/>
              <w:numPr>
                <w:ilvl w:val="0"/>
                <w:numId w:val="63"/>
              </w:numPr>
              <w:spacing w:line="276" w:lineRule="auto"/>
              <w:ind w:firstLineChars="0"/>
              <w:rPr>
                <w:rFonts w:ascii="Times New Roman" w:hAnsi="Times New Roman"/>
                <w:szCs w:val="20"/>
                <w:lang w:val="en-GB"/>
              </w:rPr>
            </w:pPr>
            <w:r>
              <w:rPr>
                <w:rFonts w:ascii="Times New Roman" w:eastAsia="等线" w:hAnsi="Times New Roman"/>
                <w:szCs w:val="20"/>
              </w:rPr>
              <w:t xml:space="preserve">CW </w:t>
            </w:r>
            <w:r w:rsidRPr="00AB6570">
              <w:rPr>
                <w:rFonts w:ascii="Times New Roman" w:eastAsia="等线" w:hAnsi="Times New Roman"/>
                <w:szCs w:val="20"/>
              </w:rPr>
              <w:t>cross-link interference (CLI)</w:t>
            </w:r>
          </w:p>
          <w:p w14:paraId="1C11EB5F" w14:textId="2C161513" w:rsidR="00294AE3" w:rsidRDefault="00294AE3" w:rsidP="00294AE3">
            <w:pPr>
              <w:spacing w:line="276" w:lineRule="auto"/>
              <w:rPr>
                <w:rFonts w:ascii="Times New Roman" w:eastAsia="等线" w:hAnsi="Times New Roman"/>
                <w:szCs w:val="20"/>
              </w:rPr>
            </w:pPr>
            <w:r>
              <w:rPr>
                <w:rFonts w:ascii="Times New Roman" w:hAnsi="Times New Roman"/>
                <w:szCs w:val="20"/>
                <w:lang w:val="en-GB"/>
              </w:rPr>
              <w:t xml:space="preserve">CW Cross link </w:t>
            </w:r>
            <w:r w:rsidRPr="00CD5E9B">
              <w:rPr>
                <w:rFonts w:ascii="Times New Roman" w:hAnsi="Times New Roman"/>
                <w:szCs w:val="20"/>
                <w:lang w:val="en-GB"/>
              </w:rPr>
              <w:t xml:space="preserve">interference in FDD </w:t>
            </w:r>
            <w:r>
              <w:rPr>
                <w:rFonts w:ascii="Times New Roman" w:hAnsi="Times New Roman"/>
                <w:szCs w:val="20"/>
                <w:lang w:val="en-GB"/>
              </w:rPr>
              <w:t>UL</w:t>
            </w:r>
            <w:r w:rsidRPr="00CD5E9B">
              <w:rPr>
                <w:rFonts w:ascii="Times New Roman" w:hAnsi="Times New Roman"/>
                <w:szCs w:val="20"/>
                <w:lang w:val="en-GB"/>
              </w:rPr>
              <w:t xml:space="preserve"> spectrum</w:t>
            </w:r>
            <w:r>
              <w:rPr>
                <w:rFonts w:ascii="Times New Roman" w:hAnsi="Times New Roman"/>
                <w:szCs w:val="20"/>
                <w:lang w:val="en-GB"/>
              </w:rPr>
              <w:t xml:space="preserve"> </w:t>
            </w:r>
            <w:r>
              <w:rPr>
                <w:rFonts w:ascii="Times New Roman" w:eastAsia="等线" w:hAnsi="Times New Roman"/>
                <w:szCs w:val="20"/>
              </w:rPr>
              <w:t>from CW source outside topology</w:t>
            </w:r>
          </w:p>
          <w:p w14:paraId="2AAD3979" w14:textId="69563B4B" w:rsidR="004E7508" w:rsidRPr="00185A55" w:rsidRDefault="004E7508" w:rsidP="00761EDA">
            <w:pPr>
              <w:rPr>
                <w:rFonts w:ascii="Times New Roman" w:hAnsi="Times New Roman"/>
                <w:lang w:val="en-GB"/>
              </w:rPr>
            </w:pPr>
          </w:p>
        </w:tc>
      </w:tr>
    </w:tbl>
    <w:p w14:paraId="0C4C7057" w14:textId="6D436A34" w:rsidR="00EE54DE" w:rsidRDefault="00C1118A" w:rsidP="00761EDA">
      <w:pPr>
        <w:overflowPunct w:val="0"/>
        <w:autoSpaceDE w:val="0"/>
        <w:autoSpaceDN w:val="0"/>
        <w:adjustRightInd w:val="0"/>
        <w:spacing w:beforeLines="50" w:before="120" w:afterLines="50" w:after="120"/>
        <w:jc w:val="both"/>
        <w:textAlignment w:val="baseline"/>
        <w:rPr>
          <w:rFonts w:ascii="Times New Roman" w:eastAsia="等线" w:hAnsi="Times New Roman"/>
          <w:b/>
          <w:szCs w:val="20"/>
          <w:lang w:eastAsia="zh-CN"/>
        </w:rPr>
      </w:pPr>
      <w:bookmarkStart w:id="28" w:name="_Ref159255581"/>
      <w:bookmarkStart w:id="29" w:name="_Ref162968396"/>
      <w:bookmarkStart w:id="30" w:name="_Ref166262630"/>
      <w:bookmarkEnd w:id="25"/>
      <w:r w:rsidRPr="005E53A8">
        <w:rPr>
          <w:rFonts w:ascii="Times New Roman" w:eastAsia="等线" w:hAnsi="Times New Roman"/>
          <w:b/>
          <w:szCs w:val="20"/>
          <w:lang w:eastAsia="zh-CN"/>
        </w:rPr>
        <w:t>Proposal</w:t>
      </w:r>
      <w:r w:rsidR="00A161D1">
        <w:rPr>
          <w:rFonts w:ascii="Times New Roman" w:eastAsia="等线" w:hAnsi="Times New Roman"/>
          <w:b/>
          <w:szCs w:val="20"/>
          <w:lang w:eastAsia="zh-CN"/>
        </w:rPr>
        <w:t xml:space="preserve"> </w:t>
      </w:r>
      <w:r w:rsidR="007E22EE" w:rsidRPr="00BD45CA">
        <w:rPr>
          <w:rFonts w:ascii="Times New Roman" w:hAnsi="Times New Roman"/>
          <w:b/>
        </w:rPr>
        <w:fldChar w:fldCharType="begin"/>
      </w:r>
      <w:r w:rsidR="007E22EE" w:rsidRPr="00BD45CA">
        <w:rPr>
          <w:rFonts w:ascii="Times New Roman" w:hAnsi="Times New Roman"/>
          <w:b/>
        </w:rPr>
        <w:instrText xml:space="preserve"> SEQ Proposal \* ARABIC </w:instrText>
      </w:r>
      <w:r w:rsidR="007E22EE" w:rsidRPr="00BD45CA">
        <w:rPr>
          <w:rFonts w:ascii="Times New Roman" w:hAnsi="Times New Roman"/>
          <w:b/>
        </w:rPr>
        <w:fldChar w:fldCharType="separate"/>
      </w:r>
      <w:r w:rsidR="00D3047E">
        <w:rPr>
          <w:rFonts w:ascii="Times New Roman" w:hAnsi="Times New Roman"/>
          <w:b/>
          <w:noProof/>
        </w:rPr>
        <w:t>5</w:t>
      </w:r>
      <w:r w:rsidR="007E22EE" w:rsidRPr="00BD45CA">
        <w:rPr>
          <w:rFonts w:ascii="Times New Roman" w:hAnsi="Times New Roman"/>
          <w:b/>
        </w:rPr>
        <w:fldChar w:fldCharType="end"/>
      </w:r>
      <w:r w:rsidRPr="005E53A8">
        <w:rPr>
          <w:rFonts w:ascii="Times New Roman" w:eastAsia="等线" w:hAnsi="Times New Roman"/>
          <w:b/>
          <w:szCs w:val="20"/>
          <w:lang w:eastAsia="zh-CN"/>
        </w:rPr>
        <w:t>:</w:t>
      </w:r>
      <w:r w:rsidR="009F5530">
        <w:rPr>
          <w:rFonts w:ascii="Times New Roman" w:eastAsia="等线" w:hAnsi="Times New Roman"/>
          <w:b/>
          <w:szCs w:val="20"/>
          <w:lang w:eastAsia="zh-CN"/>
        </w:rPr>
        <w:t xml:space="preserve"> Adopt Table 2 of R1-2404182 for comparison of different CW transmission cases.</w:t>
      </w:r>
      <w:bookmarkEnd w:id="28"/>
      <w:bookmarkEnd w:id="29"/>
      <w:bookmarkEnd w:id="30"/>
    </w:p>
    <w:p w14:paraId="36C62E0C" w14:textId="7731ACFC" w:rsidR="007B71F6" w:rsidRPr="007B71F6" w:rsidRDefault="007B71F6" w:rsidP="00761EDA">
      <w:pPr>
        <w:overflowPunct w:val="0"/>
        <w:autoSpaceDE w:val="0"/>
        <w:autoSpaceDN w:val="0"/>
        <w:adjustRightInd w:val="0"/>
        <w:spacing w:beforeLines="50" w:before="120"/>
        <w:jc w:val="both"/>
        <w:textAlignment w:val="baseline"/>
        <w:rPr>
          <w:rFonts w:ascii="Times New Roman" w:hAnsi="Times New Roman"/>
          <w:b/>
          <w:szCs w:val="20"/>
          <w:lang w:val="en-GB"/>
        </w:rPr>
      </w:pPr>
    </w:p>
    <w:p w14:paraId="0B8BCE9D" w14:textId="1A0D1C56" w:rsidR="0034765F" w:rsidRPr="00591718" w:rsidRDefault="008A71B3" w:rsidP="0034765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591718">
        <w:rPr>
          <w:rFonts w:ascii="Times New Roman" w:hAnsi="Times New Roman"/>
          <w:sz w:val="36"/>
          <w:szCs w:val="20"/>
          <w:lang w:val="fr-FR"/>
        </w:rPr>
        <w:t>Consideration on the CW control for the CW node</w:t>
      </w:r>
    </w:p>
    <w:p w14:paraId="092FD85B" w14:textId="100FBD99" w:rsidR="0034765F" w:rsidRPr="001A0EFB" w:rsidRDefault="00543BD6" w:rsidP="009B49C9">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val="fr-FR" w:eastAsia="zh-CN"/>
        </w:rPr>
        <w:t>I</w:t>
      </w:r>
      <w:r w:rsidRPr="00543BD6">
        <w:rPr>
          <w:rFonts w:ascii="Times New Roman" w:eastAsia="等线" w:hAnsi="Times New Roman"/>
          <w:szCs w:val="20"/>
          <w:lang w:eastAsia="zh-CN"/>
        </w:rPr>
        <w:t>n RAN #103 meeting</w:t>
      </w:r>
      <w:r>
        <w:rPr>
          <w:rFonts w:ascii="Times New Roman" w:eastAsia="等线" w:hAnsi="Times New Roman"/>
          <w:szCs w:val="20"/>
          <w:lang w:eastAsia="zh-CN"/>
        </w:rPr>
        <w:t>,</w:t>
      </w:r>
      <w:r w:rsidRPr="00543BD6">
        <w:rPr>
          <w:rFonts w:ascii="Times New Roman" w:eastAsia="等线" w:hAnsi="Times New Roman"/>
          <w:szCs w:val="20"/>
          <w:lang w:eastAsia="zh-CN"/>
        </w:rPr>
        <w:t xml:space="preserve"> </w:t>
      </w:r>
      <w:r>
        <w:rPr>
          <w:rFonts w:ascii="Times New Roman" w:eastAsia="等线" w:hAnsi="Times New Roman"/>
          <w:szCs w:val="20"/>
          <w:lang w:eastAsia="zh-CN"/>
        </w:rPr>
        <w:t xml:space="preserve">the following clarification for </w:t>
      </w:r>
      <w:r w:rsidRPr="00543BD6">
        <w:rPr>
          <w:rFonts w:ascii="Times New Roman" w:eastAsia="等线" w:hAnsi="Times New Roman"/>
          <w:szCs w:val="20"/>
          <w:lang w:eastAsia="zh-CN"/>
        </w:rPr>
        <w:t>the work scope</w:t>
      </w:r>
      <w:r>
        <w:rPr>
          <w:rFonts w:ascii="Times New Roman" w:eastAsia="等线" w:hAnsi="Times New Roman"/>
          <w:szCs w:val="20"/>
          <w:lang w:eastAsia="zh-CN"/>
        </w:rPr>
        <w:t xml:space="preserve"> </w:t>
      </w:r>
      <w:r w:rsidR="007F6D7C">
        <w:rPr>
          <w:rFonts w:ascii="Times New Roman" w:eastAsia="等线" w:hAnsi="Times New Roman"/>
          <w:szCs w:val="20"/>
          <w:lang w:eastAsia="zh-CN"/>
        </w:rPr>
        <w:t xml:space="preserve">of </w:t>
      </w:r>
      <w:r>
        <w:rPr>
          <w:rFonts w:ascii="Times New Roman" w:eastAsia="等线" w:hAnsi="Times New Roman"/>
          <w:szCs w:val="20"/>
          <w:lang w:eastAsia="zh-CN"/>
        </w:rPr>
        <w:t>CW</w:t>
      </w:r>
      <w:r w:rsidRPr="00543BD6">
        <w:rPr>
          <w:rFonts w:ascii="Times New Roman" w:eastAsia="等线" w:hAnsi="Times New Roman"/>
          <w:szCs w:val="20"/>
          <w:lang w:eastAsia="zh-CN"/>
        </w:rPr>
        <w:t xml:space="preserve"> </w:t>
      </w:r>
      <w:r>
        <w:rPr>
          <w:rFonts w:ascii="Times New Roman" w:eastAsia="等线" w:hAnsi="Times New Roman"/>
          <w:szCs w:val="20"/>
          <w:lang w:eastAsia="zh-CN"/>
        </w:rPr>
        <w:t>study in</w:t>
      </w:r>
      <w:r w:rsidRPr="00543BD6">
        <w:rPr>
          <w:rFonts w:ascii="Times New Roman" w:eastAsia="等线" w:hAnsi="Times New Roman"/>
          <w:szCs w:val="20"/>
          <w:lang w:eastAsia="zh-CN"/>
        </w:rPr>
        <w:t xml:space="preserve"> Rel-19 ambient IoT</w:t>
      </w:r>
      <w:r>
        <w:rPr>
          <w:rFonts w:ascii="Times New Roman" w:eastAsia="等线" w:hAnsi="Times New Roman"/>
          <w:szCs w:val="20"/>
          <w:lang w:eastAsia="zh-CN"/>
        </w:rPr>
        <w:t xml:space="preserve"> has been agreed. </w:t>
      </w:r>
    </w:p>
    <w:tbl>
      <w:tblPr>
        <w:tblStyle w:val="afc"/>
        <w:tblW w:w="0" w:type="auto"/>
        <w:tblLook w:val="04A0" w:firstRow="1" w:lastRow="0" w:firstColumn="1" w:lastColumn="0" w:noHBand="0" w:noVBand="1"/>
      </w:tblPr>
      <w:tblGrid>
        <w:gridCol w:w="9634"/>
      </w:tblGrid>
      <w:tr w:rsidR="00543BD6" w14:paraId="56F7DC50" w14:textId="77777777" w:rsidTr="004D0559">
        <w:tc>
          <w:tcPr>
            <w:tcW w:w="9634" w:type="dxa"/>
          </w:tcPr>
          <w:p w14:paraId="392EED17" w14:textId="77777777" w:rsidR="00552621" w:rsidRPr="00543BD6" w:rsidRDefault="00C16F17" w:rsidP="007C3E4A">
            <w:pPr>
              <w:numPr>
                <w:ilvl w:val="0"/>
                <w:numId w:val="30"/>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Revised SID in RP-240826</w:t>
            </w:r>
          </w:p>
          <w:p w14:paraId="584A6917" w14:textId="77777777" w:rsidR="00552621" w:rsidRPr="00543BD6" w:rsidRDefault="00C16F17" w:rsidP="007C3E4A">
            <w:pPr>
              <w:numPr>
                <w:ilvl w:val="0"/>
                <w:numId w:val="31"/>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Following clarifications on the work scope of Rel-19 ambient IoT have been agreed</w:t>
            </w:r>
          </w:p>
          <w:p w14:paraId="39AE7A1D" w14:textId="77777777" w:rsidR="00552621" w:rsidRPr="00543BD6" w:rsidRDefault="00C16F17" w:rsidP="007C3E4A">
            <w:pPr>
              <w:numPr>
                <w:ilvl w:val="1"/>
                <w:numId w:val="31"/>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Refer to RP-240854 for additional details</w:t>
            </w:r>
          </w:p>
          <w:tbl>
            <w:tblPr>
              <w:tblW w:w="8810" w:type="dxa"/>
              <w:jc w:val="center"/>
              <w:tblCellMar>
                <w:left w:w="0" w:type="dxa"/>
                <w:right w:w="0" w:type="dxa"/>
              </w:tblCellMar>
              <w:tblLook w:val="0420" w:firstRow="1" w:lastRow="0" w:firstColumn="0" w:lastColumn="0" w:noHBand="0" w:noVBand="1"/>
            </w:tblPr>
            <w:tblGrid>
              <w:gridCol w:w="8810"/>
            </w:tblGrid>
            <w:tr w:rsidR="00543BD6" w:rsidRPr="00543BD6" w14:paraId="19D1F392" w14:textId="77777777" w:rsidTr="004D0559">
              <w:trPr>
                <w:trHeight w:val="1463"/>
                <w:jc w:val="center"/>
              </w:trPr>
              <w:tc>
                <w:tcPr>
                  <w:tcW w:w="8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9B0755" w14:textId="77777777" w:rsidR="00543BD6" w:rsidRPr="00543BD6" w:rsidRDefault="00543BD6" w:rsidP="008947B4">
                  <w:p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bCs/>
                      <w:szCs w:val="20"/>
                      <w:lang w:eastAsia="zh-CN"/>
                    </w:rPr>
                    <w:t>Proposal 3v2</w:t>
                  </w:r>
                </w:p>
                <w:p w14:paraId="317503E6" w14:textId="77777777" w:rsidR="00543BD6" w:rsidRPr="00543BD6" w:rsidRDefault="00543BD6" w:rsidP="007C3E4A">
                  <w:pPr>
                    <w:numPr>
                      <w:ilvl w:val="0"/>
                      <w:numId w:val="32"/>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 xml:space="preserve">Regarding the objective in the SID: </w:t>
                  </w:r>
                  <w:r w:rsidRPr="00543BD6">
                    <w:rPr>
                      <w:rFonts w:ascii="Times New Roman" w:eastAsia="等线" w:hAnsi="Times New Roman"/>
                      <w:b/>
                      <w:i/>
                      <w:iCs/>
                      <w:szCs w:val="20"/>
                      <w:lang w:eastAsia="zh-CN"/>
                    </w:rPr>
                    <w:t xml:space="preserve">Study necessary characteristics of carrier-wave waveform for a carrier wave provided externally to the Ambient IoT device, including for interference handling at Ambient IoT UL receiver, and at NR </w:t>
                  </w:r>
                  <w:proofErr w:type="spellStart"/>
                  <w:r w:rsidRPr="00543BD6">
                    <w:rPr>
                      <w:rFonts w:ascii="Times New Roman" w:eastAsia="等线" w:hAnsi="Times New Roman"/>
                      <w:b/>
                      <w:i/>
                      <w:iCs/>
                      <w:szCs w:val="20"/>
                      <w:lang w:eastAsia="zh-CN"/>
                    </w:rPr>
                    <w:t>basestation</w:t>
                  </w:r>
                  <w:proofErr w:type="spellEnd"/>
                  <w:r w:rsidRPr="00543BD6">
                    <w:rPr>
                      <w:rFonts w:ascii="Times New Roman" w:eastAsia="等线" w:hAnsi="Times New Roman"/>
                      <w:b/>
                      <w:i/>
                      <w:iCs/>
                      <w:szCs w:val="20"/>
                      <w:lang w:eastAsia="zh-CN"/>
                    </w:rPr>
                    <w:t>.</w:t>
                  </w:r>
                </w:p>
                <w:p w14:paraId="712354FC" w14:textId="77777777" w:rsidR="00543BD6" w:rsidRPr="00543BD6" w:rsidRDefault="00543BD6" w:rsidP="007C3E4A">
                  <w:pPr>
                    <w:numPr>
                      <w:ilvl w:val="1"/>
                      <w:numId w:val="32"/>
                    </w:numPr>
                    <w:tabs>
                      <w:tab w:val="clear" w:pos="1440"/>
                    </w:tabs>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This objective allows studying CW waveform characteristics which would need control of the CW node(s), e.g. waveform characteristics that impact interference such as when CW is transmitted or not transmitted, power, bandwidth, spectrum, etc.</w:t>
                  </w:r>
                </w:p>
                <w:p w14:paraId="73803DDB" w14:textId="77777777" w:rsidR="00543BD6" w:rsidRPr="00543BD6" w:rsidRDefault="00543BD6" w:rsidP="007C3E4A">
                  <w:pPr>
                    <w:numPr>
                      <w:ilvl w:val="0"/>
                      <w:numId w:val="32"/>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No SID revision is necessary</w:t>
                  </w:r>
                </w:p>
              </w:tc>
            </w:tr>
          </w:tbl>
          <w:p w14:paraId="63769325" w14:textId="6F049BF5" w:rsidR="00543BD6" w:rsidRPr="00543BD6" w:rsidRDefault="00543BD6"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p>
        </w:tc>
      </w:tr>
    </w:tbl>
    <w:p w14:paraId="7F4F2D2B" w14:textId="5F39183C" w:rsidR="001037BD" w:rsidRPr="000A168A" w:rsidRDefault="00B438E1" w:rsidP="00591718">
      <w:pPr>
        <w:overflowPunct w:val="0"/>
        <w:autoSpaceDE w:val="0"/>
        <w:autoSpaceDN w:val="0"/>
        <w:adjustRightInd w:val="0"/>
        <w:spacing w:beforeLines="50" w:before="120" w:afterLines="50"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And in the last meeting, some discussion </w:t>
      </w:r>
      <w:r w:rsidR="003A03EA">
        <w:rPr>
          <w:rFonts w:ascii="Times New Roman" w:eastAsia="等线" w:hAnsi="Times New Roman"/>
          <w:szCs w:val="20"/>
          <w:lang w:eastAsia="zh-CN"/>
        </w:rPr>
        <w:t>has</w:t>
      </w:r>
      <w:r>
        <w:rPr>
          <w:rFonts w:ascii="Times New Roman" w:eastAsia="等线" w:hAnsi="Times New Roman"/>
          <w:szCs w:val="20"/>
          <w:lang w:eastAsia="zh-CN"/>
        </w:rPr>
        <w:t xml:space="preserve"> </w:t>
      </w:r>
      <w:r w:rsidR="003A03EA">
        <w:rPr>
          <w:rFonts w:ascii="Times New Roman" w:eastAsia="等线" w:hAnsi="Times New Roman"/>
          <w:szCs w:val="20"/>
          <w:lang w:eastAsia="zh-CN"/>
        </w:rPr>
        <w:t xml:space="preserve">been </w:t>
      </w:r>
      <w:r>
        <w:rPr>
          <w:rFonts w:ascii="Times New Roman" w:eastAsia="等线" w:hAnsi="Times New Roman"/>
          <w:szCs w:val="20"/>
          <w:lang w:eastAsia="zh-CN"/>
        </w:rPr>
        <w:t xml:space="preserve">revolved around the topic of CW control for the CW node. </w:t>
      </w:r>
      <w:r w:rsidR="001037BD">
        <w:rPr>
          <w:rFonts w:ascii="Times New Roman" w:eastAsia="等线" w:hAnsi="Times New Roman"/>
          <w:szCs w:val="20"/>
          <w:lang w:eastAsia="zh-CN"/>
        </w:rPr>
        <w:t xml:space="preserve">Accordingly, we provide some analyses on the control </w:t>
      </w:r>
      <w:r w:rsidR="00C92639">
        <w:rPr>
          <w:rFonts w:ascii="Times New Roman" w:eastAsia="等线" w:hAnsi="Times New Roman"/>
          <w:szCs w:val="20"/>
          <w:lang w:eastAsia="zh-CN"/>
        </w:rPr>
        <w:t xml:space="preserve">for </w:t>
      </w:r>
      <w:r w:rsidR="001037BD">
        <w:rPr>
          <w:rFonts w:ascii="Times New Roman" w:eastAsia="等线" w:hAnsi="Times New Roman"/>
          <w:szCs w:val="20"/>
          <w:lang w:eastAsia="zh-CN"/>
        </w:rPr>
        <w:t>the CW nodes. In general</w:t>
      </w:r>
      <w:r>
        <w:rPr>
          <w:rFonts w:ascii="Times New Roman" w:eastAsia="等线" w:hAnsi="Times New Roman"/>
          <w:szCs w:val="20"/>
          <w:lang w:eastAsia="zh-CN"/>
        </w:rPr>
        <w:t xml:space="preserve">, </w:t>
      </w:r>
      <w:r w:rsidR="006E5742">
        <w:rPr>
          <w:rFonts w:ascii="Times New Roman" w:eastAsia="等线" w:hAnsi="Times New Roman"/>
          <w:szCs w:val="20"/>
          <w:lang w:eastAsia="zh-CN"/>
        </w:rPr>
        <w:t xml:space="preserve">timing, </w:t>
      </w:r>
      <w:r w:rsidR="00D26C94" w:rsidDel="00B438E1">
        <w:rPr>
          <w:rFonts w:ascii="Times New Roman" w:eastAsia="等线" w:hAnsi="Times New Roman"/>
          <w:szCs w:val="20"/>
          <w:lang w:eastAsia="zh-CN"/>
        </w:rPr>
        <w:t>transmission</w:t>
      </w:r>
      <w:r w:rsidR="00D34E8A" w:rsidDel="00B438E1">
        <w:rPr>
          <w:rFonts w:ascii="Times New Roman" w:eastAsia="等线" w:hAnsi="Times New Roman"/>
          <w:szCs w:val="20"/>
          <w:lang w:eastAsia="zh-CN"/>
        </w:rPr>
        <w:t xml:space="preserve"> </w:t>
      </w:r>
      <w:r w:rsidRPr="00B438E1">
        <w:rPr>
          <w:rFonts w:ascii="Times New Roman" w:eastAsia="等线" w:hAnsi="Times New Roman"/>
          <w:szCs w:val="20"/>
          <w:lang w:eastAsia="zh-CN"/>
        </w:rPr>
        <w:t>Power</w:t>
      </w:r>
      <w:r>
        <w:rPr>
          <w:rFonts w:ascii="Times New Roman" w:eastAsia="等线" w:hAnsi="Times New Roman"/>
          <w:szCs w:val="20"/>
          <w:lang w:eastAsia="zh-CN"/>
        </w:rPr>
        <w:t>, f</w:t>
      </w:r>
      <w:r w:rsidRPr="00B438E1">
        <w:rPr>
          <w:rFonts w:ascii="Times New Roman" w:eastAsia="等线" w:hAnsi="Times New Roman"/>
          <w:szCs w:val="20"/>
          <w:lang w:eastAsia="zh-CN"/>
        </w:rPr>
        <w:t>requency resources</w:t>
      </w:r>
      <w:r>
        <w:rPr>
          <w:rFonts w:ascii="Times New Roman" w:eastAsia="等线" w:hAnsi="Times New Roman"/>
          <w:szCs w:val="20"/>
          <w:lang w:eastAsia="zh-CN"/>
        </w:rPr>
        <w:t>, s</w:t>
      </w:r>
      <w:r w:rsidRPr="00B438E1">
        <w:rPr>
          <w:rFonts w:ascii="Times New Roman" w:eastAsia="等线" w:hAnsi="Times New Roman"/>
          <w:szCs w:val="20"/>
          <w:lang w:eastAsia="zh-CN"/>
        </w:rPr>
        <w:t>pectrum</w:t>
      </w:r>
      <w:r>
        <w:rPr>
          <w:rFonts w:ascii="Times New Roman" w:eastAsia="等线" w:hAnsi="Times New Roman"/>
          <w:szCs w:val="20"/>
          <w:lang w:eastAsia="zh-CN"/>
        </w:rPr>
        <w:t>, f</w:t>
      </w:r>
      <w:r w:rsidRPr="00B438E1">
        <w:rPr>
          <w:rFonts w:ascii="Times New Roman" w:eastAsia="等线" w:hAnsi="Times New Roman"/>
          <w:szCs w:val="20"/>
          <w:lang w:eastAsia="zh-CN"/>
        </w:rPr>
        <w:t xml:space="preserve">requency hopping patterns </w:t>
      </w:r>
      <w:r w:rsidR="001037BD">
        <w:rPr>
          <w:rFonts w:ascii="Times New Roman" w:eastAsia="等线" w:hAnsi="Times New Roman"/>
          <w:szCs w:val="20"/>
          <w:lang w:eastAsia="zh-CN"/>
        </w:rPr>
        <w:t xml:space="preserve">of CW </w:t>
      </w:r>
      <w:r>
        <w:rPr>
          <w:rFonts w:ascii="Times New Roman" w:eastAsia="等线" w:hAnsi="Times New Roman"/>
          <w:szCs w:val="20"/>
          <w:lang w:eastAsia="zh-CN"/>
        </w:rPr>
        <w:t xml:space="preserve">etc. parameters </w:t>
      </w:r>
      <w:r w:rsidR="00085971">
        <w:rPr>
          <w:rFonts w:ascii="Times New Roman" w:eastAsia="等线" w:hAnsi="Times New Roman"/>
          <w:szCs w:val="20"/>
          <w:lang w:eastAsia="zh-CN"/>
        </w:rPr>
        <w:t>can</w:t>
      </w:r>
      <w:r w:rsidR="001037BD">
        <w:rPr>
          <w:rFonts w:ascii="Times New Roman" w:eastAsia="等线" w:hAnsi="Times New Roman"/>
          <w:szCs w:val="20"/>
          <w:lang w:eastAsia="zh-CN"/>
        </w:rPr>
        <w:t xml:space="preserve"> be </w:t>
      </w:r>
      <w:r w:rsidR="006E5742">
        <w:rPr>
          <w:rFonts w:ascii="Times New Roman" w:eastAsia="等线" w:hAnsi="Times New Roman"/>
          <w:szCs w:val="20"/>
          <w:lang w:eastAsia="zh-CN"/>
        </w:rPr>
        <w:t xml:space="preserve">considered to be </w:t>
      </w:r>
      <w:r w:rsidR="001037BD">
        <w:rPr>
          <w:rFonts w:ascii="Times New Roman" w:eastAsia="等线" w:hAnsi="Times New Roman"/>
          <w:szCs w:val="20"/>
          <w:lang w:eastAsia="zh-CN"/>
        </w:rPr>
        <w:t xml:space="preserve">adjusted </w:t>
      </w:r>
      <w:r w:rsidR="00D34E8A">
        <w:rPr>
          <w:rFonts w:ascii="Times New Roman" w:eastAsia="等线" w:hAnsi="Times New Roman"/>
          <w:szCs w:val="20"/>
          <w:lang w:eastAsia="zh-CN"/>
        </w:rPr>
        <w:t xml:space="preserve">through the control for </w:t>
      </w:r>
      <w:r w:rsidR="001037BD">
        <w:rPr>
          <w:rFonts w:ascii="Times New Roman" w:eastAsia="等线" w:hAnsi="Times New Roman"/>
          <w:szCs w:val="20"/>
          <w:lang w:eastAsia="zh-CN"/>
        </w:rPr>
        <w:t>the CW nodes.</w:t>
      </w:r>
      <w:r w:rsidR="006E5742">
        <w:rPr>
          <w:rFonts w:ascii="Times New Roman" w:eastAsia="等线" w:hAnsi="Times New Roman"/>
          <w:szCs w:val="20"/>
          <w:lang w:eastAsia="zh-CN"/>
        </w:rPr>
        <w:t xml:space="preserve"> </w:t>
      </w:r>
      <w:r w:rsidR="004062FD">
        <w:rPr>
          <w:rFonts w:ascii="Times New Roman" w:eastAsia="等线" w:hAnsi="Times New Roman"/>
          <w:szCs w:val="20"/>
          <w:lang w:eastAsia="zh-CN"/>
        </w:rPr>
        <w:t xml:space="preserve">For example, for the timing of CW transmission, the basic things need to be controlled for CW node are </w:t>
      </w:r>
      <w:r w:rsidR="004062FD" w:rsidRPr="004062FD">
        <w:rPr>
          <w:rFonts w:ascii="Times New Roman" w:eastAsia="等线" w:hAnsi="Times New Roman"/>
          <w:szCs w:val="20"/>
          <w:lang w:eastAsia="zh-CN"/>
        </w:rPr>
        <w:t>when CW is transmitted or not transmitted</w:t>
      </w:r>
      <w:r w:rsidR="004062FD">
        <w:rPr>
          <w:rFonts w:ascii="Times New Roman" w:eastAsia="等线" w:hAnsi="Times New Roman"/>
          <w:szCs w:val="20"/>
          <w:lang w:eastAsia="zh-CN"/>
        </w:rPr>
        <w:t xml:space="preserve">. Besides, the CW transmission duration also needs to be managed to provide enough time for AIoT device to do backscattering once it receives a certain R2D command. </w:t>
      </w:r>
      <w:r w:rsidR="003A03EA">
        <w:rPr>
          <w:rFonts w:ascii="Times New Roman" w:eastAsia="等线" w:hAnsi="Times New Roman"/>
          <w:szCs w:val="20"/>
          <w:lang w:eastAsia="zh-CN"/>
        </w:rPr>
        <w:t>In this sense</w:t>
      </w:r>
      <w:r w:rsidR="001037BD">
        <w:rPr>
          <w:rFonts w:ascii="Times New Roman" w:eastAsia="等线" w:hAnsi="Times New Roman"/>
          <w:szCs w:val="20"/>
          <w:lang w:eastAsia="zh-CN"/>
        </w:rPr>
        <w:t xml:space="preserve">, </w:t>
      </w:r>
      <w:r w:rsidR="00C92639">
        <w:rPr>
          <w:rFonts w:ascii="Times New Roman" w:eastAsia="等线" w:hAnsi="Times New Roman"/>
          <w:szCs w:val="20"/>
          <w:lang w:eastAsia="zh-CN"/>
        </w:rPr>
        <w:t>how to control the CW node and</w:t>
      </w:r>
      <w:r w:rsidR="001037BD">
        <w:rPr>
          <w:rFonts w:ascii="Times New Roman" w:eastAsia="等线" w:hAnsi="Times New Roman"/>
          <w:szCs w:val="20"/>
          <w:lang w:eastAsia="zh-CN"/>
        </w:rPr>
        <w:t xml:space="preserve"> if there is any specification impact caused by the CW control </w:t>
      </w:r>
      <w:r w:rsidR="00C92639">
        <w:rPr>
          <w:rFonts w:ascii="Times New Roman" w:eastAsia="等线" w:hAnsi="Times New Roman"/>
          <w:szCs w:val="20"/>
          <w:lang w:eastAsia="zh-CN"/>
        </w:rPr>
        <w:t xml:space="preserve">for </w:t>
      </w:r>
      <w:r w:rsidR="001037BD">
        <w:rPr>
          <w:rFonts w:ascii="Times New Roman" w:eastAsia="等线" w:hAnsi="Times New Roman"/>
          <w:szCs w:val="20"/>
          <w:lang w:eastAsia="zh-CN"/>
        </w:rPr>
        <w:t xml:space="preserve">the CW node </w:t>
      </w:r>
      <w:r w:rsidR="00C92639">
        <w:rPr>
          <w:rFonts w:ascii="Times New Roman" w:eastAsia="等线" w:hAnsi="Times New Roman"/>
          <w:szCs w:val="20"/>
          <w:lang w:eastAsia="zh-CN"/>
        </w:rPr>
        <w:t xml:space="preserve">for </w:t>
      </w:r>
      <w:r w:rsidR="001037BD">
        <w:rPr>
          <w:rFonts w:ascii="Times New Roman" w:eastAsia="等线" w:hAnsi="Times New Roman"/>
          <w:szCs w:val="20"/>
          <w:lang w:eastAsia="zh-CN"/>
        </w:rPr>
        <w:t xml:space="preserve">different </w:t>
      </w:r>
      <w:r w:rsidR="00C92639">
        <w:rPr>
          <w:rFonts w:ascii="Times New Roman" w:eastAsia="等线" w:hAnsi="Times New Roman"/>
          <w:szCs w:val="20"/>
          <w:lang w:eastAsia="zh-CN"/>
        </w:rPr>
        <w:t>topologies needs to be carefully studied</w:t>
      </w:r>
      <w:r w:rsidR="001037BD">
        <w:rPr>
          <w:rFonts w:ascii="Times New Roman" w:eastAsia="等线" w:hAnsi="Times New Roman"/>
          <w:szCs w:val="20"/>
          <w:lang w:eastAsia="zh-CN"/>
        </w:rPr>
        <w:t xml:space="preserve">. For topology 1 with </w:t>
      </w:r>
      <w:proofErr w:type="spellStart"/>
      <w:r w:rsidR="001037BD">
        <w:rPr>
          <w:rFonts w:ascii="Times New Roman" w:eastAsia="等线" w:hAnsi="Times New Roman"/>
          <w:szCs w:val="20"/>
          <w:lang w:eastAsia="zh-CN"/>
        </w:rPr>
        <w:t>g</w:t>
      </w:r>
      <w:r w:rsidR="001037BD">
        <w:rPr>
          <w:rFonts w:ascii="Times New Roman" w:eastAsia="等线" w:hAnsi="Times New Roman" w:hint="eastAsia"/>
          <w:szCs w:val="20"/>
          <w:lang w:eastAsia="zh-CN"/>
        </w:rPr>
        <w:t>NB</w:t>
      </w:r>
      <w:proofErr w:type="spellEnd"/>
      <w:r w:rsidR="001037BD">
        <w:rPr>
          <w:rFonts w:ascii="Times New Roman" w:eastAsia="等线" w:hAnsi="Times New Roman"/>
          <w:szCs w:val="20"/>
          <w:lang w:eastAsia="zh-CN"/>
        </w:rPr>
        <w:t xml:space="preserve"> as the CW node, it </w:t>
      </w:r>
      <w:r w:rsidR="00802580">
        <w:rPr>
          <w:rFonts w:ascii="Times New Roman" w:eastAsia="等线" w:hAnsi="Times New Roman"/>
          <w:szCs w:val="20"/>
          <w:lang w:eastAsia="zh-CN"/>
        </w:rPr>
        <w:t xml:space="preserve">can be </w:t>
      </w:r>
      <w:r w:rsidR="001037BD">
        <w:rPr>
          <w:rFonts w:ascii="Times New Roman" w:eastAsia="等线" w:hAnsi="Times New Roman"/>
          <w:szCs w:val="20"/>
          <w:lang w:eastAsia="zh-CN"/>
        </w:rPr>
        <w:t>up to</w:t>
      </w:r>
      <w:r w:rsidR="001037BD" w:rsidRPr="001A0EFB">
        <w:rPr>
          <w:rFonts w:ascii="Times New Roman" w:eastAsia="等线" w:hAnsi="Times New Roman"/>
          <w:szCs w:val="20"/>
          <w:lang w:eastAsia="zh-CN"/>
        </w:rPr>
        <w:t xml:space="preserve"> </w:t>
      </w:r>
      <w:proofErr w:type="spellStart"/>
      <w:r w:rsidR="001037BD" w:rsidRPr="001A0EFB">
        <w:rPr>
          <w:rFonts w:ascii="Times New Roman" w:eastAsia="等线" w:hAnsi="Times New Roman"/>
          <w:szCs w:val="20"/>
          <w:lang w:eastAsia="zh-CN"/>
        </w:rPr>
        <w:t>gNB</w:t>
      </w:r>
      <w:proofErr w:type="spellEnd"/>
      <w:r w:rsidR="001037BD" w:rsidRPr="001A0EFB">
        <w:rPr>
          <w:rFonts w:ascii="Times New Roman" w:eastAsia="等线" w:hAnsi="Times New Roman"/>
          <w:szCs w:val="20"/>
          <w:lang w:eastAsia="zh-CN"/>
        </w:rPr>
        <w:t xml:space="preserve"> implementation</w:t>
      </w:r>
      <w:r w:rsidR="001037BD">
        <w:rPr>
          <w:rFonts w:ascii="Times New Roman" w:eastAsia="等线" w:hAnsi="Times New Roman"/>
          <w:szCs w:val="20"/>
          <w:lang w:eastAsia="zh-CN"/>
        </w:rPr>
        <w:t xml:space="preserve"> to control and adjust CW characteristics, so no spec impact can be seen. And for topology 1 with t</w:t>
      </w:r>
      <w:r w:rsidR="001037BD" w:rsidRPr="000A168A">
        <w:rPr>
          <w:rFonts w:ascii="Times New Roman" w:eastAsia="等线" w:hAnsi="Times New Roman"/>
          <w:szCs w:val="20"/>
          <w:lang w:eastAsia="zh-CN"/>
        </w:rPr>
        <w:t xml:space="preserve">he CW node outside, maybe </w:t>
      </w:r>
      <w:proofErr w:type="spellStart"/>
      <w:r w:rsidR="001037BD" w:rsidRPr="000A168A">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can achieve the CW node via backhaul link, thus it can also up to </w:t>
      </w:r>
      <w:proofErr w:type="spellStart"/>
      <w:r w:rsidR="001037BD" w:rsidRPr="000A168A">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implementation to control CW node. Besides, for topology 2</w:t>
      </w:r>
      <w:r w:rsidR="001037BD" w:rsidRPr="000A168A" w:rsidDel="008C7A7F">
        <w:rPr>
          <w:rFonts w:ascii="Times New Roman" w:eastAsia="等线" w:hAnsi="Times New Roman"/>
          <w:szCs w:val="20"/>
          <w:lang w:eastAsia="zh-CN"/>
        </w:rPr>
        <w:t xml:space="preserve"> </w:t>
      </w:r>
      <w:r w:rsidR="008C7A7F" w:rsidRPr="000A168A">
        <w:rPr>
          <w:rFonts w:ascii="Times New Roman" w:eastAsia="等线" w:hAnsi="Times New Roman" w:hint="eastAsia"/>
          <w:szCs w:val="20"/>
          <w:lang w:eastAsia="zh-CN"/>
        </w:rPr>
        <w:t>and</w:t>
      </w:r>
      <w:r w:rsidR="008C7A7F" w:rsidRPr="000A168A">
        <w:rPr>
          <w:rFonts w:ascii="Times New Roman" w:eastAsia="等线" w:hAnsi="Times New Roman"/>
          <w:szCs w:val="20"/>
          <w:lang w:eastAsia="zh-CN"/>
        </w:rPr>
        <w:t xml:space="preserve"> CW is transmitted by UE inside topology</w:t>
      </w:r>
      <w:r w:rsidR="001037BD" w:rsidRPr="000A168A">
        <w:rPr>
          <w:rFonts w:ascii="Times New Roman" w:eastAsia="等线" w:hAnsi="Times New Roman"/>
          <w:szCs w:val="20"/>
          <w:lang w:eastAsia="zh-CN"/>
        </w:rPr>
        <w:t xml:space="preserve">, the control for the CW </w:t>
      </w:r>
      <w:r w:rsidR="008C7A7F" w:rsidRPr="000A168A">
        <w:rPr>
          <w:rFonts w:ascii="Times New Roman" w:eastAsia="等线" w:hAnsi="Times New Roman"/>
          <w:szCs w:val="20"/>
          <w:lang w:eastAsia="zh-CN"/>
        </w:rPr>
        <w:t xml:space="preserve">transmission </w:t>
      </w:r>
      <w:r w:rsidR="001037BD" w:rsidRPr="000A168A">
        <w:rPr>
          <w:rFonts w:ascii="Times New Roman" w:eastAsia="等线" w:hAnsi="Times New Roman"/>
          <w:szCs w:val="20"/>
          <w:lang w:eastAsia="zh-CN"/>
        </w:rPr>
        <w:t>is up to UE internal implementation</w:t>
      </w:r>
      <w:r w:rsidR="003967F1">
        <w:rPr>
          <w:rFonts w:ascii="Times New Roman" w:eastAsia="等线" w:hAnsi="Times New Roman"/>
          <w:szCs w:val="20"/>
          <w:lang w:eastAsia="zh-CN"/>
        </w:rPr>
        <w:t xml:space="preserve"> based on the time/frequency resources for A-IoT operation</w:t>
      </w:r>
      <w:r w:rsidR="003967F1" w:rsidRPr="003967F1">
        <w:rPr>
          <w:rFonts w:ascii="Times New Roman" w:eastAsia="等线" w:hAnsi="Times New Roman"/>
          <w:szCs w:val="20"/>
          <w:lang w:eastAsia="zh-CN"/>
        </w:rPr>
        <w:t xml:space="preserve"> </w:t>
      </w:r>
      <w:r w:rsidR="003967F1">
        <w:rPr>
          <w:rFonts w:ascii="Times New Roman" w:eastAsia="等线" w:hAnsi="Times New Roman"/>
          <w:szCs w:val="20"/>
          <w:lang w:eastAsia="zh-CN"/>
        </w:rPr>
        <w:t xml:space="preserve">allocated by </w:t>
      </w:r>
      <w:proofErr w:type="spellStart"/>
      <w:r w:rsidR="003967F1">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For topology 2 with outside CW node, it seems </w:t>
      </w:r>
      <w:proofErr w:type="spellStart"/>
      <w:r w:rsidR="001037BD" w:rsidRPr="000A168A">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implementation to do CW control will </w:t>
      </w:r>
      <w:r w:rsidR="002061D3" w:rsidRPr="000A168A">
        <w:rPr>
          <w:rFonts w:ascii="Times New Roman" w:eastAsia="等线" w:hAnsi="Times New Roman"/>
          <w:szCs w:val="20"/>
          <w:lang w:eastAsia="zh-CN"/>
        </w:rPr>
        <w:t xml:space="preserve">also </w:t>
      </w:r>
      <w:r w:rsidR="001037BD" w:rsidRPr="000A168A">
        <w:rPr>
          <w:rFonts w:ascii="Times New Roman" w:eastAsia="等线" w:hAnsi="Times New Roman"/>
          <w:szCs w:val="20"/>
          <w:lang w:eastAsia="zh-CN"/>
        </w:rPr>
        <w:t xml:space="preserve">be </w:t>
      </w:r>
      <w:r w:rsidR="002061D3" w:rsidRPr="000A168A">
        <w:rPr>
          <w:rFonts w:ascii="Times New Roman" w:eastAsia="等线" w:hAnsi="Times New Roman"/>
          <w:szCs w:val="20"/>
          <w:lang w:eastAsia="zh-CN"/>
        </w:rPr>
        <w:t>the way</w:t>
      </w:r>
      <w:r w:rsidR="001037BD" w:rsidRPr="000A168A">
        <w:rPr>
          <w:rFonts w:ascii="Times New Roman" w:eastAsia="等线" w:hAnsi="Times New Roman"/>
          <w:szCs w:val="20"/>
          <w:lang w:eastAsia="zh-CN"/>
        </w:rPr>
        <w:t>.</w:t>
      </w:r>
    </w:p>
    <w:p w14:paraId="4ACE0246" w14:textId="76AC2676" w:rsidR="001037BD" w:rsidRPr="000A168A" w:rsidRDefault="001037BD"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1" w:name="_Ref162968376"/>
      <w:r w:rsidRPr="000A168A">
        <w:rPr>
          <w:rFonts w:ascii="Times New Roman" w:eastAsia="等线" w:hAnsi="Times New Roman"/>
          <w:b/>
        </w:rPr>
        <w:t xml:space="preserve">Observation </w:t>
      </w:r>
      <w:r w:rsidR="0009259C" w:rsidRPr="000A168A">
        <w:rPr>
          <w:rFonts w:ascii="Times New Roman" w:hAnsi="Times New Roman"/>
          <w:b/>
        </w:rPr>
        <w:fldChar w:fldCharType="begin"/>
      </w:r>
      <w:r w:rsidR="0009259C" w:rsidRPr="000A168A">
        <w:rPr>
          <w:rFonts w:ascii="Times New Roman" w:hAnsi="Times New Roman"/>
          <w:b/>
        </w:rPr>
        <w:instrText xml:space="preserve"> SEQ Observation \* ARABIC </w:instrText>
      </w:r>
      <w:r w:rsidR="0009259C" w:rsidRPr="000A168A">
        <w:rPr>
          <w:rFonts w:ascii="Times New Roman" w:hAnsi="Times New Roman"/>
          <w:b/>
        </w:rPr>
        <w:fldChar w:fldCharType="separate"/>
      </w:r>
      <w:r w:rsidR="006F7C74">
        <w:rPr>
          <w:rFonts w:ascii="Times New Roman" w:hAnsi="Times New Roman"/>
          <w:b/>
          <w:noProof/>
        </w:rPr>
        <w:t>10</w:t>
      </w:r>
      <w:r w:rsidR="0009259C" w:rsidRPr="000A168A">
        <w:rPr>
          <w:rFonts w:ascii="Times New Roman" w:hAnsi="Times New Roman"/>
          <w:b/>
        </w:rPr>
        <w:fldChar w:fldCharType="end"/>
      </w:r>
      <w:r w:rsidR="0009259C"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sidR="00E2580B" w:rsidRPr="000A168A">
        <w:rPr>
          <w:rFonts w:ascii="Times New Roman" w:eastAsia="等线" w:hAnsi="Times New Roman"/>
          <w:b/>
          <w:szCs w:val="20"/>
          <w:lang w:eastAsia="zh-CN"/>
        </w:rPr>
        <w:t xml:space="preserve">For </w:t>
      </w:r>
      <w:r w:rsidR="00D454D2" w:rsidRPr="000A168A">
        <w:rPr>
          <w:rFonts w:ascii="Times New Roman" w:eastAsia="等线" w:hAnsi="Times New Roman"/>
          <w:b/>
          <w:szCs w:val="20"/>
          <w:lang w:eastAsia="zh-CN"/>
        </w:rPr>
        <w:t>the case that the CW node is outside topologies</w:t>
      </w:r>
      <w:r w:rsidR="00D67C9F" w:rsidRPr="000A168A">
        <w:rPr>
          <w:rFonts w:ascii="Times New Roman" w:eastAsia="等线" w:hAnsi="Times New Roman"/>
          <w:b/>
          <w:szCs w:val="20"/>
          <w:lang w:eastAsia="zh-CN"/>
        </w:rPr>
        <w:t xml:space="preserve"> (both for topology 1 and 2)</w:t>
      </w:r>
      <w:r w:rsidR="00D454D2" w:rsidRPr="000A168A">
        <w:rPr>
          <w:rFonts w:ascii="Times New Roman" w:eastAsia="等线" w:hAnsi="Times New Roman"/>
          <w:b/>
          <w:szCs w:val="20"/>
          <w:lang w:eastAsia="zh-CN"/>
        </w:rPr>
        <w:t>, t</w:t>
      </w:r>
      <w:r w:rsidR="00D21C25" w:rsidRPr="000A168A">
        <w:rPr>
          <w:rFonts w:ascii="Times New Roman" w:eastAsia="等线" w:hAnsi="Times New Roman"/>
          <w:b/>
          <w:szCs w:val="20"/>
          <w:lang w:eastAsia="zh-CN"/>
        </w:rPr>
        <w:t xml:space="preserve">he control of the CW node </w:t>
      </w:r>
      <w:r w:rsidR="00FA4F22" w:rsidRPr="000A168A">
        <w:rPr>
          <w:rFonts w:ascii="Times New Roman" w:eastAsia="等线" w:hAnsi="Times New Roman"/>
          <w:b/>
          <w:szCs w:val="20"/>
          <w:lang w:eastAsia="zh-CN"/>
        </w:rPr>
        <w:t>can</w:t>
      </w:r>
      <w:r w:rsidR="00D21C25" w:rsidRPr="000A168A">
        <w:rPr>
          <w:rFonts w:ascii="Times New Roman" w:eastAsia="等线" w:hAnsi="Times New Roman"/>
          <w:b/>
          <w:szCs w:val="20"/>
          <w:lang w:eastAsia="zh-CN"/>
        </w:rPr>
        <w:t xml:space="preserve"> be achieved by </w:t>
      </w:r>
      <w:proofErr w:type="spellStart"/>
      <w:r w:rsidR="00D21C25" w:rsidRPr="000A168A">
        <w:rPr>
          <w:rFonts w:ascii="Times New Roman" w:eastAsia="等线" w:hAnsi="Times New Roman"/>
          <w:b/>
          <w:szCs w:val="20"/>
          <w:lang w:eastAsia="zh-CN"/>
        </w:rPr>
        <w:t>gNB</w:t>
      </w:r>
      <w:proofErr w:type="spellEnd"/>
      <w:r w:rsidR="00D21C25" w:rsidRPr="000A168A">
        <w:rPr>
          <w:rFonts w:ascii="Times New Roman" w:eastAsia="等线" w:hAnsi="Times New Roman"/>
          <w:b/>
          <w:szCs w:val="20"/>
          <w:lang w:eastAsia="zh-CN"/>
        </w:rPr>
        <w:t xml:space="preserve"> implementation.</w:t>
      </w:r>
      <w:bookmarkEnd w:id="31"/>
    </w:p>
    <w:p w14:paraId="754E1890" w14:textId="049B1A18" w:rsidR="00BB0B25" w:rsidRDefault="00FA4F22" w:rsidP="00706BA7">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Additionally, for topology 1 with the CW node outside topo</w:t>
      </w:r>
      <w:r w:rsidR="001F35CF">
        <w:rPr>
          <w:rFonts w:ascii="Times New Roman" w:eastAsia="等线" w:hAnsi="Times New Roman"/>
          <w:szCs w:val="20"/>
          <w:lang w:eastAsia="zh-CN"/>
        </w:rPr>
        <w:t>logy</w:t>
      </w:r>
      <w:r>
        <w:rPr>
          <w:rFonts w:ascii="Times New Roman" w:eastAsia="等线" w:hAnsi="Times New Roman"/>
          <w:szCs w:val="20"/>
          <w:lang w:eastAsia="zh-CN"/>
        </w:rPr>
        <w:t>, we think the case that UE</w:t>
      </w:r>
      <w:r w:rsidR="0092404E">
        <w:rPr>
          <w:rFonts w:ascii="Times New Roman" w:eastAsia="等线" w:hAnsi="Times New Roman"/>
          <w:szCs w:val="20"/>
          <w:lang w:eastAsia="zh-CN"/>
        </w:rPr>
        <w:t xml:space="preserve"> </w:t>
      </w:r>
      <w:r>
        <w:rPr>
          <w:rFonts w:ascii="Times New Roman" w:eastAsia="等线" w:hAnsi="Times New Roman"/>
          <w:szCs w:val="20"/>
          <w:lang w:eastAsia="zh-CN"/>
        </w:rPr>
        <w:t>play</w:t>
      </w:r>
      <w:r w:rsidR="0092404E">
        <w:rPr>
          <w:rFonts w:ascii="Times New Roman" w:eastAsia="等线" w:hAnsi="Times New Roman"/>
          <w:szCs w:val="20"/>
          <w:lang w:eastAsia="zh-CN"/>
        </w:rPr>
        <w:t>s</w:t>
      </w:r>
      <w:r>
        <w:rPr>
          <w:rFonts w:ascii="Times New Roman" w:eastAsia="等线" w:hAnsi="Times New Roman"/>
          <w:szCs w:val="20"/>
          <w:lang w:eastAsia="zh-CN"/>
        </w:rPr>
        <w:t xml:space="preserve"> the role of CW node without </w:t>
      </w:r>
      <w:r w:rsidR="00D30984">
        <w:rPr>
          <w:rFonts w:ascii="Times New Roman" w:eastAsia="等线" w:hAnsi="Times New Roman" w:hint="eastAsia"/>
          <w:szCs w:val="20"/>
          <w:lang w:eastAsia="zh-CN"/>
        </w:rPr>
        <w:t>R2D</w:t>
      </w:r>
      <w:r w:rsidR="00D30984">
        <w:rPr>
          <w:rFonts w:ascii="Times New Roman" w:eastAsia="等线" w:hAnsi="Times New Roman"/>
          <w:szCs w:val="20"/>
          <w:lang w:eastAsia="zh-CN"/>
        </w:rPr>
        <w:t xml:space="preserve"> </w:t>
      </w:r>
      <w:r w:rsidR="00D30984">
        <w:rPr>
          <w:rFonts w:ascii="Times New Roman" w:eastAsia="等线" w:hAnsi="Times New Roman" w:hint="eastAsia"/>
          <w:szCs w:val="20"/>
          <w:lang w:eastAsia="zh-CN"/>
        </w:rPr>
        <w:t>transmission</w:t>
      </w:r>
      <w:r w:rsidR="00D30984">
        <w:rPr>
          <w:rFonts w:ascii="Times New Roman" w:eastAsia="等线" w:hAnsi="Times New Roman"/>
          <w:szCs w:val="20"/>
          <w:lang w:eastAsia="zh-CN"/>
        </w:rPr>
        <w:t xml:space="preserve"> </w:t>
      </w:r>
      <w:r w:rsidR="00D30984">
        <w:rPr>
          <w:rFonts w:ascii="Times New Roman" w:eastAsia="等线" w:hAnsi="Times New Roman" w:hint="eastAsia"/>
          <w:szCs w:val="20"/>
          <w:lang w:eastAsia="zh-CN"/>
        </w:rPr>
        <w:t xml:space="preserve">or </w:t>
      </w:r>
      <w:r w:rsidR="00D30984">
        <w:rPr>
          <w:rFonts w:ascii="Times New Roman" w:eastAsia="等线" w:hAnsi="Times New Roman"/>
          <w:szCs w:val="20"/>
          <w:lang w:eastAsia="zh-CN"/>
        </w:rPr>
        <w:t xml:space="preserve">D2R reception, </w:t>
      </w:r>
      <w:r>
        <w:rPr>
          <w:rFonts w:ascii="Times New Roman" w:eastAsia="等线" w:hAnsi="Times New Roman"/>
          <w:szCs w:val="20"/>
          <w:lang w:eastAsia="zh-CN"/>
        </w:rPr>
        <w:t xml:space="preserve">should </w:t>
      </w:r>
      <w:r w:rsidR="00D30984">
        <w:rPr>
          <w:rFonts w:ascii="Times New Roman" w:eastAsia="等线" w:hAnsi="Times New Roman"/>
          <w:szCs w:val="20"/>
          <w:lang w:eastAsia="zh-CN"/>
        </w:rPr>
        <w:t>not be considered. Since, UE</w:t>
      </w:r>
      <w:r w:rsidR="004550FC">
        <w:rPr>
          <w:rFonts w:ascii="Times New Roman" w:eastAsia="等线" w:hAnsi="Times New Roman"/>
          <w:szCs w:val="20"/>
          <w:lang w:eastAsia="zh-CN"/>
        </w:rPr>
        <w:t xml:space="preserve"> would be scheduled to perform CW transmission</w:t>
      </w:r>
      <w:r w:rsidR="00C41CEC">
        <w:rPr>
          <w:rFonts w:ascii="Times New Roman" w:eastAsia="等线" w:hAnsi="Times New Roman"/>
          <w:szCs w:val="20"/>
          <w:lang w:eastAsia="zh-CN"/>
        </w:rPr>
        <w:t>,</w:t>
      </w:r>
      <w:r w:rsidR="00D30984">
        <w:rPr>
          <w:rFonts w:ascii="Times New Roman" w:eastAsia="等线" w:hAnsi="Times New Roman"/>
          <w:szCs w:val="20"/>
          <w:lang w:eastAsia="zh-CN"/>
        </w:rPr>
        <w:t xml:space="preserve"> </w:t>
      </w:r>
      <w:r w:rsidR="004550FC">
        <w:rPr>
          <w:rFonts w:ascii="Times New Roman" w:eastAsia="等线" w:hAnsi="Times New Roman"/>
          <w:szCs w:val="20"/>
          <w:lang w:eastAsia="zh-CN"/>
        </w:rPr>
        <w:t>while</w:t>
      </w:r>
      <w:r w:rsidR="00D30984">
        <w:rPr>
          <w:rFonts w:ascii="Times New Roman" w:eastAsia="等线" w:hAnsi="Times New Roman"/>
          <w:szCs w:val="20"/>
          <w:lang w:eastAsia="zh-CN"/>
        </w:rPr>
        <w:t xml:space="preserve"> agnostic to the traffic it is involved in</w:t>
      </w:r>
      <w:r w:rsidR="003967F1">
        <w:rPr>
          <w:rFonts w:ascii="Times New Roman" w:eastAsia="等线" w:hAnsi="Times New Roman"/>
          <w:szCs w:val="20"/>
          <w:lang w:eastAsia="zh-CN"/>
        </w:rPr>
        <w:t xml:space="preserve"> and in addition interrupts UE’s current communication, </w:t>
      </w:r>
      <w:r w:rsidR="002041A7">
        <w:rPr>
          <w:rFonts w:ascii="Times New Roman" w:eastAsia="等线" w:hAnsi="Times New Roman"/>
          <w:szCs w:val="20"/>
          <w:lang w:eastAsia="zh-CN"/>
        </w:rPr>
        <w:t>the use case should be justified</w:t>
      </w:r>
      <w:r w:rsidR="003967F1">
        <w:rPr>
          <w:rFonts w:ascii="Times New Roman" w:eastAsia="等线" w:hAnsi="Times New Roman"/>
          <w:szCs w:val="20"/>
          <w:lang w:eastAsia="zh-CN"/>
        </w:rPr>
        <w:t xml:space="preserve"> first</w:t>
      </w:r>
      <w:r>
        <w:rPr>
          <w:rFonts w:ascii="Times New Roman" w:eastAsia="等线" w:hAnsi="Times New Roman"/>
          <w:szCs w:val="20"/>
          <w:lang w:eastAsia="zh-CN"/>
        </w:rPr>
        <w:t>.</w:t>
      </w:r>
      <w:r w:rsidR="0092404E">
        <w:rPr>
          <w:rFonts w:ascii="Times New Roman" w:eastAsia="等线" w:hAnsi="Times New Roman"/>
          <w:szCs w:val="20"/>
          <w:lang w:eastAsia="zh-CN"/>
        </w:rPr>
        <w:t xml:space="preserve"> That is to say, UE can be a potential CW node only when it makes communication with </w:t>
      </w:r>
      <w:r w:rsidR="0092404E">
        <w:rPr>
          <w:rFonts w:ascii="Times New Roman" w:eastAsia="等线" w:hAnsi="Times New Roman" w:hint="eastAsia"/>
          <w:szCs w:val="20"/>
          <w:lang w:eastAsia="zh-CN"/>
        </w:rPr>
        <w:t>AI</w:t>
      </w:r>
      <w:r w:rsidR="0092404E">
        <w:rPr>
          <w:rFonts w:ascii="Times New Roman" w:eastAsia="等线" w:hAnsi="Times New Roman"/>
          <w:szCs w:val="20"/>
          <w:lang w:eastAsia="zh-CN"/>
        </w:rPr>
        <w:t xml:space="preserve">oT device. </w:t>
      </w:r>
    </w:p>
    <w:p w14:paraId="4C9309DC" w14:textId="47C64153" w:rsidR="00854D09" w:rsidRDefault="0092404E"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2" w:name="_Ref162968404"/>
      <w:r>
        <w:rPr>
          <w:rFonts w:ascii="Times New Roman" w:eastAsia="等线" w:hAnsi="Times New Roman"/>
          <w:b/>
          <w:szCs w:val="20"/>
          <w:lang w:eastAsia="zh-CN"/>
        </w:rPr>
        <w:t xml:space="preserve">Proposal </w:t>
      </w:r>
      <w:r w:rsidR="00CE0EA3" w:rsidRPr="00BD45CA">
        <w:rPr>
          <w:rFonts w:ascii="Times New Roman" w:hAnsi="Times New Roman"/>
          <w:b/>
        </w:rPr>
        <w:fldChar w:fldCharType="begin"/>
      </w:r>
      <w:r w:rsidR="00CE0EA3" w:rsidRPr="00BD45CA">
        <w:rPr>
          <w:rFonts w:ascii="Times New Roman" w:hAnsi="Times New Roman"/>
          <w:b/>
        </w:rPr>
        <w:instrText xml:space="preserve"> SEQ Proposal \* ARABIC </w:instrText>
      </w:r>
      <w:r w:rsidR="00CE0EA3" w:rsidRPr="00BD45CA">
        <w:rPr>
          <w:rFonts w:ascii="Times New Roman" w:hAnsi="Times New Roman"/>
          <w:b/>
        </w:rPr>
        <w:fldChar w:fldCharType="separate"/>
      </w:r>
      <w:r w:rsidR="00D3047E">
        <w:rPr>
          <w:rFonts w:ascii="Times New Roman" w:hAnsi="Times New Roman"/>
          <w:b/>
          <w:noProof/>
        </w:rPr>
        <w:t>6</w:t>
      </w:r>
      <w:r w:rsidR="00CE0EA3" w:rsidRPr="00BD45CA">
        <w:rPr>
          <w:rFonts w:ascii="Times New Roman" w:hAnsi="Times New Roman"/>
          <w:b/>
        </w:rPr>
        <w:fldChar w:fldCharType="end"/>
      </w:r>
      <w:r w:rsidR="00CE0EA3" w:rsidRPr="005E53A8">
        <w:rPr>
          <w:rFonts w:ascii="Times New Roman" w:eastAsia="等线" w:hAnsi="Times New Roman"/>
          <w:b/>
          <w:szCs w:val="20"/>
          <w:lang w:eastAsia="zh-CN"/>
        </w:rPr>
        <w:t>:</w:t>
      </w:r>
      <w:r>
        <w:rPr>
          <w:rFonts w:ascii="Times New Roman" w:eastAsia="等线" w:hAnsi="Times New Roman"/>
          <w:b/>
          <w:szCs w:val="20"/>
          <w:lang w:eastAsia="zh-CN"/>
        </w:rPr>
        <w:t xml:space="preserve"> </w:t>
      </w:r>
      <w:r w:rsidRPr="0092404E">
        <w:rPr>
          <w:rFonts w:ascii="Times New Roman" w:eastAsia="等线" w:hAnsi="Times New Roman"/>
          <w:b/>
          <w:szCs w:val="20"/>
          <w:lang w:eastAsia="zh-CN"/>
        </w:rPr>
        <w:t xml:space="preserve">Not support UE </w:t>
      </w:r>
      <w:r>
        <w:rPr>
          <w:rFonts w:ascii="Times New Roman" w:eastAsia="等线" w:hAnsi="Times New Roman"/>
          <w:b/>
          <w:szCs w:val="20"/>
          <w:lang w:eastAsia="zh-CN"/>
        </w:rPr>
        <w:t>to be the CW node</w:t>
      </w:r>
      <w:r w:rsidRPr="0092404E">
        <w:rPr>
          <w:rFonts w:ascii="Times New Roman" w:eastAsia="等线" w:hAnsi="Times New Roman"/>
          <w:b/>
          <w:szCs w:val="20"/>
          <w:lang w:eastAsia="zh-CN"/>
        </w:rPr>
        <w:t xml:space="preserve"> </w:t>
      </w:r>
      <w:r w:rsidR="003967F1" w:rsidRPr="0092404E">
        <w:rPr>
          <w:rFonts w:ascii="Times New Roman" w:eastAsia="等线" w:hAnsi="Times New Roman"/>
          <w:b/>
          <w:szCs w:val="20"/>
          <w:lang w:eastAsia="zh-CN"/>
        </w:rPr>
        <w:t>with</w:t>
      </w:r>
      <w:r w:rsidR="003967F1">
        <w:rPr>
          <w:rFonts w:ascii="Times New Roman" w:eastAsia="等线" w:hAnsi="Times New Roman"/>
          <w:b/>
          <w:szCs w:val="20"/>
          <w:lang w:eastAsia="zh-CN"/>
        </w:rPr>
        <w:t xml:space="preserve"> neither </w:t>
      </w:r>
      <w:r w:rsidR="006468D1">
        <w:rPr>
          <w:rFonts w:ascii="Times New Roman" w:eastAsia="等线" w:hAnsi="Times New Roman"/>
          <w:b/>
          <w:szCs w:val="20"/>
          <w:lang w:eastAsia="zh-CN"/>
        </w:rPr>
        <w:t xml:space="preserve">R2D transmission </w:t>
      </w:r>
      <w:r w:rsidR="003967F1">
        <w:rPr>
          <w:rFonts w:ascii="Times New Roman" w:eastAsia="等线" w:hAnsi="Times New Roman"/>
          <w:b/>
          <w:szCs w:val="20"/>
          <w:lang w:eastAsia="zh-CN"/>
        </w:rPr>
        <w:t>n</w:t>
      </w:r>
      <w:r w:rsidR="006468D1">
        <w:rPr>
          <w:rFonts w:ascii="Times New Roman" w:eastAsia="等线" w:hAnsi="Times New Roman"/>
          <w:b/>
          <w:szCs w:val="20"/>
          <w:lang w:eastAsia="zh-CN"/>
        </w:rPr>
        <w:t>or D2R reception with AIoT device</w:t>
      </w:r>
      <w:r w:rsidR="003B7E86">
        <w:rPr>
          <w:rFonts w:ascii="Times New Roman" w:eastAsia="等线" w:hAnsi="Times New Roman"/>
          <w:b/>
          <w:szCs w:val="20"/>
          <w:lang w:eastAsia="zh-CN"/>
        </w:rPr>
        <w:t>.</w:t>
      </w:r>
      <w:bookmarkEnd w:id="32"/>
    </w:p>
    <w:p w14:paraId="101FCF68" w14:textId="07DF4B09" w:rsidR="0088529D" w:rsidRPr="00EE7415" w:rsidRDefault="0088529D" w:rsidP="00EE741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Conclusion</w:t>
      </w:r>
    </w:p>
    <w:p w14:paraId="6C15E7BF" w14:textId="1DB8FA54"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68025A" w:rsidRPr="00B02027">
        <w:rPr>
          <w:rFonts w:ascii="Times New Roman" w:eastAsia="宋体" w:hAnsi="Times New Roman"/>
        </w:rPr>
        <w:t>we provide our views on</w:t>
      </w:r>
      <w:r w:rsidR="00F420F1" w:rsidRPr="00F420F1">
        <w:rPr>
          <w:rFonts w:eastAsia="宋体"/>
        </w:rPr>
        <w:t xml:space="preserve"> </w:t>
      </w:r>
      <w:r w:rsidR="00F420F1" w:rsidRPr="00F420F1">
        <w:rPr>
          <w:rFonts w:ascii="Times New Roman" w:eastAsia="宋体" w:hAnsi="Times New Roman"/>
        </w:rPr>
        <w:t>CW waveform and interference handling at AIoT UL receiver</w:t>
      </w:r>
      <w:r w:rsidR="0068025A">
        <w:rPr>
          <w:rFonts w:ascii="Times New Roman" w:eastAsia="宋体" w:hAnsi="Times New Roman"/>
        </w:rPr>
        <w:t>.</w:t>
      </w:r>
      <w:r w:rsidR="0068025A" w:rsidRPr="00EF541D">
        <w:rPr>
          <w:rFonts w:ascii="Times New Roman" w:eastAsia="宋体" w:hAnsi="Times New Roman"/>
        </w:rPr>
        <w:t xml:space="preserve"> </w:t>
      </w:r>
      <w:r w:rsidR="0068025A">
        <w:rPr>
          <w:rFonts w:ascii="Times New Roman" w:eastAsia="宋体" w:hAnsi="Times New Roman"/>
        </w:rPr>
        <w:t>T</w:t>
      </w:r>
      <w:r w:rsidR="0068025A" w:rsidRPr="00B02027">
        <w:rPr>
          <w:rFonts w:ascii="Times New Roman" w:eastAsia="宋体" w:hAnsi="Times New Roman"/>
        </w:rPr>
        <w:t xml:space="preserve">he </w:t>
      </w:r>
      <w:r w:rsidR="0068025A">
        <w:rPr>
          <w:rFonts w:ascii="Times New Roman" w:eastAsia="宋体" w:hAnsi="Times New Roman"/>
        </w:rPr>
        <w:t xml:space="preserve">observations and </w:t>
      </w:r>
      <w:r w:rsidR="0068025A" w:rsidRPr="00B02027">
        <w:rPr>
          <w:rFonts w:ascii="Times New Roman" w:eastAsia="宋体" w:hAnsi="Times New Roman"/>
        </w:rPr>
        <w:t xml:space="preserve">proposals are </w:t>
      </w:r>
      <w:r w:rsidR="0068025A">
        <w:rPr>
          <w:rFonts w:ascii="Times New Roman" w:eastAsia="宋体" w:hAnsi="Times New Roman"/>
        </w:rPr>
        <w:t>summarized</w:t>
      </w:r>
      <w:r w:rsidR="0068025A" w:rsidRPr="00B02027">
        <w:rPr>
          <w:rFonts w:ascii="Times New Roman" w:eastAsia="宋体" w:hAnsi="Times New Roman"/>
        </w:rPr>
        <w:t xml:space="preserve"> as follows.</w:t>
      </w:r>
    </w:p>
    <w:p w14:paraId="53D88D5D" w14:textId="2E491BB5"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_Ref166262606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1</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 xml:space="preserve">The </w:t>
      </w:r>
      <w:r>
        <w:rPr>
          <w:rFonts w:ascii="Times New Roman" w:eastAsia="宋体" w:hAnsi="Times New Roman"/>
          <w:b/>
          <w:szCs w:val="20"/>
          <w:lang w:eastAsia="zh-CN"/>
        </w:rPr>
        <w:t xml:space="preserve">CW </w:t>
      </w:r>
      <w:r w:rsidRPr="00761EDA">
        <w:rPr>
          <w:rFonts w:ascii="Times New Roman" w:eastAsia="宋体" w:hAnsi="Times New Roman"/>
          <w:b/>
          <w:szCs w:val="20"/>
          <w:lang w:eastAsia="zh-CN"/>
        </w:rPr>
        <w:t>waveform is agnostic to AIoT devices</w:t>
      </w:r>
      <w:r>
        <w:rPr>
          <w:rFonts w:ascii="Times New Roman" w:eastAsia="宋体" w:hAnsi="Times New Roman"/>
          <w:lang w:eastAsia="zh-CN"/>
        </w:rPr>
        <w:fldChar w:fldCharType="end"/>
      </w:r>
    </w:p>
    <w:p w14:paraId="5119565F" w14:textId="77777777" w:rsidR="000D0C78" w:rsidRPr="00DF2647" w:rsidRDefault="000D0C78" w:rsidP="000D0C78">
      <w:pPr>
        <w:pStyle w:val="af0"/>
        <w:numPr>
          <w:ilvl w:val="0"/>
          <w:numId w:val="49"/>
        </w:numPr>
        <w:spacing w:afterLines="50" w:after="120"/>
        <w:ind w:left="357" w:firstLineChars="0" w:hanging="357"/>
        <w:rPr>
          <w:rFonts w:ascii="Times New Roman" w:eastAsiaTheme="minorEastAsia" w:hAnsi="Times New Roman"/>
          <w:sz w:val="18"/>
          <w:szCs w:val="20"/>
          <w:lang w:val="en-GB"/>
        </w:rPr>
      </w:pPr>
      <w:r>
        <w:rPr>
          <w:rFonts w:ascii="Times New Roman" w:hAnsi="Times New Roman"/>
          <w:b/>
          <w:sz w:val="20"/>
          <w:szCs w:val="20"/>
        </w:rPr>
        <w:t>There is no</w:t>
      </w:r>
      <w:r w:rsidRPr="00761EDA">
        <w:rPr>
          <w:rFonts w:ascii="Times New Roman" w:hAnsi="Times New Roman"/>
          <w:b/>
          <w:sz w:val="20"/>
          <w:szCs w:val="20"/>
        </w:rPr>
        <w:t xml:space="preserve"> additional power consumption and complexity at AIoT device side</w:t>
      </w:r>
      <w:r w:rsidRPr="00EF2BDD">
        <w:rPr>
          <w:rFonts w:ascii="Times New Roman" w:hAnsi="Times New Roman"/>
          <w:b/>
          <w:sz w:val="20"/>
          <w:szCs w:val="20"/>
        </w:rPr>
        <w:t xml:space="preserve"> </w:t>
      </w:r>
      <w:r>
        <w:rPr>
          <w:rFonts w:ascii="Times New Roman" w:hAnsi="Times New Roman"/>
          <w:b/>
          <w:sz w:val="20"/>
          <w:szCs w:val="20"/>
        </w:rPr>
        <w:t>by adopting multiple single-tone CW compared to single tone CW</w:t>
      </w:r>
      <w:r w:rsidRPr="00761EDA">
        <w:rPr>
          <w:rFonts w:ascii="Times New Roman" w:hAnsi="Times New Roman"/>
          <w:b/>
          <w:sz w:val="20"/>
          <w:szCs w:val="20"/>
        </w:rPr>
        <w:t>.</w:t>
      </w:r>
    </w:p>
    <w:p w14:paraId="793A72F8"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_Ref166262609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2</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Around 3dB performance gain for backscattered link can be achieved by using two single-tone CW compared to the usage of single tone CW.</w:t>
      </w:r>
      <w:r>
        <w:rPr>
          <w:rFonts w:ascii="Times New Roman" w:eastAsia="宋体" w:hAnsi="Times New Roman"/>
          <w:lang w:eastAsia="zh-CN"/>
        </w:rPr>
        <w:fldChar w:fldCharType="end"/>
      </w:r>
    </w:p>
    <w:p w14:paraId="343446C6"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_Ref166262611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3</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The number of CW tone </w:t>
      </w:r>
      <w:r>
        <w:rPr>
          <w:rFonts w:ascii="Times New Roman" w:eastAsia="等线" w:hAnsi="Times New Roman" w:hint="eastAsia"/>
          <w:b/>
          <w:szCs w:val="20"/>
          <w:lang w:eastAsia="zh-CN"/>
        </w:rPr>
        <w:t>is</w:t>
      </w:r>
      <w:r>
        <w:rPr>
          <w:rFonts w:ascii="Times New Roman" w:eastAsia="等线" w:hAnsi="Times New Roman"/>
          <w:b/>
          <w:szCs w:val="20"/>
          <w:lang w:eastAsia="zh-CN"/>
        </w:rPr>
        <w:t xml:space="preserve"> </w:t>
      </w:r>
      <w:r>
        <w:rPr>
          <w:rFonts w:ascii="Times New Roman" w:eastAsia="等线" w:hAnsi="Times New Roman" w:hint="eastAsia"/>
          <w:b/>
          <w:szCs w:val="20"/>
          <w:lang w:eastAsia="zh-CN"/>
        </w:rPr>
        <w:t>related</w:t>
      </w:r>
      <w:r>
        <w:rPr>
          <w:rFonts w:ascii="Times New Roman" w:eastAsia="等线" w:hAnsi="Times New Roman"/>
          <w:b/>
          <w:szCs w:val="20"/>
          <w:lang w:eastAsia="zh-CN"/>
        </w:rPr>
        <w:t xml:space="preserve"> to the system bandwidth, e.g., if the system bandwidth is around 1MHz, there may only allow transmit two single-tone CW with AIoT device with 5kbps data rate.</w:t>
      </w:r>
      <w:r>
        <w:rPr>
          <w:rFonts w:ascii="Times New Roman" w:eastAsia="宋体" w:hAnsi="Times New Roman"/>
          <w:lang w:eastAsia="zh-CN"/>
        </w:rPr>
        <w:fldChar w:fldCharType="end"/>
      </w:r>
    </w:p>
    <w:p w14:paraId="6C6D7A5B"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_Ref166262613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4</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val="en-GB" w:eastAsia="zh-CN"/>
        </w:rPr>
        <w:t xml:space="preserve">~1MHz BW or even larger BW for </w:t>
      </w:r>
      <w:r>
        <w:rPr>
          <w:rFonts w:ascii="Times New Roman" w:eastAsia="宋体" w:hAnsi="Times New Roman"/>
          <w:b/>
          <w:szCs w:val="20"/>
          <w:lang w:val="en-GB" w:eastAsia="zh-CN"/>
        </w:rPr>
        <w:t xml:space="preserve">maximum </w:t>
      </w:r>
      <w:r w:rsidRPr="00761EDA">
        <w:rPr>
          <w:rFonts w:ascii="Times New Roman" w:eastAsia="宋体" w:hAnsi="Times New Roman"/>
          <w:b/>
          <w:szCs w:val="20"/>
          <w:lang w:val="en-GB" w:eastAsia="zh-CN"/>
        </w:rPr>
        <w:t xml:space="preserve">AIoT </w:t>
      </w:r>
      <w:r>
        <w:rPr>
          <w:rFonts w:ascii="Times New Roman" w:eastAsia="宋体" w:hAnsi="Times New Roman"/>
          <w:b/>
          <w:szCs w:val="20"/>
          <w:lang w:val="en-GB" w:eastAsia="zh-CN"/>
        </w:rPr>
        <w:t>BW</w:t>
      </w:r>
      <w:r w:rsidRPr="00761EDA">
        <w:rPr>
          <w:rFonts w:ascii="Times New Roman" w:eastAsia="宋体" w:hAnsi="Times New Roman"/>
          <w:b/>
          <w:szCs w:val="20"/>
          <w:lang w:val="en-GB" w:eastAsia="zh-CN"/>
        </w:rPr>
        <w:t xml:space="preserve"> can be expected</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which</w:t>
      </w:r>
      <w:r w:rsidRPr="009C792F">
        <w:rPr>
          <w:rFonts w:ascii="Times New Roman" w:eastAsia="等线" w:hAnsi="Times New Roman"/>
          <w:b/>
          <w:szCs w:val="20"/>
          <w:lang w:eastAsia="zh-CN"/>
        </w:rPr>
        <w:t xml:space="preserve"> facilitate </w:t>
      </w:r>
      <w:r w:rsidRPr="009C792F">
        <w:rPr>
          <w:rFonts w:ascii="Times New Roman" w:eastAsia="等线" w:hAnsi="Times New Roman" w:hint="eastAsia"/>
          <w:b/>
          <w:szCs w:val="20"/>
          <w:lang w:eastAsia="zh-CN"/>
        </w:rPr>
        <w:t>reader</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t</w:t>
      </w:r>
      <w:r w:rsidRPr="009C792F">
        <w:rPr>
          <w:rFonts w:ascii="Times New Roman" w:eastAsia="等线" w:hAnsi="Times New Roman"/>
          <w:b/>
          <w:szCs w:val="20"/>
          <w:lang w:eastAsia="zh-CN"/>
        </w:rPr>
        <w:t xml:space="preserve">o </w:t>
      </w:r>
      <w:r>
        <w:rPr>
          <w:rFonts w:ascii="Times New Roman" w:eastAsia="等线" w:hAnsi="Times New Roman"/>
          <w:b/>
          <w:szCs w:val="20"/>
          <w:lang w:eastAsia="zh-CN"/>
        </w:rPr>
        <w:t>adopt</w:t>
      </w:r>
      <w:r w:rsidRPr="009C792F">
        <w:rPr>
          <w:rFonts w:ascii="Times New Roman" w:eastAsia="等线" w:hAnsi="Times New Roman"/>
          <w:b/>
          <w:szCs w:val="20"/>
          <w:lang w:eastAsia="zh-CN"/>
        </w:rPr>
        <w:t xml:space="preserve"> multiple single</w:t>
      </w:r>
      <w:r>
        <w:rPr>
          <w:rFonts w:ascii="Times New Roman" w:eastAsia="等线" w:hAnsi="Times New Roman"/>
          <w:b/>
          <w:szCs w:val="20"/>
          <w:lang w:eastAsia="zh-CN"/>
        </w:rPr>
        <w:t>-</w:t>
      </w:r>
      <w:r w:rsidRPr="009C792F">
        <w:rPr>
          <w:rFonts w:ascii="Times New Roman" w:eastAsia="等线" w:hAnsi="Times New Roman"/>
          <w:b/>
          <w:szCs w:val="20"/>
          <w:lang w:eastAsia="zh-CN"/>
        </w:rPr>
        <w:t>tone CW</w:t>
      </w:r>
      <w:r>
        <w:rPr>
          <w:rFonts w:ascii="Times New Roman" w:eastAsia="等线" w:hAnsi="Times New Roman"/>
          <w:b/>
          <w:szCs w:val="20"/>
          <w:lang w:eastAsia="zh-CN"/>
        </w:rPr>
        <w:t xml:space="preserve">. </w:t>
      </w:r>
      <w:r w:rsidRPr="005B1D5A">
        <w:rPr>
          <w:rFonts w:ascii="Times New Roman" w:eastAsia="等线" w:hAnsi="Times New Roman"/>
          <w:b/>
          <w:szCs w:val="20"/>
          <w:lang w:eastAsia="zh-CN"/>
        </w:rPr>
        <w:t xml:space="preserve">In case there is less or no </w:t>
      </w:r>
      <w:proofErr w:type="spellStart"/>
      <w:r w:rsidRPr="005B1D5A">
        <w:rPr>
          <w:rFonts w:ascii="Times New Roman" w:eastAsia="等线" w:hAnsi="Times New Roman"/>
          <w:b/>
          <w:szCs w:val="20"/>
          <w:lang w:eastAsia="zh-CN"/>
        </w:rPr>
        <w:t>FDMed</w:t>
      </w:r>
      <w:proofErr w:type="spellEnd"/>
      <w:r w:rsidRPr="005B1D5A">
        <w:rPr>
          <w:rFonts w:ascii="Times New Roman" w:eastAsia="等线" w:hAnsi="Times New Roman"/>
          <w:b/>
          <w:szCs w:val="20"/>
          <w:lang w:eastAsia="zh-CN"/>
        </w:rPr>
        <w:t xml:space="preserve"> D2R transmissions from different devices, use single tone CW cannot improve the spectrum utilization given the challenges for /</w:t>
      </w:r>
      <w:r>
        <w:rPr>
          <w:rFonts w:ascii="Times New Roman" w:eastAsia="等线" w:hAnsi="Times New Roman"/>
          <w:b/>
          <w:szCs w:val="20"/>
          <w:lang w:eastAsia="zh-CN"/>
        </w:rPr>
        <w:t>A</w:t>
      </w:r>
      <w:r w:rsidRPr="005B1D5A">
        <w:rPr>
          <w:rFonts w:ascii="Times New Roman" w:eastAsia="等线" w:hAnsi="Times New Roman"/>
          <w:b/>
          <w:szCs w:val="20"/>
          <w:lang w:eastAsia="zh-CN"/>
        </w:rPr>
        <w:t xml:space="preserve">-IoT system to co-exist with NR system for </w:t>
      </w:r>
      <w:proofErr w:type="spellStart"/>
      <w:r w:rsidRPr="005B1D5A">
        <w:rPr>
          <w:rFonts w:ascii="Times New Roman" w:eastAsia="等线" w:hAnsi="Times New Roman"/>
          <w:b/>
          <w:szCs w:val="20"/>
          <w:lang w:eastAsia="zh-CN"/>
        </w:rPr>
        <w:t>inband</w:t>
      </w:r>
      <w:proofErr w:type="spellEnd"/>
      <w:r w:rsidRPr="005B1D5A">
        <w:rPr>
          <w:rFonts w:ascii="Times New Roman" w:eastAsia="等线" w:hAnsi="Times New Roman"/>
          <w:b/>
          <w:szCs w:val="20"/>
          <w:lang w:eastAsia="zh-CN"/>
        </w:rPr>
        <w:t xml:space="preserve"> operation. For such case, use multiple single tone can improved the spectrum utilization and improved the D2R reception performance</w:t>
      </w:r>
      <w:r w:rsidRPr="009C792F">
        <w:rPr>
          <w:rFonts w:ascii="Times New Roman" w:eastAsia="等线" w:hAnsi="Times New Roman"/>
          <w:b/>
          <w:szCs w:val="20"/>
          <w:lang w:eastAsia="zh-CN"/>
        </w:rPr>
        <w:t>.</w:t>
      </w:r>
      <w:r>
        <w:rPr>
          <w:rFonts w:ascii="Times New Roman" w:eastAsia="宋体" w:hAnsi="Times New Roman"/>
          <w:lang w:eastAsia="zh-CN"/>
        </w:rPr>
        <w:fldChar w:fldCharType="end"/>
      </w:r>
    </w:p>
    <w:p w14:paraId="2AFE5017" w14:textId="31A77E76"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_Ref166262615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5</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Whether multiple single-tone CW leads to additional CW interference complexity at D2R receiver depends on the methods used for CW interference suppression.</w:t>
      </w:r>
      <w:r>
        <w:rPr>
          <w:rFonts w:ascii="Times New Roman" w:eastAsia="宋体" w:hAnsi="Times New Roman"/>
          <w:lang w:eastAsia="zh-CN"/>
        </w:rPr>
        <w:fldChar w:fldCharType="end"/>
      </w:r>
    </w:p>
    <w:p w14:paraId="1BFA705F" w14:textId="77777777" w:rsidR="000D0C78" w:rsidRPr="00761EDA" w:rsidRDefault="000D0C78" w:rsidP="000D0C78">
      <w:pPr>
        <w:pStyle w:val="af0"/>
        <w:numPr>
          <w:ilvl w:val="0"/>
          <w:numId w:val="49"/>
        </w:numPr>
        <w:overflowPunct w:val="0"/>
        <w:autoSpaceDE w:val="0"/>
        <w:autoSpaceDN w:val="0"/>
        <w:adjustRightInd w:val="0"/>
        <w:snapToGrid w:val="0"/>
        <w:spacing w:beforeLines="50" w:before="120" w:afterLines="50" w:after="120"/>
        <w:ind w:firstLineChars="0"/>
        <w:textAlignment w:val="baseline"/>
        <w:rPr>
          <w:rFonts w:ascii="Times New Roman" w:hAnsi="Times New Roman"/>
          <w:b/>
          <w:sz w:val="20"/>
          <w:szCs w:val="20"/>
        </w:rPr>
      </w:pPr>
      <w:r w:rsidRPr="00761EDA">
        <w:rPr>
          <w:rFonts w:ascii="Times New Roman" w:eastAsiaTheme="minorEastAsia" w:hAnsi="Times New Roman"/>
          <w:b/>
          <w:sz w:val="20"/>
          <w:lang w:val="en-GB"/>
        </w:rPr>
        <w:t>For CW interference suppression through spatial isolation and circulator/directional coupler, the same amount of interference suppression can be achieved without additional complexity.</w:t>
      </w:r>
    </w:p>
    <w:p w14:paraId="71B59F63" w14:textId="77777777" w:rsidR="000D0C78" w:rsidRPr="00761EDA" w:rsidRDefault="000D0C78" w:rsidP="000D0C78">
      <w:pPr>
        <w:pStyle w:val="af0"/>
        <w:numPr>
          <w:ilvl w:val="0"/>
          <w:numId w:val="49"/>
        </w:numPr>
        <w:overflowPunct w:val="0"/>
        <w:autoSpaceDE w:val="0"/>
        <w:autoSpaceDN w:val="0"/>
        <w:adjustRightInd w:val="0"/>
        <w:snapToGrid w:val="0"/>
        <w:spacing w:beforeLines="50" w:before="120" w:afterLines="50" w:after="120"/>
        <w:ind w:firstLineChars="0"/>
        <w:textAlignment w:val="baseline"/>
        <w:rPr>
          <w:rFonts w:ascii="Times New Roman" w:hAnsi="Times New Roman"/>
          <w:b/>
          <w:sz w:val="20"/>
          <w:szCs w:val="20"/>
        </w:rPr>
      </w:pPr>
      <w:r w:rsidRPr="00761EDA">
        <w:rPr>
          <w:rFonts w:ascii="Times New Roman" w:hAnsi="Times New Roman"/>
          <w:b/>
          <w:sz w:val="20"/>
          <w:szCs w:val="20"/>
        </w:rPr>
        <w:t xml:space="preserve">For </w:t>
      </w:r>
      <w:r w:rsidRPr="00761EDA">
        <w:rPr>
          <w:rFonts w:ascii="Times New Roman" w:eastAsiaTheme="minorEastAsia" w:hAnsi="Times New Roman"/>
          <w:b/>
          <w:sz w:val="20"/>
          <w:lang w:val="en-GB"/>
        </w:rPr>
        <w:t>CW interference suppression through RF domain CW leakage re-construction and cancelation, additional circuitry may</w:t>
      </w:r>
      <w:r>
        <w:rPr>
          <w:rFonts w:ascii="Times New Roman" w:eastAsiaTheme="minorEastAsia" w:hAnsi="Times New Roman"/>
          <w:b/>
          <w:sz w:val="20"/>
          <w:lang w:val="en-GB"/>
        </w:rPr>
        <w:t xml:space="preserve"> </w:t>
      </w:r>
      <w:r w:rsidRPr="00761EDA">
        <w:rPr>
          <w:rFonts w:ascii="Times New Roman" w:eastAsiaTheme="minorEastAsia" w:hAnsi="Times New Roman"/>
          <w:b/>
          <w:sz w:val="20"/>
          <w:lang w:val="en-GB"/>
        </w:rPr>
        <w:t>be needed to estimate and re-construct the amplitude of CW leakage.</w:t>
      </w:r>
    </w:p>
    <w:p w14:paraId="5FB07F9D" w14:textId="77777777" w:rsidR="000D0C78" w:rsidRPr="00761EDA" w:rsidDel="00EC555E" w:rsidRDefault="000D0C78" w:rsidP="000D0C78">
      <w:pPr>
        <w:pStyle w:val="af0"/>
        <w:numPr>
          <w:ilvl w:val="0"/>
          <w:numId w:val="49"/>
        </w:numPr>
        <w:overflowPunct w:val="0"/>
        <w:autoSpaceDE w:val="0"/>
        <w:autoSpaceDN w:val="0"/>
        <w:adjustRightInd w:val="0"/>
        <w:snapToGrid w:val="0"/>
        <w:spacing w:beforeLines="50" w:before="120" w:afterLines="50" w:after="120"/>
        <w:ind w:firstLineChars="0"/>
        <w:textAlignment w:val="baseline"/>
        <w:rPr>
          <w:rFonts w:ascii="Times New Roman" w:hAnsi="Times New Roman"/>
          <w:b/>
          <w:szCs w:val="20"/>
        </w:rPr>
      </w:pPr>
      <w:r w:rsidRPr="00761EDA">
        <w:rPr>
          <w:rFonts w:ascii="Times New Roman" w:hAnsi="Times New Roman"/>
          <w:b/>
          <w:sz w:val="20"/>
          <w:szCs w:val="20"/>
        </w:rPr>
        <w:t xml:space="preserve">For CW interference suppression through BPF, a set of BPF </w:t>
      </w:r>
      <w:r>
        <w:rPr>
          <w:rFonts w:ascii="Times New Roman" w:hAnsi="Times New Roman"/>
          <w:b/>
          <w:sz w:val="20"/>
          <w:szCs w:val="20"/>
        </w:rPr>
        <w:t>are</w:t>
      </w:r>
      <w:r w:rsidRPr="00761EDA">
        <w:rPr>
          <w:rFonts w:ascii="Times New Roman" w:hAnsi="Times New Roman"/>
          <w:b/>
          <w:sz w:val="20"/>
          <w:szCs w:val="20"/>
        </w:rPr>
        <w:t xml:space="preserve"> needed to isolate the CW frequencies in multiple frequency tones.</w:t>
      </w:r>
    </w:p>
    <w:p w14:paraId="2E270A37" w14:textId="1D73B36E"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_Ref166262616 \h </w:instrText>
      </w:r>
      <w:r>
        <w:rPr>
          <w:rFonts w:ascii="Times New Roman" w:eastAsia="宋体" w:hAnsi="Times New Roman"/>
          <w:lang w:eastAsia="zh-CN"/>
        </w:rPr>
      </w:r>
      <w:r>
        <w:rPr>
          <w:rFonts w:ascii="Times New Roman" w:eastAsia="宋体" w:hAnsi="Times New Roman"/>
          <w:lang w:eastAsia="zh-CN"/>
        </w:rPr>
        <w:fldChar w:fldCharType="separate"/>
      </w:r>
      <w:r w:rsidRPr="008D274D">
        <w:rPr>
          <w:rFonts w:ascii="Times New Roman" w:eastAsia="等线" w:hAnsi="Times New Roman"/>
          <w:b/>
          <w:szCs w:val="20"/>
          <w:lang w:eastAsia="zh-CN"/>
        </w:rPr>
        <w:t xml:space="preserve">Observation </w:t>
      </w:r>
      <w:r>
        <w:rPr>
          <w:rFonts w:ascii="Times New Roman" w:hAnsi="Times New Roman"/>
          <w:b/>
          <w:noProof/>
        </w:rPr>
        <w:t>6</w:t>
      </w:r>
      <w:r w:rsidRPr="008D274D">
        <w:rPr>
          <w:rFonts w:ascii="Times New Roman" w:eastAsia="等线" w:hAnsi="Times New Roman"/>
          <w:b/>
          <w:szCs w:val="20"/>
          <w:lang w:eastAsia="zh-CN"/>
        </w:rPr>
        <w:t>:</w:t>
      </w:r>
      <w:r>
        <w:rPr>
          <w:rFonts w:ascii="Times New Roman" w:eastAsia="宋体" w:hAnsi="Times New Roman"/>
          <w:lang w:eastAsia="zh-CN"/>
        </w:rPr>
        <w:fldChar w:fldCharType="end"/>
      </w:r>
    </w:p>
    <w:p w14:paraId="35023F23" w14:textId="77777777" w:rsidR="000D0C78" w:rsidRPr="004D0559" w:rsidRDefault="000D0C78" w:rsidP="000D0C78">
      <w:pPr>
        <w:pStyle w:val="af0"/>
        <w:numPr>
          <w:ilvl w:val="0"/>
          <w:numId w:val="58"/>
        </w:numPr>
        <w:overflowPunct w:val="0"/>
        <w:autoSpaceDE w:val="0"/>
        <w:autoSpaceDN w:val="0"/>
        <w:adjustRightInd w:val="0"/>
        <w:snapToGrid w:val="0"/>
        <w:spacing w:beforeLines="50" w:before="120"/>
        <w:ind w:firstLineChars="0"/>
        <w:textAlignment w:val="baseline"/>
        <w:rPr>
          <w:rFonts w:ascii="Times New Roman" w:hAnsi="Times New Roman"/>
          <w:b/>
          <w:szCs w:val="20"/>
        </w:rPr>
      </w:pPr>
      <w:r w:rsidRPr="00205650">
        <w:rPr>
          <w:rFonts w:ascii="Times New Roman" w:hAnsi="Times New Roman"/>
          <w:b/>
          <w:szCs w:val="20"/>
        </w:rPr>
        <w:t xml:space="preserve">The complexity of generation of the multiple single-tone CW is much lower compared with OFDM signal generator. </w:t>
      </w:r>
    </w:p>
    <w:p w14:paraId="323CF629" w14:textId="77777777" w:rsidR="000D0C78" w:rsidRPr="00761EDA" w:rsidRDefault="000D0C78" w:rsidP="000D0C78">
      <w:pPr>
        <w:pStyle w:val="af0"/>
        <w:numPr>
          <w:ilvl w:val="0"/>
          <w:numId w:val="58"/>
        </w:numPr>
        <w:overflowPunct w:val="0"/>
        <w:autoSpaceDE w:val="0"/>
        <w:autoSpaceDN w:val="0"/>
        <w:adjustRightInd w:val="0"/>
        <w:snapToGrid w:val="0"/>
        <w:spacing w:afterLines="50" w:after="120"/>
        <w:ind w:firstLineChars="0"/>
        <w:textAlignment w:val="baseline"/>
        <w:rPr>
          <w:rFonts w:ascii="Times New Roman" w:hAnsi="Times New Roman"/>
          <w:b/>
          <w:szCs w:val="20"/>
          <w:lang w:val="en-GB"/>
        </w:rPr>
      </w:pPr>
      <w:r w:rsidRPr="00761EDA">
        <w:rPr>
          <w:rFonts w:ascii="Times New Roman" w:hAnsi="Times New Roman"/>
          <w:b/>
          <w:sz w:val="20"/>
          <w:szCs w:val="20"/>
        </w:rPr>
        <w:t>From transmitter perspective, the difference on complexity of transmitter for single tone and multiple single</w:t>
      </w:r>
      <w:r>
        <w:rPr>
          <w:rFonts w:ascii="Times New Roman" w:hAnsi="Times New Roman"/>
          <w:b/>
          <w:sz w:val="20"/>
          <w:szCs w:val="20"/>
        </w:rPr>
        <w:t>-</w:t>
      </w:r>
      <w:r w:rsidRPr="00761EDA">
        <w:rPr>
          <w:rFonts w:ascii="Times New Roman" w:hAnsi="Times New Roman"/>
          <w:b/>
          <w:sz w:val="20"/>
          <w:szCs w:val="20"/>
        </w:rPr>
        <w:t>tone is marginal.</w:t>
      </w:r>
    </w:p>
    <w:p w14:paraId="32C57795" w14:textId="5BE6CF51"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_Ref166262617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7</w:t>
      </w:r>
      <w:r w:rsidRPr="00136EEB">
        <w:rPr>
          <w:rFonts w:ascii="Times New Roman" w:eastAsia="等线" w:hAnsi="Times New Roman"/>
          <w:b/>
          <w:szCs w:val="20"/>
          <w:lang w:eastAsia="zh-CN"/>
        </w:rPr>
        <w:t>:</w:t>
      </w:r>
      <w:r>
        <w:rPr>
          <w:rFonts w:ascii="Times New Roman" w:eastAsia="宋体" w:hAnsi="Times New Roman"/>
          <w:lang w:eastAsia="zh-CN"/>
        </w:rPr>
        <w:fldChar w:fldCharType="end"/>
      </w:r>
    </w:p>
    <w:p w14:paraId="30372633" w14:textId="77777777" w:rsidR="000D0C78" w:rsidRPr="00205650" w:rsidRDefault="000D0C78" w:rsidP="000D0C78">
      <w:pPr>
        <w:pStyle w:val="af0"/>
        <w:numPr>
          <w:ilvl w:val="0"/>
          <w:numId w:val="59"/>
        </w:numPr>
        <w:overflowPunct w:val="0"/>
        <w:autoSpaceDE w:val="0"/>
        <w:autoSpaceDN w:val="0"/>
        <w:adjustRightInd w:val="0"/>
        <w:snapToGrid w:val="0"/>
        <w:spacing w:beforeLines="50" w:before="120"/>
        <w:ind w:firstLineChars="0"/>
        <w:textAlignment w:val="baseline"/>
        <w:rPr>
          <w:rFonts w:ascii="Times New Roman" w:eastAsiaTheme="minorEastAsia" w:hAnsi="Times New Roman"/>
          <w:b/>
          <w:szCs w:val="20"/>
          <w:lang w:val="en-GB"/>
        </w:rPr>
      </w:pPr>
      <w:r w:rsidRPr="00205650">
        <w:rPr>
          <w:rFonts w:ascii="Times New Roman" w:eastAsiaTheme="minorEastAsia" w:hAnsi="Times New Roman"/>
          <w:b/>
          <w:szCs w:val="20"/>
          <w:lang w:val="en-GB"/>
        </w:rPr>
        <w:t xml:space="preserve">The performance gain of D2R does not necessary increase with a greater number of tones. </w:t>
      </w:r>
    </w:p>
    <w:p w14:paraId="4EC143E6" w14:textId="77777777" w:rsidR="000D0C78" w:rsidRDefault="000D0C78" w:rsidP="000D0C78">
      <w:pPr>
        <w:pStyle w:val="af0"/>
        <w:numPr>
          <w:ilvl w:val="0"/>
          <w:numId w:val="59"/>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Pr>
          <w:rFonts w:ascii="Times New Roman" w:hAnsi="Times New Roman"/>
          <w:b/>
          <w:sz w:val="20"/>
          <w:szCs w:val="20"/>
          <w:lang w:val="en-GB"/>
        </w:rPr>
        <w:t>T</w:t>
      </w:r>
      <w:r w:rsidRPr="00761EDA">
        <w:rPr>
          <w:rFonts w:ascii="Times New Roman" w:hAnsi="Times New Roman"/>
          <w:b/>
          <w:sz w:val="20"/>
          <w:szCs w:val="20"/>
        </w:rPr>
        <w:t>he number of tones for CW transmission should strike balance between frequency diversity and complexity of CW interference suppression.</w:t>
      </w:r>
    </w:p>
    <w:p w14:paraId="5B27B882"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_Ref166262620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8</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For D2R transmission w/o channel coding, the frequency diversity gain can only be achieved through TB level repetition.</w:t>
      </w:r>
      <w:r>
        <w:rPr>
          <w:rFonts w:ascii="Times New Roman" w:eastAsia="宋体" w:hAnsi="Times New Roman"/>
          <w:lang w:eastAsia="zh-CN"/>
        </w:rPr>
        <w:fldChar w:fldCharType="end"/>
      </w:r>
    </w:p>
    <w:p w14:paraId="65E0DFB3"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_Ref166262621 \h </w:instrText>
      </w:r>
      <w:r>
        <w:rPr>
          <w:rFonts w:ascii="Times New Roman" w:eastAsia="宋体" w:hAnsi="Times New Roman"/>
          <w:lang w:eastAsia="zh-CN"/>
        </w:rPr>
      </w:r>
      <w:r>
        <w:rPr>
          <w:rFonts w:ascii="Times New Roman" w:eastAsia="宋体" w:hAnsi="Times New Roman"/>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9</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132F31">
        <w:rPr>
          <w:rFonts w:ascii="Times New Roman" w:eastAsia="宋体" w:hAnsi="Times New Roman" w:hint="eastAsia"/>
          <w:b/>
          <w:szCs w:val="20"/>
          <w:lang w:eastAsia="zh-CN"/>
        </w:rPr>
        <w:t>F</w:t>
      </w:r>
      <w:r w:rsidRPr="00132F31">
        <w:rPr>
          <w:rFonts w:ascii="Times New Roman" w:eastAsia="宋体" w:hAnsi="Times New Roman"/>
          <w:b/>
          <w:szCs w:val="20"/>
          <w:lang w:eastAsia="zh-CN"/>
        </w:rPr>
        <w:t>or</w:t>
      </w:r>
      <w:r w:rsidRPr="00132F31">
        <w:rPr>
          <w:rFonts w:ascii="Times New Roman" w:eastAsia="宋体" w:hAnsi="Times New Roman" w:hint="eastAsia"/>
          <w:b/>
          <w:szCs w:val="20"/>
          <w:lang w:eastAsia="zh-CN"/>
        </w:rPr>
        <w:t xml:space="preserve"> </w:t>
      </w:r>
      <w:r w:rsidRPr="00132F31">
        <w:rPr>
          <w:rFonts w:ascii="Times New Roman" w:eastAsia="宋体" w:hAnsi="Times New Roman"/>
          <w:b/>
          <w:szCs w:val="20"/>
          <w:lang w:eastAsia="zh-CN"/>
        </w:rPr>
        <w:t>D2R transmission w/</w:t>
      </w:r>
      <w:r>
        <w:rPr>
          <w:rFonts w:ascii="Times New Roman" w:eastAsia="宋体" w:hAnsi="Times New Roman"/>
          <w:b/>
          <w:szCs w:val="20"/>
          <w:lang w:eastAsia="zh-CN"/>
        </w:rPr>
        <w:t xml:space="preserve"> convolutional code and w/o interleaving</w:t>
      </w:r>
      <w:r w:rsidRPr="00132F31">
        <w:rPr>
          <w:rFonts w:ascii="Times New Roman" w:eastAsia="宋体" w:hAnsi="Times New Roman"/>
          <w:b/>
          <w:szCs w:val="20"/>
          <w:lang w:eastAsia="zh-CN"/>
        </w:rPr>
        <w:t>, the frequency diversity gain can only be achieved through TB level repetition.</w:t>
      </w:r>
      <w:r>
        <w:rPr>
          <w:rFonts w:ascii="Times New Roman" w:eastAsia="宋体" w:hAnsi="Times New Roman"/>
          <w:lang w:eastAsia="zh-CN"/>
        </w:rPr>
        <w:fldChar w:fldCharType="end"/>
      </w:r>
    </w:p>
    <w:p w14:paraId="1D13B3D4"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_Ref162968376 \h </w:instrText>
      </w:r>
      <w:r>
        <w:rPr>
          <w:rFonts w:ascii="Times New Roman" w:eastAsia="宋体" w:hAnsi="Times New Roman"/>
          <w:lang w:eastAsia="zh-CN"/>
        </w:rPr>
      </w:r>
      <w:r>
        <w:rPr>
          <w:rFonts w:ascii="Times New Roman" w:eastAsia="宋体" w:hAnsi="Times New Roman"/>
          <w:lang w:eastAsia="zh-CN"/>
        </w:rPr>
        <w:fldChar w:fldCharType="separate"/>
      </w:r>
      <w:r w:rsidRPr="000A168A">
        <w:rPr>
          <w:rFonts w:ascii="Times New Roman" w:eastAsia="等线" w:hAnsi="Times New Roman"/>
          <w:b/>
        </w:rPr>
        <w:t xml:space="preserve">Observation </w:t>
      </w:r>
      <w:r>
        <w:rPr>
          <w:rFonts w:ascii="Times New Roman" w:hAnsi="Times New Roman"/>
          <w:b/>
          <w:noProof/>
        </w:rPr>
        <w:t>10</w:t>
      </w:r>
      <w:r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For the case that the CW node is outside topologies (both for topology 1 and 2), the control of the CW node can be achieved by </w:t>
      </w:r>
      <w:proofErr w:type="spellStart"/>
      <w:r w:rsidRPr="000A168A">
        <w:rPr>
          <w:rFonts w:ascii="Times New Roman" w:eastAsia="等线" w:hAnsi="Times New Roman"/>
          <w:b/>
          <w:szCs w:val="20"/>
          <w:lang w:eastAsia="zh-CN"/>
        </w:rPr>
        <w:t>gNB</w:t>
      </w:r>
      <w:proofErr w:type="spellEnd"/>
      <w:r w:rsidRPr="000A168A">
        <w:rPr>
          <w:rFonts w:ascii="Times New Roman" w:eastAsia="等线" w:hAnsi="Times New Roman"/>
          <w:b/>
          <w:szCs w:val="20"/>
          <w:lang w:eastAsia="zh-CN"/>
        </w:rPr>
        <w:t xml:space="preserve"> implementation.</w:t>
      </w:r>
      <w:r>
        <w:rPr>
          <w:rFonts w:ascii="Times New Roman" w:eastAsia="宋体" w:hAnsi="Times New Roman"/>
          <w:lang w:eastAsia="zh-CN"/>
        </w:rPr>
        <w:fldChar w:fldCharType="end"/>
      </w:r>
    </w:p>
    <w:p w14:paraId="1059B334"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_Ref166262625 \h </w:instrText>
      </w:r>
      <w:r>
        <w:rPr>
          <w:rFonts w:ascii="Times New Roman" w:eastAsia="宋体" w:hAnsi="Times New Roman"/>
          <w:lang w:eastAsia="zh-CN"/>
        </w:rPr>
      </w:r>
      <w:r>
        <w:rPr>
          <w:rFonts w:ascii="Times New Roman" w:eastAsia="宋体" w:hAnsi="Times New Roman"/>
          <w:lang w:eastAsia="zh-CN"/>
        </w:rPr>
        <w:fldChar w:fldCharType="separate"/>
      </w:r>
      <w:r w:rsidRPr="00BD45CA">
        <w:rPr>
          <w:rFonts w:ascii="Times New Roman" w:hAnsi="Times New Roman"/>
          <w:b/>
        </w:rPr>
        <w:t xml:space="preserve">Proposal </w:t>
      </w:r>
      <w:r>
        <w:rPr>
          <w:rFonts w:ascii="Times New Roman" w:hAnsi="Times New Roman"/>
          <w:b/>
          <w:noProof/>
        </w:rPr>
        <w:t>1</w:t>
      </w:r>
      <w:r w:rsidRPr="00136EEB">
        <w:rPr>
          <w:rFonts w:ascii="Times New Roman" w:eastAsia="等线" w:hAnsi="Times New Roman"/>
          <w:b/>
          <w:lang w:eastAsia="zh-CN"/>
        </w:rPr>
        <w:t>:</w:t>
      </w:r>
      <w:r>
        <w:rPr>
          <w:rFonts w:ascii="Times New Roman" w:eastAsia="等线" w:hAnsi="Times New Roman"/>
          <w:b/>
          <w:lang w:eastAsia="zh-CN"/>
        </w:rPr>
        <w:t xml:space="preserve"> Adopt Table 1 in R1-2404182 for the comparison between single tone CW and multiple single-tone CW.</w:t>
      </w:r>
      <w:r>
        <w:rPr>
          <w:rFonts w:ascii="Times New Roman" w:eastAsia="宋体" w:hAnsi="Times New Roman"/>
          <w:lang w:eastAsia="zh-CN"/>
        </w:rPr>
        <w:fldChar w:fldCharType="end"/>
      </w:r>
    </w:p>
    <w:p w14:paraId="371559E8" w14:textId="77777777"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_Ref166262627 \h </w:instrText>
      </w:r>
      <w:r>
        <w:rPr>
          <w:rFonts w:ascii="Times New Roman" w:eastAsia="宋体" w:hAnsi="Times New Roman"/>
          <w:lang w:eastAsia="zh-CN"/>
        </w:rPr>
      </w:r>
      <w:r>
        <w:rPr>
          <w:rFonts w:ascii="Times New Roman" w:eastAsia="宋体" w:hAnsi="Times New Roman"/>
          <w:lang w:eastAsia="zh-CN"/>
        </w:rPr>
        <w:fldChar w:fldCharType="separate"/>
      </w:r>
      <w:r w:rsidRPr="00BD45CA">
        <w:rPr>
          <w:rFonts w:ascii="Times New Roman" w:hAnsi="Times New Roman"/>
          <w:b/>
        </w:rPr>
        <w:t xml:space="preserve">Proposal </w:t>
      </w:r>
      <w:r>
        <w:rPr>
          <w:rFonts w:ascii="Times New Roman" w:hAnsi="Times New Roman"/>
          <w:b/>
          <w:noProof/>
        </w:rPr>
        <w:t>2</w:t>
      </w:r>
      <w:r w:rsidRPr="00136EEB">
        <w:rPr>
          <w:rFonts w:ascii="Times New Roman" w:eastAsia="等线" w:hAnsi="Times New Roman"/>
          <w:b/>
          <w:lang w:eastAsia="zh-CN"/>
        </w:rPr>
        <w:t>:</w:t>
      </w:r>
      <w:r>
        <w:rPr>
          <w:rFonts w:ascii="Times New Roman" w:eastAsia="等线" w:hAnsi="Times New Roman"/>
          <w:b/>
          <w:lang w:eastAsia="zh-CN"/>
        </w:rPr>
        <w:t xml:space="preserve"> </w:t>
      </w:r>
      <w:r w:rsidRPr="00761EDA">
        <w:rPr>
          <w:rFonts w:ascii="Times New Roman" w:eastAsia="宋体" w:hAnsi="Times New Roman"/>
          <w:b/>
          <w:szCs w:val="20"/>
          <w:lang w:val="en-GB"/>
        </w:rPr>
        <w:t>Two CW tones can be considered as suitable number of CW tones, which can achieve frequency diversity while</w:t>
      </w:r>
      <w:r>
        <w:rPr>
          <w:rFonts w:ascii="Times New Roman" w:eastAsia="宋体" w:hAnsi="Times New Roman"/>
          <w:b/>
          <w:szCs w:val="20"/>
          <w:lang w:val="en-GB"/>
        </w:rPr>
        <w:t xml:space="preserve"> require limited</w:t>
      </w:r>
      <w:r w:rsidRPr="00761EDA">
        <w:rPr>
          <w:rFonts w:ascii="Times New Roman" w:eastAsia="宋体" w:hAnsi="Times New Roman"/>
          <w:b/>
          <w:szCs w:val="20"/>
          <w:lang w:val="en-GB"/>
        </w:rPr>
        <w:t xml:space="preserve"> additional complexity </w:t>
      </w:r>
      <w:r>
        <w:rPr>
          <w:rFonts w:ascii="Times New Roman" w:eastAsia="宋体" w:hAnsi="Times New Roman"/>
          <w:b/>
          <w:szCs w:val="20"/>
          <w:lang w:val="en-GB"/>
        </w:rPr>
        <w:t xml:space="preserve">increase </w:t>
      </w:r>
      <w:r w:rsidRPr="00761EDA">
        <w:rPr>
          <w:rFonts w:ascii="Times New Roman" w:eastAsia="宋体" w:hAnsi="Times New Roman"/>
          <w:b/>
          <w:szCs w:val="20"/>
          <w:lang w:val="en-GB"/>
        </w:rPr>
        <w:t>of CW interference suppression.</w:t>
      </w:r>
      <w:r>
        <w:rPr>
          <w:rFonts w:ascii="Times New Roman" w:eastAsia="宋体" w:hAnsi="Times New Roman"/>
          <w:lang w:eastAsia="zh-CN"/>
        </w:rPr>
        <w:fldChar w:fldCharType="end"/>
      </w:r>
    </w:p>
    <w:p w14:paraId="17F0E341" w14:textId="6965DE5E" w:rsidR="000D0C78"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_Ref166262628 \h </w:instrText>
      </w:r>
      <w:r>
        <w:rPr>
          <w:rFonts w:ascii="Times New Roman" w:eastAsia="宋体" w:hAnsi="Times New Roman"/>
          <w:lang w:eastAsia="zh-CN"/>
        </w:rPr>
      </w:r>
      <w:r>
        <w:rPr>
          <w:rFonts w:ascii="Times New Roman" w:eastAsia="宋体" w:hAnsi="Times New Roman"/>
          <w:lang w:eastAsia="zh-CN"/>
        </w:rPr>
        <w:fldChar w:fldCharType="separate"/>
      </w:r>
      <w:r w:rsidRPr="00BD45CA">
        <w:rPr>
          <w:rFonts w:ascii="Times New Roman" w:hAnsi="Times New Roman"/>
          <w:b/>
        </w:rPr>
        <w:t xml:space="preserve">Proposal </w:t>
      </w:r>
      <w:r>
        <w:rPr>
          <w:rFonts w:ascii="Times New Roman" w:hAnsi="Times New Roman"/>
          <w:b/>
          <w:noProof/>
        </w:rPr>
        <w:t>3</w:t>
      </w:r>
      <w:r w:rsidRPr="00136EEB">
        <w:rPr>
          <w:rFonts w:ascii="Times New Roman" w:eastAsia="等线" w:hAnsi="Times New Roman"/>
          <w:b/>
          <w:lang w:eastAsia="zh-CN"/>
        </w:rPr>
        <w:t>:</w:t>
      </w:r>
      <w:r>
        <w:rPr>
          <w:rFonts w:ascii="Times New Roman" w:eastAsia="等线" w:hAnsi="Times New Roman"/>
          <w:b/>
          <w:lang w:eastAsia="zh-CN"/>
        </w:rPr>
        <w:t xml:space="preserve"> </w:t>
      </w:r>
      <w:r w:rsidRPr="00761EDA">
        <w:rPr>
          <w:rFonts w:ascii="Times New Roman" w:eastAsia="宋体" w:hAnsi="Times New Roman"/>
          <w:b/>
          <w:szCs w:val="20"/>
          <w:lang w:eastAsia="zh-CN"/>
        </w:rPr>
        <w:t>The gap between two frequency tones should be properly set</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t</w:t>
      </w:r>
      <w:r>
        <w:rPr>
          <w:rFonts w:ascii="Times New Roman" w:eastAsia="宋体" w:hAnsi="Times New Roman"/>
          <w:b/>
          <w:szCs w:val="20"/>
          <w:lang w:eastAsia="zh-CN"/>
        </w:rPr>
        <w:t>o achieve at least following:</w:t>
      </w:r>
      <w:r>
        <w:rPr>
          <w:rFonts w:ascii="Times New Roman" w:eastAsia="宋体" w:hAnsi="Times New Roman"/>
          <w:lang w:eastAsia="zh-CN"/>
        </w:rPr>
        <w:fldChar w:fldCharType="end"/>
      </w:r>
    </w:p>
    <w:p w14:paraId="4D954AD5" w14:textId="77777777" w:rsidR="000D0C78" w:rsidRPr="00A03FCC" w:rsidRDefault="000D0C78" w:rsidP="000D0C78">
      <w:pPr>
        <w:pStyle w:val="af0"/>
        <w:numPr>
          <w:ilvl w:val="0"/>
          <w:numId w:val="60"/>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Good interference suppression, the gap should be able to cover two main sidelobes, i.e., at least 2*frequency shift plus BW of main sidelobe.</w:t>
      </w:r>
    </w:p>
    <w:p w14:paraId="7364BA06" w14:textId="77777777" w:rsidR="000D0C78" w:rsidRPr="00A03FCC" w:rsidRDefault="000D0C78" w:rsidP="000D0C78">
      <w:pPr>
        <w:pStyle w:val="af0"/>
        <w:numPr>
          <w:ilvl w:val="0"/>
          <w:numId w:val="60"/>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Good frequency diversity gain subject to the total BW allocated for AIoT</w:t>
      </w:r>
      <w:r w:rsidRPr="00A03FCC">
        <w:rPr>
          <w:rFonts w:ascii="Times New Roman" w:hAnsi="Times New Roman" w:hint="eastAsia"/>
          <w:b/>
          <w:sz w:val="20"/>
          <w:szCs w:val="20"/>
        </w:rPr>
        <w:t>.</w:t>
      </w:r>
    </w:p>
    <w:p w14:paraId="5CD9DEAD" w14:textId="208174F8" w:rsidR="00D3047E" w:rsidRDefault="00D3047E" w:rsidP="00A03FCC">
      <w:pPr>
        <w:overflowPunct w:val="0"/>
        <w:autoSpaceDE w:val="0"/>
        <w:autoSpaceDN w:val="0"/>
        <w:adjustRightInd w:val="0"/>
        <w:spacing w:beforeLines="50" w:before="120"/>
        <w:jc w:val="both"/>
        <w:textAlignment w:val="baseline"/>
        <w:rPr>
          <w:rFonts w:ascii="Times New Roman" w:eastAsia="宋体" w:hAnsi="Times New Roman"/>
          <w:b/>
          <w:szCs w:val="20"/>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Pr>
          <w:rFonts w:ascii="Times New Roman" w:hAnsi="Times New Roman"/>
          <w:b/>
          <w:noProof/>
        </w:rPr>
        <w:t>4</w:t>
      </w:r>
      <w:r w:rsidRPr="005E53A8">
        <w:rPr>
          <w:rFonts w:ascii="Times New Roman" w:eastAsia="等线" w:hAnsi="Times New Roman"/>
          <w:b/>
          <w:szCs w:val="20"/>
          <w:lang w:eastAsia="zh-CN"/>
        </w:rPr>
        <w:t xml:space="preserve">: </w:t>
      </w:r>
      <w:r w:rsidRPr="00A03FCC">
        <w:rPr>
          <w:rFonts w:ascii="Times New Roman" w:eastAsia="宋体" w:hAnsi="Times New Roman"/>
          <w:b/>
          <w:szCs w:val="20"/>
          <w:lang w:eastAsia="zh-CN"/>
        </w:rPr>
        <w:t>For interference types other than CW interference, e.g., NR transmission aggressor and AIoT victim or AIoT aggressor, AIoT victim, belongs to co-existence study</w:t>
      </w:r>
      <w:r w:rsidRPr="00A03FCC">
        <w:rPr>
          <w:rFonts w:ascii="Times New Roman" w:eastAsia="宋体" w:hAnsi="Times New Roman"/>
          <w:b/>
          <w:szCs w:val="20"/>
          <w:lang w:eastAsia="zh-CN"/>
        </w:rPr>
        <w:t xml:space="preserve">, </w:t>
      </w:r>
      <w:r>
        <w:rPr>
          <w:rFonts w:ascii="Times New Roman" w:eastAsia="宋体" w:hAnsi="Times New Roman"/>
          <w:b/>
          <w:szCs w:val="20"/>
          <w:lang w:eastAsia="zh-CN"/>
        </w:rPr>
        <w:t>can be left to RAN4 co-existence evaluation.</w:t>
      </w:r>
    </w:p>
    <w:p w14:paraId="2D408D82" w14:textId="77777777" w:rsidR="00D3047E" w:rsidRPr="00A03FCC" w:rsidRDefault="00D3047E" w:rsidP="00A03FCC">
      <w:pPr>
        <w:pStyle w:val="af0"/>
        <w:numPr>
          <w:ilvl w:val="0"/>
          <w:numId w:val="34"/>
        </w:numPr>
        <w:overflowPunct w:val="0"/>
        <w:autoSpaceDE w:val="0"/>
        <w:autoSpaceDN w:val="0"/>
        <w:adjustRightInd w:val="0"/>
        <w:spacing w:afterLines="50" w:after="120"/>
        <w:ind w:left="357" w:firstLineChars="0" w:hanging="357"/>
        <w:textAlignment w:val="baseline"/>
        <w:rPr>
          <w:rFonts w:ascii="Times" w:eastAsiaTheme="minorEastAsia" w:hAnsi="Times" w:hint="eastAsia"/>
          <w:b/>
          <w:sz w:val="20"/>
          <w:szCs w:val="20"/>
          <w:lang w:val="en-GB"/>
        </w:rPr>
      </w:pPr>
      <w:r w:rsidRPr="00A03FCC">
        <w:rPr>
          <w:rFonts w:ascii="Times New Roman" w:hAnsi="Times New Roman"/>
          <w:b/>
          <w:sz w:val="20"/>
          <w:szCs w:val="20"/>
        </w:rPr>
        <w:t>Further comparison and down-selection of the CW transmission cases can be considered after observations from RAN4 co-existence evaluation are ready.</w:t>
      </w:r>
    </w:p>
    <w:p w14:paraId="318EFB1B" w14:textId="76B90414" w:rsidR="000D0C78" w:rsidRDefault="00D3047E" w:rsidP="0088529D">
      <w:pPr>
        <w:spacing w:after="120"/>
        <w:jc w:val="both"/>
        <w:rPr>
          <w:rFonts w:ascii="Times New Roman" w:eastAsia="宋体" w:hAnsi="Times New Roman"/>
          <w:lang w:eastAsia="zh-CN"/>
        </w:rPr>
      </w:pPr>
      <w:r>
        <w:rPr>
          <w:rFonts w:ascii="Times New Roman" w:eastAsia="宋体" w:hAnsi="Times New Roman"/>
          <w:lang w:eastAsia="zh-CN"/>
        </w:rPr>
        <w:fldChar w:fldCharType="end"/>
      </w:r>
      <w:r w:rsidR="000D0C78">
        <w:rPr>
          <w:rFonts w:ascii="Times New Roman" w:eastAsia="宋体" w:hAnsi="Times New Roman"/>
          <w:lang w:eastAsia="zh-CN"/>
        </w:rPr>
        <w:fldChar w:fldCharType="begin"/>
      </w:r>
      <w:r w:rsidR="000D0C78">
        <w:rPr>
          <w:rFonts w:ascii="Times New Roman" w:eastAsia="宋体" w:hAnsi="Times New Roman"/>
          <w:lang w:eastAsia="zh-CN"/>
        </w:rPr>
        <w:instrText xml:space="preserve"> REF _Ref166262630 \h </w:instrText>
      </w:r>
      <w:r w:rsidR="000D0C78">
        <w:rPr>
          <w:rFonts w:ascii="Times New Roman" w:eastAsia="宋体" w:hAnsi="Times New Roman"/>
          <w:lang w:eastAsia="zh-CN"/>
        </w:rPr>
      </w:r>
      <w:r w:rsidR="000D0C78">
        <w:rPr>
          <w:rFonts w:ascii="Times New Roman" w:eastAsia="宋体" w:hAnsi="Times New Roman"/>
          <w:lang w:eastAsia="zh-CN"/>
        </w:rPr>
        <w:fldChar w:fldCharType="separate"/>
      </w:r>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Pr>
          <w:rFonts w:ascii="Times New Roman" w:hAnsi="Times New Roman"/>
          <w:b/>
          <w:noProof/>
        </w:rPr>
        <w:t>5</w:t>
      </w:r>
      <w:r w:rsidRPr="005E53A8">
        <w:rPr>
          <w:rFonts w:ascii="Times New Roman" w:eastAsia="等线" w:hAnsi="Times New Roman"/>
          <w:b/>
          <w:szCs w:val="20"/>
          <w:lang w:eastAsia="zh-CN"/>
        </w:rPr>
        <w:t>:</w:t>
      </w:r>
      <w:r>
        <w:rPr>
          <w:rFonts w:ascii="Times New Roman" w:eastAsia="等线" w:hAnsi="Times New Roman"/>
          <w:b/>
          <w:szCs w:val="20"/>
          <w:lang w:eastAsia="zh-CN"/>
        </w:rPr>
        <w:t xml:space="preserve"> Adopt Table 2 of R1-2404182 for comparison of different CW transmission cases.</w:t>
      </w:r>
      <w:r w:rsidR="000D0C78">
        <w:rPr>
          <w:rFonts w:ascii="Times New Roman" w:eastAsia="宋体" w:hAnsi="Times New Roman"/>
          <w:lang w:eastAsia="zh-CN"/>
        </w:rPr>
        <w:fldChar w:fldCharType="end"/>
      </w:r>
    </w:p>
    <w:p w14:paraId="213BC835" w14:textId="1FD0B696" w:rsidR="00F878A8" w:rsidRPr="0098130F" w:rsidRDefault="000D0C7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_Ref162968404 \h </w:instrText>
      </w:r>
      <w:r>
        <w:rPr>
          <w:rFonts w:ascii="Times New Roman" w:eastAsia="宋体" w:hAnsi="Times New Roman"/>
          <w:lang w:eastAsia="zh-CN"/>
        </w:rPr>
      </w:r>
      <w:r>
        <w:rPr>
          <w:rFonts w:ascii="Times New Roman" w:eastAsia="宋体" w:hAnsi="Times New Roman"/>
          <w:lang w:eastAsia="zh-CN"/>
        </w:rPr>
        <w:fldChar w:fldCharType="separate"/>
      </w:r>
      <w:r w:rsidR="00D3047E">
        <w:rPr>
          <w:rFonts w:ascii="Times New Roman" w:eastAsia="等线" w:hAnsi="Times New Roman"/>
          <w:b/>
          <w:szCs w:val="20"/>
          <w:lang w:eastAsia="zh-CN"/>
        </w:rPr>
        <w:t xml:space="preserve">Proposal </w:t>
      </w:r>
      <w:r w:rsidR="00D3047E">
        <w:rPr>
          <w:rFonts w:ascii="Times New Roman" w:hAnsi="Times New Roman"/>
          <w:b/>
          <w:noProof/>
        </w:rPr>
        <w:t>6</w:t>
      </w:r>
      <w:r w:rsidR="00D3047E" w:rsidRPr="005E53A8">
        <w:rPr>
          <w:rFonts w:ascii="Times New Roman" w:eastAsia="等线" w:hAnsi="Times New Roman"/>
          <w:b/>
          <w:szCs w:val="20"/>
          <w:lang w:eastAsia="zh-CN"/>
        </w:rPr>
        <w:t>:</w:t>
      </w:r>
      <w:r w:rsidR="00D3047E">
        <w:rPr>
          <w:rFonts w:ascii="Times New Roman" w:eastAsia="等线" w:hAnsi="Times New Roman"/>
          <w:b/>
          <w:szCs w:val="20"/>
          <w:lang w:eastAsia="zh-CN"/>
        </w:rPr>
        <w:t xml:space="preserve"> </w:t>
      </w:r>
      <w:r w:rsidR="00D3047E" w:rsidRPr="0092404E">
        <w:rPr>
          <w:rFonts w:ascii="Times New Roman" w:eastAsia="等线" w:hAnsi="Times New Roman"/>
          <w:b/>
          <w:szCs w:val="20"/>
          <w:lang w:eastAsia="zh-CN"/>
        </w:rPr>
        <w:t xml:space="preserve">Not support UE </w:t>
      </w:r>
      <w:r w:rsidR="00D3047E">
        <w:rPr>
          <w:rFonts w:ascii="Times New Roman" w:eastAsia="等线" w:hAnsi="Times New Roman"/>
          <w:b/>
          <w:szCs w:val="20"/>
          <w:lang w:eastAsia="zh-CN"/>
        </w:rPr>
        <w:t>to be the CW node</w:t>
      </w:r>
      <w:r w:rsidR="00D3047E" w:rsidRPr="0092404E">
        <w:rPr>
          <w:rFonts w:ascii="Times New Roman" w:eastAsia="等线" w:hAnsi="Times New Roman"/>
          <w:b/>
          <w:szCs w:val="20"/>
          <w:lang w:eastAsia="zh-CN"/>
        </w:rPr>
        <w:t xml:space="preserve"> with</w:t>
      </w:r>
      <w:r w:rsidR="00D3047E">
        <w:rPr>
          <w:rFonts w:ascii="Times New Roman" w:eastAsia="等线" w:hAnsi="Times New Roman"/>
          <w:b/>
          <w:szCs w:val="20"/>
          <w:lang w:eastAsia="zh-CN"/>
        </w:rPr>
        <w:t xml:space="preserve"> neither R2D transmission nor D2R reception with AIoT device.</w:t>
      </w:r>
      <w:r>
        <w:rPr>
          <w:rFonts w:ascii="Times New Roman" w:eastAsia="宋体" w:hAnsi="Times New Roman"/>
          <w:lang w:eastAsia="zh-CN"/>
        </w:rPr>
        <w:fldChar w:fldCharType="end"/>
      </w:r>
    </w:p>
    <w:p w14:paraId="3DCA1527" w14:textId="654F9F88" w:rsidR="009F784D" w:rsidRPr="00EE7415" w:rsidRDefault="0088529D" w:rsidP="00EE7415">
      <w:pPr>
        <w:keepNext/>
        <w:keepLines/>
        <w:pBdr>
          <w:top w:val="single" w:sz="12" w:space="3" w:color="auto"/>
        </w:pBdr>
        <w:tabs>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References</w:t>
      </w:r>
    </w:p>
    <w:p w14:paraId="61C07A2E" w14:textId="744DA153" w:rsidR="003206B6" w:rsidRPr="003206B6" w:rsidRDefault="003206B6" w:rsidP="00942DD1">
      <w:pPr>
        <w:numPr>
          <w:ilvl w:val="0"/>
          <w:numId w:val="6"/>
        </w:numPr>
        <w:tabs>
          <w:tab w:val="left" w:pos="420"/>
        </w:tabs>
        <w:spacing w:after="120"/>
        <w:rPr>
          <w:rFonts w:ascii="Times New Roman" w:hAnsi="Times New Roman"/>
          <w:szCs w:val="20"/>
        </w:rPr>
      </w:pPr>
      <w:bookmarkStart w:id="33" w:name="_Ref158197555"/>
      <w:bookmarkStart w:id="34" w:name="_Ref115439951"/>
      <w:bookmarkStart w:id="35" w:name="_Hlk115169067"/>
      <w:r w:rsidRPr="003206B6">
        <w:rPr>
          <w:rFonts w:ascii="Times New Roman" w:hAnsi="Times New Roman"/>
          <w:szCs w:val="20"/>
        </w:rPr>
        <w:t>3GPP RAN1#116</w:t>
      </w:r>
      <w:r w:rsidR="00EC5220">
        <w:rPr>
          <w:rFonts w:ascii="Times New Roman" w:hAnsi="Times New Roman"/>
          <w:szCs w:val="20"/>
        </w:rPr>
        <w:t>bis</w:t>
      </w:r>
      <w:r w:rsidRPr="003206B6">
        <w:rPr>
          <w:rFonts w:ascii="Times New Roman" w:hAnsi="Times New Roman"/>
          <w:szCs w:val="20"/>
        </w:rPr>
        <w:t xml:space="preserve"> meeting, Chairman’s not</w:t>
      </w:r>
      <w:r w:rsidR="00EC5FA9">
        <w:rPr>
          <w:rFonts w:ascii="Times New Roman" w:hAnsi="Times New Roman"/>
          <w:szCs w:val="20"/>
        </w:rPr>
        <w:t>e</w:t>
      </w:r>
      <w:bookmarkStart w:id="36" w:name="_GoBack"/>
      <w:bookmarkEnd w:id="36"/>
      <w:r w:rsidR="00EC5FA9">
        <w:rPr>
          <w:rFonts w:ascii="Times New Roman" w:hAnsi="Times New Roman"/>
          <w:szCs w:val="20"/>
        </w:rPr>
        <w:t>.</w:t>
      </w:r>
    </w:p>
    <w:p w14:paraId="603DD795" w14:textId="6F4036BD" w:rsidR="008B0737" w:rsidRDefault="003447C8" w:rsidP="008B0737">
      <w:pPr>
        <w:widowControl w:val="0"/>
        <w:numPr>
          <w:ilvl w:val="0"/>
          <w:numId w:val="6"/>
        </w:numPr>
        <w:spacing w:after="120"/>
        <w:jc w:val="both"/>
        <w:rPr>
          <w:rFonts w:ascii="Times New Roman" w:hAnsi="Times New Roman"/>
          <w:szCs w:val="20"/>
        </w:rPr>
      </w:pPr>
      <w:bookmarkStart w:id="37" w:name="_Ref159062317"/>
      <w:bookmarkStart w:id="38" w:name="_Hlk111134044"/>
      <w:bookmarkEnd w:id="33"/>
      <w:bookmarkEnd w:id="34"/>
      <w:bookmarkEnd w:id="35"/>
      <w:r w:rsidRPr="003447C8">
        <w:rPr>
          <w:rFonts w:ascii="Times New Roman" w:hAnsi="Times New Roman"/>
          <w:szCs w:val="20"/>
        </w:rPr>
        <w:t>R1-</w:t>
      </w:r>
      <w:r w:rsidR="008B0737" w:rsidRPr="003447C8">
        <w:rPr>
          <w:rFonts w:ascii="Times New Roman" w:hAnsi="Times New Roman"/>
          <w:szCs w:val="20"/>
        </w:rPr>
        <w:t>240</w:t>
      </w:r>
      <w:r w:rsidR="008B0737">
        <w:rPr>
          <w:rFonts w:ascii="Times New Roman" w:hAnsi="Times New Roman"/>
          <w:szCs w:val="20"/>
        </w:rPr>
        <w:t>2242</w:t>
      </w:r>
      <w:r>
        <w:rPr>
          <w:rFonts w:ascii="Times New Roman" w:hAnsi="Times New Roman"/>
          <w:szCs w:val="20"/>
        </w:rPr>
        <w:t xml:space="preserve">, </w:t>
      </w:r>
      <w:r w:rsidR="00D5317B" w:rsidRPr="00D5317B">
        <w:rPr>
          <w:rFonts w:ascii="Times New Roman" w:hAnsi="Times New Roman"/>
          <w:szCs w:val="20"/>
        </w:rPr>
        <w:t>Evaluation methodologies assumptions and results for Ambient IoT</w:t>
      </w:r>
      <w:r w:rsidR="00D5317B">
        <w:rPr>
          <w:rFonts w:ascii="Times New Roman" w:hAnsi="Times New Roman"/>
          <w:szCs w:val="20"/>
        </w:rPr>
        <w:t>, vivo.</w:t>
      </w:r>
      <w:bookmarkEnd w:id="37"/>
    </w:p>
    <w:p w14:paraId="35474CA8" w14:textId="5ADBCBDD" w:rsidR="00BC08CC" w:rsidRPr="00DA537E" w:rsidRDefault="00BC08CC" w:rsidP="00DA537E">
      <w:pPr>
        <w:widowControl w:val="0"/>
        <w:numPr>
          <w:ilvl w:val="0"/>
          <w:numId w:val="6"/>
        </w:numPr>
        <w:spacing w:after="120"/>
        <w:jc w:val="both"/>
        <w:rPr>
          <w:rFonts w:ascii="Times New Roman" w:hAnsi="Times New Roman"/>
          <w:szCs w:val="20"/>
        </w:rPr>
      </w:pPr>
      <w:bookmarkStart w:id="39" w:name="_Ref166262310"/>
      <w:r w:rsidRPr="00BC08CC">
        <w:rPr>
          <w:rFonts w:ascii="Times New Roman" w:hAnsi="Times New Roman"/>
          <w:szCs w:val="20"/>
        </w:rPr>
        <w:t>R1-2402247</w:t>
      </w:r>
      <w:r>
        <w:rPr>
          <w:rFonts w:ascii="Times New Roman" w:hAnsi="Times New Roman"/>
          <w:szCs w:val="20"/>
        </w:rPr>
        <w:t xml:space="preserve">, </w:t>
      </w:r>
      <w:r w:rsidRPr="00BC08CC">
        <w:rPr>
          <w:rFonts w:ascii="Times New Roman" w:hAnsi="Times New Roman"/>
          <w:szCs w:val="20"/>
        </w:rPr>
        <w:t>Discussion on CW waveform and interference handling at AIoT UL receiver</w:t>
      </w:r>
      <w:r>
        <w:rPr>
          <w:rFonts w:ascii="Times New Roman" w:hAnsi="Times New Roman"/>
          <w:szCs w:val="20"/>
        </w:rPr>
        <w:t>, vivo.</w:t>
      </w:r>
      <w:bookmarkEnd w:id="39"/>
    </w:p>
    <w:p w14:paraId="2D53F7BF" w14:textId="4D144E2A" w:rsidR="00BC605E" w:rsidRPr="00A02D55" w:rsidRDefault="00DA537E" w:rsidP="00A03FCC">
      <w:pPr>
        <w:widowControl w:val="0"/>
        <w:numPr>
          <w:ilvl w:val="0"/>
          <w:numId w:val="6"/>
        </w:numPr>
        <w:spacing w:after="120"/>
        <w:jc w:val="both"/>
        <w:rPr>
          <w:rFonts w:ascii="Times New Roman" w:hAnsi="Times New Roman"/>
          <w:szCs w:val="20"/>
        </w:rPr>
      </w:pPr>
      <w:bookmarkStart w:id="40" w:name="_Ref103012283"/>
      <w:bookmarkStart w:id="41" w:name="_Ref166262831"/>
      <w:r w:rsidRPr="00DA537E">
        <w:rPr>
          <w:rFonts w:ascii="Times New Roman" w:eastAsia="宋体" w:hAnsi="Times New Roman"/>
          <w:lang w:val="fr-FR" w:eastAsia="zh-CN"/>
        </w:rPr>
        <w:t>Alírio Soares Boaventura; Nuno Borges Carvalho,…Evaluation of simultaneous wireless power transfer and backscattering data communication through multisine signals, 2015 IEEE Wireless Power Transfer Conference (WPTC</w:t>
      </w:r>
      <w:bookmarkEnd w:id="40"/>
      <w:r w:rsidRPr="00DA537E">
        <w:rPr>
          <w:rFonts w:ascii="Times New Roman" w:eastAsia="宋体" w:hAnsi="Times New Roman"/>
          <w:lang w:val="fr-FR" w:eastAsia="zh-CN"/>
        </w:rPr>
        <w:t>)</w:t>
      </w:r>
      <w:r>
        <w:rPr>
          <w:rFonts w:ascii="Times New Roman" w:eastAsiaTheme="minorEastAsia" w:hAnsi="Times New Roman" w:hint="eastAsia"/>
          <w:szCs w:val="20"/>
          <w:lang w:eastAsia="zh-CN"/>
        </w:rPr>
        <w:t>.</w:t>
      </w:r>
      <w:bookmarkEnd w:id="41"/>
    </w:p>
    <w:p w14:paraId="69C2B794" w14:textId="61EFB1D0"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bookmarkStart w:id="42" w:name="Appendix"/>
      <w:r w:rsidRPr="0088529D">
        <w:rPr>
          <w:rFonts w:ascii="Arial" w:eastAsia="宋体" w:hAnsi="Arial"/>
          <w:sz w:val="36"/>
          <w:szCs w:val="20"/>
          <w:lang w:eastAsia="zh-CN"/>
        </w:rPr>
        <w:t>Appe</w:t>
      </w:r>
      <w:r w:rsidRPr="009966F9">
        <w:rPr>
          <w:rFonts w:ascii="Arial" w:eastAsia="宋体" w:hAnsi="Arial"/>
          <w:sz w:val="36"/>
          <w:szCs w:val="36"/>
          <w:lang w:eastAsia="zh-CN"/>
        </w:rPr>
        <w:t>ndix</w:t>
      </w:r>
      <w:r w:rsidR="001A05A8">
        <w:rPr>
          <w:rFonts w:ascii="Arial" w:eastAsia="宋体" w:hAnsi="Arial"/>
          <w:sz w:val="36"/>
          <w:szCs w:val="36"/>
          <w:lang w:eastAsia="zh-CN"/>
        </w:rPr>
        <w:t xml:space="preserve"> A</w:t>
      </w:r>
      <w:bookmarkEnd w:id="42"/>
      <w:r w:rsidR="007C293C">
        <w:rPr>
          <w:rFonts w:ascii="Arial" w:eastAsia="宋体" w:hAnsi="Arial"/>
          <w:sz w:val="36"/>
          <w:szCs w:val="36"/>
          <w:lang w:eastAsia="zh-CN"/>
        </w:rPr>
        <w:t xml:space="preserve">: </w:t>
      </w:r>
      <w:r w:rsidR="00C95F49">
        <w:rPr>
          <w:rFonts w:ascii="Arial" w:eastAsia="宋体" w:hAnsi="Arial"/>
          <w:sz w:val="36"/>
          <w:szCs w:val="36"/>
          <w:lang w:eastAsia="zh-CN"/>
        </w:rPr>
        <w:t>Evaluation assumptions for multiple single tone CW</w:t>
      </w:r>
    </w:p>
    <w:bookmarkEnd w:id="0"/>
    <w:bookmarkEnd w:id="38"/>
    <w:p w14:paraId="2F648B18" w14:textId="2978CA37" w:rsidR="008C3B51" w:rsidRPr="002E2204" w:rsidRDefault="008C3B51" w:rsidP="008C3B51">
      <w:pPr>
        <w:spacing w:before="120" w:after="120" w:line="276" w:lineRule="auto"/>
        <w:jc w:val="both"/>
        <w:rPr>
          <w:rFonts w:ascii="Times New Roman" w:eastAsia="宋体" w:hAnsi="Times New Roman"/>
          <w:szCs w:val="20"/>
          <w:lang w:eastAsia="zh-CN"/>
        </w:rPr>
      </w:pPr>
      <w:r w:rsidRPr="00DF4559">
        <w:rPr>
          <w:rFonts w:ascii="Times New Roman" w:eastAsia="宋体" w:hAnsi="Times New Roman"/>
          <w:szCs w:val="20"/>
          <w:lang w:eastAsia="zh-CN"/>
        </w:rPr>
        <w:t xml:space="preserve">The following </w:t>
      </w:r>
      <w:r w:rsidR="00BF648F">
        <w:rPr>
          <w:rFonts w:ascii="Times New Roman" w:eastAsia="宋体" w:hAnsi="Times New Roman"/>
          <w:szCs w:val="20"/>
          <w:lang w:eastAsia="zh-CN"/>
        </w:rPr>
        <w:t xml:space="preserve">Table </w:t>
      </w:r>
      <w:r>
        <w:rPr>
          <w:rFonts w:ascii="Times New Roman" w:eastAsia="宋体" w:hAnsi="Times New Roman"/>
          <w:szCs w:val="20"/>
          <w:lang w:eastAsia="zh-CN"/>
        </w:rPr>
        <w:t xml:space="preserve">provides </w:t>
      </w:r>
      <w:r w:rsidR="00BF648F">
        <w:rPr>
          <w:rFonts w:ascii="Times New Roman" w:eastAsia="宋体" w:hAnsi="Times New Roman"/>
          <w:szCs w:val="20"/>
          <w:lang w:eastAsia="zh-CN"/>
        </w:rPr>
        <w:t xml:space="preserve">the LLS assumption for multiple </w:t>
      </w:r>
      <w:r w:rsidR="00C03E88">
        <w:rPr>
          <w:rFonts w:ascii="Times New Roman" w:eastAsia="宋体" w:hAnsi="Times New Roman"/>
          <w:szCs w:val="20"/>
          <w:lang w:eastAsia="zh-CN"/>
        </w:rPr>
        <w:t>single tone CW</w:t>
      </w:r>
      <w:r w:rsidR="00B575C2">
        <w:rPr>
          <w:rFonts w:ascii="Times New Roman" w:eastAsia="宋体" w:hAnsi="Times New Roman"/>
          <w:szCs w:val="20"/>
          <w:lang w:eastAsia="zh-CN"/>
        </w:rPr>
        <w:t>.</w:t>
      </w:r>
    </w:p>
    <w:p w14:paraId="098D1DB3" w14:textId="2BD229B9" w:rsidR="00BF648F" w:rsidRPr="00C208F3" w:rsidRDefault="00BF648F" w:rsidP="00BF648F">
      <w:pPr>
        <w:pStyle w:val="a9"/>
        <w:keepNext/>
        <w:jc w:val="center"/>
        <w:rPr>
          <w:rFonts w:ascii="Times New Roman" w:hAnsi="Times New Roman"/>
          <w:b/>
        </w:rPr>
      </w:pPr>
      <w:r w:rsidRPr="00BF648F">
        <w:rPr>
          <w:rFonts w:ascii="Times New Roman" w:hAnsi="Times New Roman"/>
          <w:b/>
        </w:rPr>
        <w:t xml:space="preserve"> </w:t>
      </w:r>
      <w:r w:rsidR="008C3B51" w:rsidRPr="0069265B" w:rsidDel="00BF648F">
        <w:rPr>
          <w:rFonts w:ascii="Times New Roman" w:eastAsia="宋体" w:hAnsi="Times New Roman"/>
          <w:b/>
        </w:rPr>
        <w:t xml:space="preserve">Table </w:t>
      </w:r>
      <w:r w:rsidR="008C3B51" w:rsidRPr="0069265B" w:rsidDel="00BF648F">
        <w:rPr>
          <w:rFonts w:ascii="Times New Roman" w:hAnsi="Times New Roman"/>
          <w:b/>
        </w:rPr>
        <w:fldChar w:fldCharType="begin"/>
      </w:r>
      <w:r w:rsidR="008C3B51" w:rsidRPr="0069265B" w:rsidDel="00BF648F">
        <w:rPr>
          <w:rFonts w:ascii="Times New Roman" w:hAnsi="Times New Roman"/>
          <w:b/>
        </w:rPr>
        <w:fldChar w:fldCharType="separate"/>
      </w:r>
      <w:r w:rsidR="006F7C74">
        <w:rPr>
          <w:rFonts w:ascii="Times New Roman" w:eastAsia="宋体" w:hAnsi="Times New Roman" w:hint="eastAsia"/>
          <w:bCs/>
          <w:noProof/>
          <w:lang w:eastAsia="zh-CN"/>
        </w:rPr>
        <w:t>错误</w:t>
      </w:r>
      <w:r w:rsidR="006F7C74">
        <w:rPr>
          <w:rFonts w:ascii="Times New Roman" w:eastAsia="宋体" w:hAnsi="Times New Roman" w:hint="eastAsia"/>
          <w:bCs/>
          <w:noProof/>
          <w:lang w:eastAsia="zh-CN"/>
        </w:rPr>
        <w:t>!</w:t>
      </w:r>
      <w:r w:rsidR="006F7C74">
        <w:rPr>
          <w:rFonts w:ascii="Times New Roman" w:eastAsia="宋体" w:hAnsi="Times New Roman" w:hint="eastAsia"/>
          <w:bCs/>
          <w:noProof/>
          <w:lang w:eastAsia="zh-CN"/>
        </w:rPr>
        <w:t>未指定顺序。</w:t>
      </w:r>
      <w:r w:rsidR="008C3B51" w:rsidRPr="0069265B" w:rsidDel="00BF648F">
        <w:rPr>
          <w:rFonts w:ascii="Times New Roman" w:hAnsi="Times New Roman"/>
          <w:b/>
        </w:rPr>
        <w:fldChar w:fldCharType="end"/>
      </w:r>
      <w:r w:rsidRPr="00C208F3">
        <w:rPr>
          <w:rFonts w:ascii="Times New Roman" w:hAnsi="Times New Roman"/>
          <w:b/>
        </w:rPr>
        <w:t xml:space="preserve"> </w:t>
      </w:r>
      <w:r>
        <w:rPr>
          <w:rFonts w:ascii="Times New Roman" w:hAnsi="Times New Roman"/>
          <w:b/>
        </w:rPr>
        <w:t xml:space="preserve">The LLS assumption for multi-tone carrier wave </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337"/>
        <w:gridCol w:w="3916"/>
      </w:tblGrid>
      <w:tr w:rsidR="00BF648F" w:rsidRPr="009C1BF5" w14:paraId="0D17318C" w14:textId="77777777" w:rsidTr="00A03FCC">
        <w:trPr>
          <w:trHeight w:val="284"/>
          <w:jc w:val="center"/>
        </w:trPr>
        <w:tc>
          <w:tcPr>
            <w:tcW w:w="2972" w:type="dxa"/>
            <w:shd w:val="clear" w:color="auto" w:fill="auto"/>
            <w:tcMar>
              <w:top w:w="15" w:type="dxa"/>
              <w:left w:w="108" w:type="dxa"/>
              <w:bottom w:w="0" w:type="dxa"/>
              <w:right w:w="108" w:type="dxa"/>
            </w:tcMar>
            <w:hideMark/>
          </w:tcPr>
          <w:p w14:paraId="05B90398"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Parameter</w:t>
            </w:r>
          </w:p>
        </w:tc>
        <w:tc>
          <w:tcPr>
            <w:tcW w:w="4253" w:type="dxa"/>
            <w:gridSpan w:val="2"/>
            <w:shd w:val="clear" w:color="auto" w:fill="auto"/>
            <w:tcMar>
              <w:top w:w="15" w:type="dxa"/>
              <w:left w:w="108" w:type="dxa"/>
              <w:bottom w:w="0" w:type="dxa"/>
              <w:right w:w="108" w:type="dxa"/>
            </w:tcMar>
            <w:hideMark/>
          </w:tcPr>
          <w:p w14:paraId="25CB8E1A"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Value</w:t>
            </w:r>
          </w:p>
        </w:tc>
      </w:tr>
      <w:tr w:rsidR="00BF648F" w:rsidRPr="009C1BF5" w14:paraId="7FA0035B" w14:textId="77777777" w:rsidTr="00AD46CA">
        <w:trPr>
          <w:trHeight w:val="284"/>
          <w:jc w:val="center"/>
        </w:trPr>
        <w:tc>
          <w:tcPr>
            <w:tcW w:w="3309" w:type="dxa"/>
            <w:gridSpan w:val="2"/>
            <w:shd w:val="clear" w:color="auto" w:fill="auto"/>
            <w:tcMar>
              <w:top w:w="15" w:type="dxa"/>
              <w:left w:w="108" w:type="dxa"/>
              <w:bottom w:w="0" w:type="dxa"/>
              <w:right w:w="108" w:type="dxa"/>
            </w:tcMar>
            <w:hideMark/>
          </w:tcPr>
          <w:p w14:paraId="4DD480E1"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 xml:space="preserve">CW type </w:t>
            </w:r>
          </w:p>
        </w:tc>
        <w:tc>
          <w:tcPr>
            <w:tcW w:w="3916" w:type="dxa"/>
            <w:shd w:val="clear" w:color="auto" w:fill="auto"/>
            <w:tcMar>
              <w:top w:w="15" w:type="dxa"/>
              <w:left w:w="108" w:type="dxa"/>
              <w:bottom w:w="0" w:type="dxa"/>
              <w:right w:w="108" w:type="dxa"/>
            </w:tcMar>
          </w:tcPr>
          <w:p w14:paraId="6C611A57" w14:textId="77777777" w:rsidR="00BF648F"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ulti-tone signal</w:t>
            </w:r>
          </w:p>
          <w:p w14:paraId="643C7D4E"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w:t>
            </w:r>
            <w:r w:rsidRPr="005525F3">
              <w:rPr>
                <w:rFonts w:ascii="Times New Roman" w:eastAsia="等线" w:hAnsi="Times New Roman"/>
                <w:szCs w:val="20"/>
                <w:lang w:eastAsia="zh-CN"/>
              </w:rPr>
              <w:t xml:space="preserve">unmodulated </w:t>
            </w:r>
            <w:r w:rsidRPr="005525F3">
              <w:rPr>
                <w:rFonts w:ascii="Times New Roman" w:eastAsia="宋体" w:hAnsi="Times New Roman"/>
                <w:szCs w:val="20"/>
              </w:rPr>
              <w:t xml:space="preserve">sinusoid in two </w:t>
            </w:r>
            <w:r w:rsidRPr="005525F3">
              <w:rPr>
                <w:rFonts w:ascii="Times New Roman" w:eastAsia="等线" w:hAnsi="Times New Roman"/>
                <w:szCs w:val="20"/>
                <w:lang w:eastAsia="zh-CN"/>
              </w:rPr>
              <w:t>frequencies</w:t>
            </w:r>
            <w:r>
              <w:rPr>
                <w:rFonts w:ascii="Times New Roman" w:eastAsia="等线" w:hAnsi="Times New Roman"/>
                <w:szCs w:val="20"/>
                <w:lang w:eastAsia="zh-CN"/>
              </w:rPr>
              <w:t>)</w:t>
            </w:r>
          </w:p>
        </w:tc>
      </w:tr>
      <w:tr w:rsidR="00BF648F" w:rsidRPr="009C1BF5" w14:paraId="1CC88F05" w14:textId="77777777" w:rsidTr="00AD46CA">
        <w:trPr>
          <w:trHeight w:val="284"/>
          <w:jc w:val="center"/>
        </w:trPr>
        <w:tc>
          <w:tcPr>
            <w:tcW w:w="3309" w:type="dxa"/>
            <w:gridSpan w:val="2"/>
            <w:shd w:val="clear" w:color="auto" w:fill="auto"/>
            <w:tcMar>
              <w:top w:w="15" w:type="dxa"/>
              <w:left w:w="108" w:type="dxa"/>
              <w:bottom w:w="0" w:type="dxa"/>
              <w:right w:w="108" w:type="dxa"/>
            </w:tcMar>
          </w:tcPr>
          <w:p w14:paraId="38ADBB16"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d</w:t>
            </w:r>
            <w:r>
              <w:rPr>
                <w:rFonts w:ascii="Times New Roman" w:eastAsia="等线" w:hAnsi="Times New Roman"/>
                <w:b/>
                <w:bCs/>
                <w:szCs w:val="20"/>
                <w:lang w:eastAsia="zh-CN"/>
              </w:rPr>
              <w:t>ata size</w:t>
            </w:r>
          </w:p>
        </w:tc>
        <w:tc>
          <w:tcPr>
            <w:tcW w:w="3916" w:type="dxa"/>
            <w:shd w:val="clear" w:color="auto" w:fill="auto"/>
            <w:tcMar>
              <w:top w:w="15" w:type="dxa"/>
              <w:left w:w="108" w:type="dxa"/>
              <w:bottom w:w="0" w:type="dxa"/>
              <w:right w:w="108" w:type="dxa"/>
            </w:tcMar>
          </w:tcPr>
          <w:p w14:paraId="7BEF0CBC"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9</w:t>
            </w:r>
            <w:r>
              <w:rPr>
                <w:rFonts w:ascii="Times New Roman" w:eastAsia="等线" w:hAnsi="Times New Roman"/>
                <w:szCs w:val="20"/>
                <w:lang w:eastAsia="zh-CN"/>
              </w:rPr>
              <w:t>6 bits</w:t>
            </w:r>
          </w:p>
        </w:tc>
      </w:tr>
      <w:tr w:rsidR="00BF648F" w:rsidRPr="009C1BF5" w14:paraId="0DB7FB87" w14:textId="77777777" w:rsidTr="00AD46CA">
        <w:trPr>
          <w:trHeight w:val="284"/>
          <w:jc w:val="center"/>
        </w:trPr>
        <w:tc>
          <w:tcPr>
            <w:tcW w:w="3309" w:type="dxa"/>
            <w:gridSpan w:val="2"/>
            <w:shd w:val="clear" w:color="auto" w:fill="auto"/>
            <w:tcMar>
              <w:top w:w="15" w:type="dxa"/>
              <w:left w:w="108" w:type="dxa"/>
              <w:bottom w:w="0" w:type="dxa"/>
              <w:right w:w="108" w:type="dxa"/>
            </w:tcMar>
          </w:tcPr>
          <w:p w14:paraId="55237D12" w14:textId="77777777" w:rsidR="00BF648F" w:rsidRPr="00AD6849" w:rsidRDefault="00BF648F" w:rsidP="00AD46CA">
            <w:pPr>
              <w:overflowPunct w:val="0"/>
              <w:autoSpaceDE w:val="0"/>
              <w:autoSpaceDN w:val="0"/>
              <w:adjustRightInd w:val="0"/>
              <w:snapToGrid w:val="0"/>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Modulation </w:t>
            </w:r>
          </w:p>
        </w:tc>
        <w:tc>
          <w:tcPr>
            <w:tcW w:w="3916" w:type="dxa"/>
            <w:shd w:val="clear" w:color="auto" w:fill="auto"/>
            <w:tcMar>
              <w:top w:w="15" w:type="dxa"/>
              <w:left w:w="108" w:type="dxa"/>
              <w:bottom w:w="0" w:type="dxa"/>
              <w:right w:w="108" w:type="dxa"/>
            </w:tcMar>
          </w:tcPr>
          <w:p w14:paraId="4D81F59A"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O</w:t>
            </w:r>
            <w:r>
              <w:rPr>
                <w:rFonts w:ascii="Times New Roman" w:eastAsia="等线" w:hAnsi="Times New Roman"/>
                <w:szCs w:val="20"/>
                <w:lang w:eastAsia="zh-CN"/>
              </w:rPr>
              <w:t>OK</w:t>
            </w:r>
          </w:p>
        </w:tc>
      </w:tr>
      <w:tr w:rsidR="00BF648F" w:rsidRPr="009C1BF5" w14:paraId="39AA2FFF" w14:textId="77777777" w:rsidTr="00AD46CA">
        <w:trPr>
          <w:trHeight w:val="284"/>
          <w:jc w:val="center"/>
        </w:trPr>
        <w:tc>
          <w:tcPr>
            <w:tcW w:w="3309" w:type="dxa"/>
            <w:gridSpan w:val="2"/>
            <w:shd w:val="clear" w:color="auto" w:fill="auto"/>
            <w:tcMar>
              <w:top w:w="15" w:type="dxa"/>
              <w:left w:w="108" w:type="dxa"/>
              <w:bottom w:w="0" w:type="dxa"/>
              <w:right w:w="108" w:type="dxa"/>
            </w:tcMar>
          </w:tcPr>
          <w:p w14:paraId="663910B4" w14:textId="77777777" w:rsidR="00BF648F" w:rsidRPr="007D1983" w:rsidRDefault="00BF648F" w:rsidP="00AD46CA">
            <w:pPr>
              <w:overflowPunct w:val="0"/>
              <w:autoSpaceDE w:val="0"/>
              <w:autoSpaceDN w:val="0"/>
              <w:adjustRightInd w:val="0"/>
              <w:snapToGrid w:val="0"/>
              <w:textAlignment w:val="baseline"/>
              <w:rPr>
                <w:rFonts w:ascii="Times New Roman" w:eastAsia="等线" w:hAnsi="Times New Roman"/>
                <w:b/>
                <w:szCs w:val="20"/>
                <w:lang w:eastAsia="zh-CN"/>
              </w:rPr>
            </w:pPr>
            <w:r w:rsidRPr="007D1983">
              <w:rPr>
                <w:rFonts w:ascii="Times New Roman" w:eastAsia="等线" w:hAnsi="Times New Roman" w:hint="eastAsia"/>
                <w:b/>
                <w:szCs w:val="20"/>
                <w:lang w:eastAsia="zh-CN"/>
              </w:rPr>
              <w:t>C</w:t>
            </w:r>
            <w:r w:rsidRPr="007D1983">
              <w:rPr>
                <w:rFonts w:ascii="Times New Roman" w:eastAsia="等线" w:hAnsi="Times New Roman"/>
                <w:b/>
                <w:szCs w:val="20"/>
                <w:lang w:eastAsia="zh-CN"/>
              </w:rPr>
              <w:t>hanne</w:t>
            </w:r>
            <w:r>
              <w:rPr>
                <w:rFonts w:ascii="Times New Roman" w:eastAsia="等线" w:hAnsi="Times New Roman"/>
                <w:b/>
                <w:szCs w:val="20"/>
                <w:lang w:eastAsia="zh-CN"/>
              </w:rPr>
              <w:t>l</w:t>
            </w:r>
            <w:r w:rsidRPr="007D1983">
              <w:rPr>
                <w:rFonts w:ascii="Times New Roman" w:eastAsia="等线" w:hAnsi="Times New Roman"/>
                <w:b/>
                <w:szCs w:val="20"/>
                <w:lang w:eastAsia="zh-CN"/>
              </w:rPr>
              <w:t xml:space="preserve"> type</w:t>
            </w:r>
          </w:p>
        </w:tc>
        <w:tc>
          <w:tcPr>
            <w:tcW w:w="3916" w:type="dxa"/>
            <w:shd w:val="clear" w:color="auto" w:fill="auto"/>
            <w:tcMar>
              <w:top w:w="15" w:type="dxa"/>
              <w:left w:w="108" w:type="dxa"/>
              <w:bottom w:w="0" w:type="dxa"/>
              <w:right w:w="108" w:type="dxa"/>
            </w:tcMar>
          </w:tcPr>
          <w:p w14:paraId="3642BF1B"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DL-A NLOS</w:t>
            </w:r>
          </w:p>
        </w:tc>
      </w:tr>
      <w:tr w:rsidR="00BF648F" w:rsidRPr="009C1BF5" w14:paraId="6B014421" w14:textId="77777777" w:rsidTr="00AD46CA">
        <w:trPr>
          <w:trHeight w:val="284"/>
          <w:jc w:val="center"/>
        </w:trPr>
        <w:tc>
          <w:tcPr>
            <w:tcW w:w="3309" w:type="dxa"/>
            <w:gridSpan w:val="2"/>
            <w:shd w:val="clear" w:color="auto" w:fill="auto"/>
            <w:tcMar>
              <w:top w:w="15" w:type="dxa"/>
              <w:left w:w="108" w:type="dxa"/>
              <w:bottom w:w="0" w:type="dxa"/>
              <w:right w:w="108" w:type="dxa"/>
            </w:tcMar>
          </w:tcPr>
          <w:p w14:paraId="51002486" w14:textId="77777777" w:rsidR="00BF648F" w:rsidRPr="007D1983" w:rsidRDefault="00BF648F" w:rsidP="00AD46CA">
            <w:pPr>
              <w:overflowPunct w:val="0"/>
              <w:autoSpaceDE w:val="0"/>
              <w:autoSpaceDN w:val="0"/>
              <w:adjustRightInd w:val="0"/>
              <w:snapToGrid w:val="0"/>
              <w:textAlignment w:val="baseline"/>
              <w:rPr>
                <w:rFonts w:ascii="Times New Roman" w:eastAsia="等线" w:hAnsi="Times New Roman"/>
                <w:b/>
                <w:szCs w:val="20"/>
                <w:lang w:eastAsia="zh-CN"/>
              </w:rPr>
            </w:pPr>
            <w:r w:rsidRPr="007D1983">
              <w:rPr>
                <w:rFonts w:ascii="Times New Roman" w:eastAsia="等线" w:hAnsi="Times New Roman" w:hint="eastAsia"/>
                <w:b/>
                <w:szCs w:val="20"/>
                <w:lang w:eastAsia="zh-CN"/>
              </w:rPr>
              <w:t>D</w:t>
            </w:r>
            <w:r w:rsidRPr="007D1983">
              <w:rPr>
                <w:rFonts w:ascii="Times New Roman" w:eastAsia="等线" w:hAnsi="Times New Roman"/>
                <w:b/>
                <w:szCs w:val="20"/>
                <w:lang w:eastAsia="zh-CN"/>
              </w:rPr>
              <w:t>elay spread</w:t>
            </w:r>
          </w:p>
        </w:tc>
        <w:tc>
          <w:tcPr>
            <w:tcW w:w="3916" w:type="dxa"/>
            <w:shd w:val="clear" w:color="auto" w:fill="auto"/>
            <w:tcMar>
              <w:top w:w="15" w:type="dxa"/>
              <w:left w:w="108" w:type="dxa"/>
              <w:bottom w:w="0" w:type="dxa"/>
              <w:right w:w="108" w:type="dxa"/>
            </w:tcMar>
          </w:tcPr>
          <w:p w14:paraId="0D860F2F" w14:textId="77777777" w:rsidR="00BF648F"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100 ns</w:t>
            </w:r>
          </w:p>
        </w:tc>
      </w:tr>
      <w:tr w:rsidR="00BF648F" w:rsidRPr="009C1BF5" w14:paraId="0113CD63" w14:textId="77777777" w:rsidTr="00AD46CA">
        <w:trPr>
          <w:trHeight w:val="284"/>
          <w:jc w:val="center"/>
        </w:trPr>
        <w:tc>
          <w:tcPr>
            <w:tcW w:w="3309" w:type="dxa"/>
            <w:gridSpan w:val="2"/>
            <w:shd w:val="clear" w:color="auto" w:fill="auto"/>
            <w:tcMar>
              <w:top w:w="15" w:type="dxa"/>
              <w:left w:w="108" w:type="dxa"/>
              <w:bottom w:w="0" w:type="dxa"/>
              <w:right w:w="108" w:type="dxa"/>
            </w:tcMar>
            <w:hideMark/>
          </w:tcPr>
          <w:p w14:paraId="2A9F9FD3"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BLF</w:t>
            </w:r>
            <w:r>
              <w:rPr>
                <w:rFonts w:ascii="Times New Roman" w:eastAsia="等线" w:hAnsi="Times New Roman"/>
                <w:b/>
                <w:bCs/>
                <w:szCs w:val="20"/>
                <w:lang w:eastAsia="zh-CN"/>
              </w:rPr>
              <w:t xml:space="preserve"> (backscatter link frequency)</w:t>
            </w:r>
          </w:p>
        </w:tc>
        <w:tc>
          <w:tcPr>
            <w:tcW w:w="3916" w:type="dxa"/>
            <w:shd w:val="clear" w:color="auto" w:fill="auto"/>
            <w:tcMar>
              <w:top w:w="15" w:type="dxa"/>
              <w:left w:w="108" w:type="dxa"/>
              <w:bottom w:w="0" w:type="dxa"/>
              <w:right w:w="108" w:type="dxa"/>
            </w:tcMar>
          </w:tcPr>
          <w:p w14:paraId="48C3229D"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4</w:t>
            </w:r>
            <w:r>
              <w:rPr>
                <w:rFonts w:ascii="Times New Roman" w:eastAsia="等线" w:hAnsi="Times New Roman"/>
                <w:szCs w:val="20"/>
                <w:lang w:eastAsia="zh-CN"/>
              </w:rPr>
              <w:t>0 kHz</w:t>
            </w:r>
          </w:p>
        </w:tc>
      </w:tr>
      <w:tr w:rsidR="00BF648F" w:rsidRPr="009C1BF5" w14:paraId="7AD04F98" w14:textId="77777777" w:rsidTr="00AD46CA">
        <w:trPr>
          <w:trHeight w:val="284"/>
          <w:jc w:val="center"/>
        </w:trPr>
        <w:tc>
          <w:tcPr>
            <w:tcW w:w="3309" w:type="dxa"/>
            <w:gridSpan w:val="2"/>
            <w:shd w:val="clear" w:color="auto" w:fill="auto"/>
            <w:tcMar>
              <w:top w:w="15" w:type="dxa"/>
              <w:left w:w="108" w:type="dxa"/>
              <w:bottom w:w="0" w:type="dxa"/>
              <w:right w:w="108" w:type="dxa"/>
            </w:tcMar>
          </w:tcPr>
          <w:p w14:paraId="6FBAF51A" w14:textId="005DEF0E" w:rsidR="00BF648F" w:rsidRPr="009C1BF5" w:rsidRDefault="00BF648F" w:rsidP="00AD46CA">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C</w:t>
            </w:r>
            <w:r>
              <w:rPr>
                <w:rFonts w:ascii="Times New Roman" w:eastAsia="等线" w:hAnsi="Times New Roman"/>
                <w:b/>
                <w:bCs/>
                <w:szCs w:val="20"/>
                <w:lang w:eastAsia="zh-CN"/>
              </w:rPr>
              <w:t>W in frequency interval</w:t>
            </w:r>
            <w:r w:rsidR="002C2D5A">
              <w:rPr>
                <w:rFonts w:ascii="Times New Roman" w:eastAsia="等线" w:hAnsi="Times New Roman"/>
                <w:b/>
                <w:bCs/>
                <w:szCs w:val="20"/>
                <w:lang w:eastAsia="zh-CN"/>
              </w:rPr>
              <w:t>-30</w:t>
            </w:r>
          </w:p>
        </w:tc>
        <w:tc>
          <w:tcPr>
            <w:tcW w:w="3916" w:type="dxa"/>
            <w:shd w:val="clear" w:color="auto" w:fill="auto"/>
            <w:tcMar>
              <w:top w:w="15" w:type="dxa"/>
              <w:left w:w="108" w:type="dxa"/>
              <w:bottom w:w="0" w:type="dxa"/>
              <w:right w:w="108" w:type="dxa"/>
            </w:tcMar>
          </w:tcPr>
          <w:p w14:paraId="17E9B2E0" w14:textId="77777777" w:rsidR="00BF648F"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1.2 MHz</w:t>
            </w:r>
          </w:p>
          <w:p w14:paraId="7259D1BE" w14:textId="478BFD79" w:rsidR="00BF648F" w:rsidRDefault="005B284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N</w:t>
            </w:r>
            <w:r>
              <w:rPr>
                <w:rFonts w:ascii="Times New Roman" w:eastAsia="等线" w:hAnsi="Times New Roman"/>
                <w:szCs w:val="20"/>
                <w:lang w:eastAsia="zh-CN"/>
              </w:rPr>
              <w:t>ote: this item means that the two tone is separated with 30 times BLF in frequency</w:t>
            </w:r>
            <w:r w:rsidR="001B0AEE">
              <w:rPr>
                <w:rFonts w:ascii="Times New Roman" w:eastAsia="等线" w:hAnsi="Times New Roman"/>
                <w:szCs w:val="20"/>
                <w:lang w:eastAsia="zh-CN"/>
              </w:rPr>
              <w:t xml:space="preserve"> </w:t>
            </w:r>
            <w:r w:rsidR="001B0AEE">
              <w:rPr>
                <w:rFonts w:ascii="Times New Roman" w:eastAsia="等线" w:hAnsi="Times New Roman" w:hint="eastAsia"/>
                <w:szCs w:val="20"/>
                <w:lang w:eastAsia="zh-CN"/>
              </w:rPr>
              <w:t>domain</w:t>
            </w:r>
          </w:p>
        </w:tc>
      </w:tr>
      <w:tr w:rsidR="00BF648F" w:rsidRPr="009C1BF5" w14:paraId="102D3743" w14:textId="77777777" w:rsidTr="00AD46CA">
        <w:trPr>
          <w:trHeight w:val="284"/>
          <w:jc w:val="center"/>
        </w:trPr>
        <w:tc>
          <w:tcPr>
            <w:tcW w:w="3309" w:type="dxa"/>
            <w:gridSpan w:val="2"/>
            <w:shd w:val="clear" w:color="auto" w:fill="auto"/>
            <w:tcMar>
              <w:top w:w="15" w:type="dxa"/>
              <w:left w:w="108" w:type="dxa"/>
              <w:bottom w:w="0" w:type="dxa"/>
              <w:right w:w="108" w:type="dxa"/>
            </w:tcMar>
            <w:hideMark/>
          </w:tcPr>
          <w:p w14:paraId="248A77E0"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Coding method</w:t>
            </w:r>
          </w:p>
        </w:tc>
        <w:tc>
          <w:tcPr>
            <w:tcW w:w="3916" w:type="dxa"/>
            <w:shd w:val="clear" w:color="auto" w:fill="auto"/>
            <w:tcMar>
              <w:top w:w="15" w:type="dxa"/>
              <w:left w:w="108" w:type="dxa"/>
              <w:bottom w:w="0" w:type="dxa"/>
              <w:right w:w="108" w:type="dxa"/>
            </w:tcMar>
          </w:tcPr>
          <w:p w14:paraId="6F259760"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iller-8</w:t>
            </w:r>
          </w:p>
        </w:tc>
      </w:tr>
      <w:tr w:rsidR="00BF648F" w:rsidRPr="009C1BF5" w14:paraId="6DEA8F89" w14:textId="77777777" w:rsidTr="00AD46CA">
        <w:trPr>
          <w:trHeight w:val="284"/>
          <w:jc w:val="center"/>
        </w:trPr>
        <w:tc>
          <w:tcPr>
            <w:tcW w:w="3309" w:type="dxa"/>
            <w:gridSpan w:val="2"/>
            <w:shd w:val="clear" w:color="auto" w:fill="auto"/>
            <w:tcMar>
              <w:top w:w="15" w:type="dxa"/>
              <w:left w:w="108" w:type="dxa"/>
              <w:bottom w:w="0" w:type="dxa"/>
              <w:right w:w="108" w:type="dxa"/>
            </w:tcMar>
            <w:hideMark/>
          </w:tcPr>
          <w:p w14:paraId="31ADC2B5"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Scenario</w:t>
            </w:r>
          </w:p>
        </w:tc>
        <w:tc>
          <w:tcPr>
            <w:tcW w:w="3916" w:type="dxa"/>
            <w:shd w:val="clear" w:color="auto" w:fill="auto"/>
            <w:tcMar>
              <w:top w:w="15" w:type="dxa"/>
              <w:left w:w="108" w:type="dxa"/>
              <w:bottom w:w="0" w:type="dxa"/>
              <w:right w:w="108" w:type="dxa"/>
            </w:tcMar>
          </w:tcPr>
          <w:p w14:paraId="72136A86" w14:textId="70BB018A"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 xml:space="preserve">ono-static </w:t>
            </w:r>
            <w:r w:rsidR="00C23760">
              <w:rPr>
                <w:rFonts w:ascii="Times New Roman" w:eastAsia="等线" w:hAnsi="Times New Roman"/>
                <w:szCs w:val="20"/>
                <w:lang w:eastAsia="zh-CN"/>
              </w:rPr>
              <w:t>(D1T1-A2)</w:t>
            </w:r>
          </w:p>
        </w:tc>
      </w:tr>
      <w:tr w:rsidR="00BF648F" w:rsidRPr="009C1BF5" w14:paraId="60FB53E7" w14:textId="77777777" w:rsidTr="00AD46CA">
        <w:trPr>
          <w:trHeight w:val="284"/>
          <w:jc w:val="center"/>
        </w:trPr>
        <w:tc>
          <w:tcPr>
            <w:tcW w:w="3309" w:type="dxa"/>
            <w:gridSpan w:val="2"/>
            <w:shd w:val="clear" w:color="auto" w:fill="auto"/>
            <w:tcMar>
              <w:top w:w="15" w:type="dxa"/>
              <w:left w:w="108" w:type="dxa"/>
              <w:bottom w:w="0" w:type="dxa"/>
              <w:right w:w="108" w:type="dxa"/>
            </w:tcMar>
          </w:tcPr>
          <w:p w14:paraId="5A917A85" w14:textId="77777777" w:rsidR="00BF648F" w:rsidRPr="00BB0905" w:rsidRDefault="00BF648F" w:rsidP="00AD46CA">
            <w:pPr>
              <w:overflowPunct w:val="0"/>
              <w:autoSpaceDE w:val="0"/>
              <w:autoSpaceDN w:val="0"/>
              <w:adjustRightInd w:val="0"/>
              <w:snapToGrid w:val="0"/>
              <w:textAlignment w:val="baseline"/>
              <w:rPr>
                <w:rFonts w:ascii="Times New Roman" w:eastAsia="等线" w:hAnsi="Times New Roman"/>
                <w:b/>
                <w:szCs w:val="20"/>
                <w:lang w:eastAsia="zh-CN"/>
              </w:rPr>
            </w:pPr>
            <w:r w:rsidRPr="00BB0905">
              <w:rPr>
                <w:rFonts w:ascii="Times New Roman" w:eastAsia="等线" w:hAnsi="Times New Roman" w:hint="eastAsia"/>
                <w:b/>
                <w:szCs w:val="20"/>
                <w:lang w:eastAsia="zh-CN"/>
              </w:rPr>
              <w:t>I</w:t>
            </w:r>
            <w:r w:rsidRPr="00BB0905">
              <w:rPr>
                <w:rFonts w:ascii="Times New Roman" w:eastAsia="等线" w:hAnsi="Times New Roman"/>
                <w:b/>
                <w:szCs w:val="20"/>
                <w:lang w:eastAsia="zh-CN"/>
              </w:rPr>
              <w:t>nterference</w:t>
            </w:r>
          </w:p>
        </w:tc>
        <w:tc>
          <w:tcPr>
            <w:tcW w:w="3916" w:type="dxa"/>
            <w:shd w:val="clear" w:color="auto" w:fill="auto"/>
            <w:tcMar>
              <w:top w:w="15" w:type="dxa"/>
              <w:left w:w="108" w:type="dxa"/>
              <w:bottom w:w="0" w:type="dxa"/>
              <w:right w:w="108" w:type="dxa"/>
            </w:tcMar>
          </w:tcPr>
          <w:p w14:paraId="1A1634FB" w14:textId="4D6C5758"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 xml:space="preserve">The </w:t>
            </w:r>
            <w:r>
              <w:rPr>
                <w:rFonts w:ascii="Times New Roman" w:eastAsia="等线" w:hAnsi="Times New Roman" w:hint="eastAsia"/>
                <w:szCs w:val="20"/>
                <w:lang w:eastAsia="zh-CN"/>
              </w:rPr>
              <w:t>CW</w:t>
            </w:r>
            <w:r>
              <w:rPr>
                <w:rFonts w:ascii="Times New Roman" w:eastAsia="等线" w:hAnsi="Times New Roman"/>
                <w:szCs w:val="20"/>
                <w:lang w:eastAsia="zh-CN"/>
              </w:rPr>
              <w:t xml:space="preserve"> interference signal power is larger 40 dB than backscatter signal</w:t>
            </w:r>
            <w:r w:rsidR="004F4904">
              <w:rPr>
                <w:rFonts w:ascii="Times New Roman" w:eastAsia="等线" w:hAnsi="Times New Roman"/>
                <w:szCs w:val="20"/>
                <w:lang w:eastAsia="zh-CN"/>
              </w:rPr>
              <w:t xml:space="preserve"> </w:t>
            </w:r>
            <w:r w:rsidR="004F4904">
              <w:rPr>
                <w:rFonts w:ascii="Times New Roman" w:eastAsia="等线" w:hAnsi="Times New Roman" w:hint="eastAsia"/>
                <w:szCs w:val="20"/>
                <w:lang w:eastAsia="zh-CN"/>
              </w:rPr>
              <w:t>power</w:t>
            </w:r>
          </w:p>
        </w:tc>
      </w:tr>
    </w:tbl>
    <w:p w14:paraId="55B5A517" w14:textId="24EF4C3F" w:rsidR="008C3B51" w:rsidRDefault="008C3B51" w:rsidP="008C3B51">
      <w:pPr>
        <w:adjustRightInd w:val="0"/>
        <w:snapToGrid w:val="0"/>
        <w:spacing w:beforeLines="50" w:before="120" w:afterLines="50" w:after="120" w:line="276" w:lineRule="auto"/>
        <w:jc w:val="both"/>
        <w:rPr>
          <w:rFonts w:ascii="Times New Roman" w:eastAsia="宋体" w:hAnsi="Times New Roman"/>
          <w:szCs w:val="20"/>
          <w:lang w:eastAsia="zh-CN"/>
        </w:rPr>
      </w:pPr>
    </w:p>
    <w:p w14:paraId="18DA0F6E" w14:textId="77777777" w:rsidR="00B14A00" w:rsidRPr="00345C8F" w:rsidRDefault="00B14A00">
      <w:pPr>
        <w:spacing w:before="120" w:after="120"/>
        <w:rPr>
          <w:rFonts w:ascii="Times New Roman" w:eastAsia="宋体" w:hAnsi="Times New Roman"/>
        </w:rPr>
      </w:pPr>
    </w:p>
    <w:sectPr w:rsidR="00B14A00" w:rsidRPr="00345C8F" w:rsidSect="00D3561E">
      <w:footerReference w:type="default" r:id="rId16"/>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7D426" w14:textId="77777777" w:rsidR="000B0547" w:rsidRDefault="000B0547">
      <w:r>
        <w:separator/>
      </w:r>
    </w:p>
  </w:endnote>
  <w:endnote w:type="continuationSeparator" w:id="0">
    <w:p w14:paraId="769BE85E" w14:textId="77777777" w:rsidR="000B0547" w:rsidRDefault="000B0547">
      <w:r>
        <w:continuationSeparator/>
      </w:r>
    </w:p>
  </w:endnote>
  <w:endnote w:type="continuationNotice" w:id="1">
    <w:p w14:paraId="4917D4C6" w14:textId="77777777" w:rsidR="000B0547" w:rsidRDefault="000B0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AAA926B" w:rsidR="004F623A" w:rsidRDefault="004F623A">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4F623A" w:rsidRDefault="004F623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93485" w14:textId="77777777" w:rsidR="000B0547" w:rsidRDefault="000B0547">
      <w:r>
        <w:separator/>
      </w:r>
    </w:p>
  </w:footnote>
  <w:footnote w:type="continuationSeparator" w:id="0">
    <w:p w14:paraId="36A3BE20" w14:textId="77777777" w:rsidR="000B0547" w:rsidRDefault="000B0547">
      <w:r>
        <w:continuationSeparator/>
      </w:r>
    </w:p>
  </w:footnote>
  <w:footnote w:type="continuationNotice" w:id="1">
    <w:p w14:paraId="17B6EA1E" w14:textId="77777777" w:rsidR="000B0547" w:rsidRDefault="000B05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BC7690"/>
    <w:multiLevelType w:val="hybridMultilevel"/>
    <w:tmpl w:val="67186EEE"/>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8001F0D"/>
    <w:multiLevelType w:val="hybridMultilevel"/>
    <w:tmpl w:val="11F8C646"/>
    <w:lvl w:ilvl="0" w:tplc="4030CFF2">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0826BA9"/>
    <w:multiLevelType w:val="multilevel"/>
    <w:tmpl w:val="10826B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912362"/>
    <w:multiLevelType w:val="hybridMultilevel"/>
    <w:tmpl w:val="FC5C20A6"/>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71199C"/>
    <w:multiLevelType w:val="hybridMultilevel"/>
    <w:tmpl w:val="AE1CFAAA"/>
    <w:lvl w:ilvl="0" w:tplc="4BE85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8" w15:restartNumberingAfterBreak="0">
    <w:nsid w:val="150F1CD9"/>
    <w:multiLevelType w:val="hybridMultilevel"/>
    <w:tmpl w:val="AE1CFAAA"/>
    <w:lvl w:ilvl="0" w:tplc="4BE85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5B60F9A"/>
    <w:multiLevelType w:val="multilevel"/>
    <w:tmpl w:val="15B60F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83B4EBD"/>
    <w:multiLevelType w:val="hybridMultilevel"/>
    <w:tmpl w:val="C666DE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842813"/>
    <w:multiLevelType w:val="hybridMultilevel"/>
    <w:tmpl w:val="8B9A0A0C"/>
    <w:lvl w:ilvl="0" w:tplc="FCEA5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680F01"/>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C9361A"/>
    <w:multiLevelType w:val="hybridMultilevel"/>
    <w:tmpl w:val="77602D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D86FFD"/>
    <w:multiLevelType w:val="hybridMultilevel"/>
    <w:tmpl w:val="6DD85AF8"/>
    <w:lvl w:ilvl="0" w:tplc="586465E0">
      <w:start w:val="1"/>
      <w:numFmt w:val="bullet"/>
      <w:lvlText w:val="•"/>
      <w:lvlJc w:val="left"/>
      <w:pPr>
        <w:ind w:left="420" w:hanging="420"/>
      </w:pPr>
      <w:rPr>
        <w:rFonts w:ascii="Calibri" w:hAnsi="Calibri"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6DD2181"/>
    <w:multiLevelType w:val="hybridMultilevel"/>
    <w:tmpl w:val="7F5C85C4"/>
    <w:lvl w:ilvl="0" w:tplc="50228644">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CC08C0"/>
    <w:multiLevelType w:val="hybridMultilevel"/>
    <w:tmpl w:val="CE72A4F4"/>
    <w:lvl w:ilvl="0" w:tplc="9C4C884A">
      <w:start w:val="1"/>
      <w:numFmt w:val="bullet"/>
      <w:lvlText w:val="•"/>
      <w:lvlJc w:val="left"/>
      <w:pPr>
        <w:tabs>
          <w:tab w:val="num" w:pos="720"/>
        </w:tabs>
        <w:ind w:left="720" w:hanging="360"/>
      </w:pPr>
      <w:rPr>
        <w:rFonts w:ascii="Arial" w:hAnsi="Arial" w:hint="default"/>
      </w:rPr>
    </w:lvl>
    <w:lvl w:ilvl="1" w:tplc="17D25C6C">
      <w:numFmt w:val="bullet"/>
      <w:lvlText w:val="•"/>
      <w:lvlJc w:val="left"/>
      <w:pPr>
        <w:tabs>
          <w:tab w:val="num" w:pos="1440"/>
        </w:tabs>
        <w:ind w:left="1440" w:hanging="360"/>
      </w:pPr>
      <w:rPr>
        <w:rFonts w:ascii="Arial" w:hAnsi="Arial" w:hint="default"/>
      </w:rPr>
    </w:lvl>
    <w:lvl w:ilvl="2" w:tplc="188C0FE8" w:tentative="1">
      <w:start w:val="1"/>
      <w:numFmt w:val="bullet"/>
      <w:lvlText w:val="•"/>
      <w:lvlJc w:val="left"/>
      <w:pPr>
        <w:tabs>
          <w:tab w:val="num" w:pos="2160"/>
        </w:tabs>
        <w:ind w:left="2160" w:hanging="360"/>
      </w:pPr>
      <w:rPr>
        <w:rFonts w:ascii="Arial" w:hAnsi="Arial" w:hint="default"/>
      </w:rPr>
    </w:lvl>
    <w:lvl w:ilvl="3" w:tplc="A9F0F52A" w:tentative="1">
      <w:start w:val="1"/>
      <w:numFmt w:val="bullet"/>
      <w:lvlText w:val="•"/>
      <w:lvlJc w:val="left"/>
      <w:pPr>
        <w:tabs>
          <w:tab w:val="num" w:pos="2880"/>
        </w:tabs>
        <w:ind w:left="2880" w:hanging="360"/>
      </w:pPr>
      <w:rPr>
        <w:rFonts w:ascii="Arial" w:hAnsi="Arial" w:hint="default"/>
      </w:rPr>
    </w:lvl>
    <w:lvl w:ilvl="4" w:tplc="F1807AFE" w:tentative="1">
      <w:start w:val="1"/>
      <w:numFmt w:val="bullet"/>
      <w:lvlText w:val="•"/>
      <w:lvlJc w:val="left"/>
      <w:pPr>
        <w:tabs>
          <w:tab w:val="num" w:pos="3600"/>
        </w:tabs>
        <w:ind w:left="3600" w:hanging="360"/>
      </w:pPr>
      <w:rPr>
        <w:rFonts w:ascii="Arial" w:hAnsi="Arial" w:hint="default"/>
      </w:rPr>
    </w:lvl>
    <w:lvl w:ilvl="5" w:tplc="BFBC0874" w:tentative="1">
      <w:start w:val="1"/>
      <w:numFmt w:val="bullet"/>
      <w:lvlText w:val="•"/>
      <w:lvlJc w:val="left"/>
      <w:pPr>
        <w:tabs>
          <w:tab w:val="num" w:pos="4320"/>
        </w:tabs>
        <w:ind w:left="4320" w:hanging="360"/>
      </w:pPr>
      <w:rPr>
        <w:rFonts w:ascii="Arial" w:hAnsi="Arial" w:hint="default"/>
      </w:rPr>
    </w:lvl>
    <w:lvl w:ilvl="6" w:tplc="A9AA6856" w:tentative="1">
      <w:start w:val="1"/>
      <w:numFmt w:val="bullet"/>
      <w:lvlText w:val="•"/>
      <w:lvlJc w:val="left"/>
      <w:pPr>
        <w:tabs>
          <w:tab w:val="num" w:pos="5040"/>
        </w:tabs>
        <w:ind w:left="5040" w:hanging="360"/>
      </w:pPr>
      <w:rPr>
        <w:rFonts w:ascii="Arial" w:hAnsi="Arial" w:hint="default"/>
      </w:rPr>
    </w:lvl>
    <w:lvl w:ilvl="7" w:tplc="41D60F98" w:tentative="1">
      <w:start w:val="1"/>
      <w:numFmt w:val="bullet"/>
      <w:lvlText w:val="•"/>
      <w:lvlJc w:val="left"/>
      <w:pPr>
        <w:tabs>
          <w:tab w:val="num" w:pos="5760"/>
        </w:tabs>
        <w:ind w:left="5760" w:hanging="360"/>
      </w:pPr>
      <w:rPr>
        <w:rFonts w:ascii="Arial" w:hAnsi="Arial" w:hint="default"/>
      </w:rPr>
    </w:lvl>
    <w:lvl w:ilvl="8" w:tplc="8DB289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0EC7B14"/>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348104F2"/>
    <w:multiLevelType w:val="hybridMultilevel"/>
    <w:tmpl w:val="D9D8C002"/>
    <w:lvl w:ilvl="0" w:tplc="D10C6D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245843"/>
    <w:multiLevelType w:val="multilevel"/>
    <w:tmpl w:val="35245843"/>
    <w:lvl w:ilvl="0">
      <w:start w:val="1"/>
      <w:numFmt w:val="decimal"/>
      <w:lvlText w:val="%1."/>
      <w:lvlJc w:val="left"/>
      <w:pPr>
        <w:ind w:left="840" w:hanging="420"/>
      </w:pPr>
      <w:rPr>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37417C1E"/>
    <w:multiLevelType w:val="hybridMultilevel"/>
    <w:tmpl w:val="9AF2E3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917B42"/>
    <w:multiLevelType w:val="hybridMultilevel"/>
    <w:tmpl w:val="A66C2A76"/>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80263FE"/>
    <w:multiLevelType w:val="hybridMultilevel"/>
    <w:tmpl w:val="FAC4CA4E"/>
    <w:lvl w:ilvl="0" w:tplc="0C9ABE88">
      <w:start w:val="24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9971D36"/>
    <w:multiLevelType w:val="hybridMultilevel"/>
    <w:tmpl w:val="C9EA9A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02F7B43"/>
    <w:multiLevelType w:val="hybridMultilevel"/>
    <w:tmpl w:val="30D84A90"/>
    <w:lvl w:ilvl="0" w:tplc="D3F4D9A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9" w15:restartNumberingAfterBreak="0">
    <w:nsid w:val="41C2648E"/>
    <w:multiLevelType w:val="hybridMultilevel"/>
    <w:tmpl w:val="DB7E14E8"/>
    <w:lvl w:ilvl="0" w:tplc="5D10825C">
      <w:start w:val="2"/>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9B31F6F"/>
    <w:multiLevelType w:val="hybridMultilevel"/>
    <w:tmpl w:val="57ACB2DE"/>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6B0D94"/>
    <w:multiLevelType w:val="hybridMultilevel"/>
    <w:tmpl w:val="4D9EF534"/>
    <w:lvl w:ilvl="0" w:tplc="4F34DC8C">
      <w:start w:val="1"/>
      <w:numFmt w:val="bullet"/>
      <w:lvlText w:val=""/>
      <w:lvlJc w:val="left"/>
      <w:pPr>
        <w:tabs>
          <w:tab w:val="num" w:pos="720"/>
        </w:tabs>
        <w:ind w:left="720" w:hanging="360"/>
      </w:pPr>
      <w:rPr>
        <w:rFonts w:ascii="Symbol" w:hAnsi="Symbol" w:hint="default"/>
      </w:rPr>
    </w:lvl>
    <w:lvl w:ilvl="1" w:tplc="94ECB974" w:tentative="1">
      <w:start w:val="1"/>
      <w:numFmt w:val="bullet"/>
      <w:lvlText w:val=""/>
      <w:lvlJc w:val="left"/>
      <w:pPr>
        <w:tabs>
          <w:tab w:val="num" w:pos="1440"/>
        </w:tabs>
        <w:ind w:left="1440" w:hanging="360"/>
      </w:pPr>
      <w:rPr>
        <w:rFonts w:ascii="Symbol" w:hAnsi="Symbol" w:hint="default"/>
      </w:rPr>
    </w:lvl>
    <w:lvl w:ilvl="2" w:tplc="37726624" w:tentative="1">
      <w:start w:val="1"/>
      <w:numFmt w:val="bullet"/>
      <w:lvlText w:val=""/>
      <w:lvlJc w:val="left"/>
      <w:pPr>
        <w:tabs>
          <w:tab w:val="num" w:pos="2160"/>
        </w:tabs>
        <w:ind w:left="2160" w:hanging="360"/>
      </w:pPr>
      <w:rPr>
        <w:rFonts w:ascii="Symbol" w:hAnsi="Symbol" w:hint="default"/>
      </w:rPr>
    </w:lvl>
    <w:lvl w:ilvl="3" w:tplc="EA14B01A" w:tentative="1">
      <w:start w:val="1"/>
      <w:numFmt w:val="bullet"/>
      <w:lvlText w:val=""/>
      <w:lvlJc w:val="left"/>
      <w:pPr>
        <w:tabs>
          <w:tab w:val="num" w:pos="2880"/>
        </w:tabs>
        <w:ind w:left="2880" w:hanging="360"/>
      </w:pPr>
      <w:rPr>
        <w:rFonts w:ascii="Symbol" w:hAnsi="Symbol" w:hint="default"/>
      </w:rPr>
    </w:lvl>
    <w:lvl w:ilvl="4" w:tplc="52CCB6EE" w:tentative="1">
      <w:start w:val="1"/>
      <w:numFmt w:val="bullet"/>
      <w:lvlText w:val=""/>
      <w:lvlJc w:val="left"/>
      <w:pPr>
        <w:tabs>
          <w:tab w:val="num" w:pos="3600"/>
        </w:tabs>
        <w:ind w:left="3600" w:hanging="360"/>
      </w:pPr>
      <w:rPr>
        <w:rFonts w:ascii="Symbol" w:hAnsi="Symbol" w:hint="default"/>
      </w:rPr>
    </w:lvl>
    <w:lvl w:ilvl="5" w:tplc="5B5AE60A" w:tentative="1">
      <w:start w:val="1"/>
      <w:numFmt w:val="bullet"/>
      <w:lvlText w:val=""/>
      <w:lvlJc w:val="left"/>
      <w:pPr>
        <w:tabs>
          <w:tab w:val="num" w:pos="4320"/>
        </w:tabs>
        <w:ind w:left="4320" w:hanging="360"/>
      </w:pPr>
      <w:rPr>
        <w:rFonts w:ascii="Symbol" w:hAnsi="Symbol" w:hint="default"/>
      </w:rPr>
    </w:lvl>
    <w:lvl w:ilvl="6" w:tplc="AF3887C8" w:tentative="1">
      <w:start w:val="1"/>
      <w:numFmt w:val="bullet"/>
      <w:lvlText w:val=""/>
      <w:lvlJc w:val="left"/>
      <w:pPr>
        <w:tabs>
          <w:tab w:val="num" w:pos="5040"/>
        </w:tabs>
        <w:ind w:left="5040" w:hanging="360"/>
      </w:pPr>
      <w:rPr>
        <w:rFonts w:ascii="Symbol" w:hAnsi="Symbol" w:hint="default"/>
      </w:rPr>
    </w:lvl>
    <w:lvl w:ilvl="7" w:tplc="A05A28CC" w:tentative="1">
      <w:start w:val="1"/>
      <w:numFmt w:val="bullet"/>
      <w:lvlText w:val=""/>
      <w:lvlJc w:val="left"/>
      <w:pPr>
        <w:tabs>
          <w:tab w:val="num" w:pos="5760"/>
        </w:tabs>
        <w:ind w:left="5760" w:hanging="360"/>
      </w:pPr>
      <w:rPr>
        <w:rFonts w:ascii="Symbol" w:hAnsi="Symbol" w:hint="default"/>
      </w:rPr>
    </w:lvl>
    <w:lvl w:ilvl="8" w:tplc="9F6EDAA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B173CFD"/>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2249B7"/>
    <w:multiLevelType w:val="multilevel"/>
    <w:tmpl w:val="4552E6DC"/>
    <w:lvl w:ilvl="0">
      <w:start w:val="1"/>
      <w:numFmt w:val="bullet"/>
      <w:lvlText w:val="•"/>
      <w:lvlJc w:val="left"/>
      <w:pPr>
        <w:ind w:left="840" w:hanging="420"/>
      </w:pPr>
      <w:rPr>
        <w:rFonts w:ascii="Calibri" w:hAnsi="Calibri" w:cs="Times New Roman"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662B4B67"/>
    <w:multiLevelType w:val="hybridMultilevel"/>
    <w:tmpl w:val="CD92F034"/>
    <w:lvl w:ilvl="0" w:tplc="8F80AFB2">
      <w:start w:val="1"/>
      <w:numFmt w:val="bullet"/>
      <w:lvlText w:val=""/>
      <w:lvlJc w:val="left"/>
      <w:pPr>
        <w:tabs>
          <w:tab w:val="num" w:pos="720"/>
        </w:tabs>
        <w:ind w:left="720" w:hanging="360"/>
      </w:pPr>
      <w:rPr>
        <w:rFonts w:ascii="Symbol" w:hAnsi="Symbol" w:hint="default"/>
      </w:rPr>
    </w:lvl>
    <w:lvl w:ilvl="1" w:tplc="E08008C6">
      <w:numFmt w:val="bullet"/>
      <w:lvlText w:val="•"/>
      <w:lvlJc w:val="left"/>
      <w:pPr>
        <w:tabs>
          <w:tab w:val="num" w:pos="1440"/>
        </w:tabs>
        <w:ind w:left="1440" w:hanging="360"/>
      </w:pPr>
      <w:rPr>
        <w:rFonts w:ascii="Arial" w:hAnsi="Arial" w:hint="default"/>
      </w:rPr>
    </w:lvl>
    <w:lvl w:ilvl="2" w:tplc="D604DEBE" w:tentative="1">
      <w:start w:val="1"/>
      <w:numFmt w:val="bullet"/>
      <w:lvlText w:val=""/>
      <w:lvlJc w:val="left"/>
      <w:pPr>
        <w:tabs>
          <w:tab w:val="num" w:pos="2160"/>
        </w:tabs>
        <w:ind w:left="2160" w:hanging="360"/>
      </w:pPr>
      <w:rPr>
        <w:rFonts w:ascii="Symbol" w:hAnsi="Symbol" w:hint="default"/>
      </w:rPr>
    </w:lvl>
    <w:lvl w:ilvl="3" w:tplc="BD6C88F2" w:tentative="1">
      <w:start w:val="1"/>
      <w:numFmt w:val="bullet"/>
      <w:lvlText w:val=""/>
      <w:lvlJc w:val="left"/>
      <w:pPr>
        <w:tabs>
          <w:tab w:val="num" w:pos="2880"/>
        </w:tabs>
        <w:ind w:left="2880" w:hanging="360"/>
      </w:pPr>
      <w:rPr>
        <w:rFonts w:ascii="Symbol" w:hAnsi="Symbol" w:hint="default"/>
      </w:rPr>
    </w:lvl>
    <w:lvl w:ilvl="4" w:tplc="20BAFD22" w:tentative="1">
      <w:start w:val="1"/>
      <w:numFmt w:val="bullet"/>
      <w:lvlText w:val=""/>
      <w:lvlJc w:val="left"/>
      <w:pPr>
        <w:tabs>
          <w:tab w:val="num" w:pos="3600"/>
        </w:tabs>
        <w:ind w:left="3600" w:hanging="360"/>
      </w:pPr>
      <w:rPr>
        <w:rFonts w:ascii="Symbol" w:hAnsi="Symbol" w:hint="default"/>
      </w:rPr>
    </w:lvl>
    <w:lvl w:ilvl="5" w:tplc="AF921BCC" w:tentative="1">
      <w:start w:val="1"/>
      <w:numFmt w:val="bullet"/>
      <w:lvlText w:val=""/>
      <w:lvlJc w:val="left"/>
      <w:pPr>
        <w:tabs>
          <w:tab w:val="num" w:pos="4320"/>
        </w:tabs>
        <w:ind w:left="4320" w:hanging="360"/>
      </w:pPr>
      <w:rPr>
        <w:rFonts w:ascii="Symbol" w:hAnsi="Symbol" w:hint="default"/>
      </w:rPr>
    </w:lvl>
    <w:lvl w:ilvl="6" w:tplc="D0FAB28E" w:tentative="1">
      <w:start w:val="1"/>
      <w:numFmt w:val="bullet"/>
      <w:lvlText w:val=""/>
      <w:lvlJc w:val="left"/>
      <w:pPr>
        <w:tabs>
          <w:tab w:val="num" w:pos="5040"/>
        </w:tabs>
        <w:ind w:left="5040" w:hanging="360"/>
      </w:pPr>
      <w:rPr>
        <w:rFonts w:ascii="Symbol" w:hAnsi="Symbol" w:hint="default"/>
      </w:rPr>
    </w:lvl>
    <w:lvl w:ilvl="7" w:tplc="A1107E40" w:tentative="1">
      <w:start w:val="1"/>
      <w:numFmt w:val="bullet"/>
      <w:lvlText w:val=""/>
      <w:lvlJc w:val="left"/>
      <w:pPr>
        <w:tabs>
          <w:tab w:val="num" w:pos="5760"/>
        </w:tabs>
        <w:ind w:left="5760" w:hanging="360"/>
      </w:pPr>
      <w:rPr>
        <w:rFonts w:ascii="Symbol" w:hAnsi="Symbol" w:hint="default"/>
      </w:rPr>
    </w:lvl>
    <w:lvl w:ilvl="8" w:tplc="C4D4849E"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D0057C5"/>
    <w:multiLevelType w:val="hybridMultilevel"/>
    <w:tmpl w:val="EF869978"/>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6FE73A46"/>
    <w:multiLevelType w:val="hybridMultilevel"/>
    <w:tmpl w:val="7B4A564A"/>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73AA0473"/>
    <w:multiLevelType w:val="hybridMultilevel"/>
    <w:tmpl w:val="3064FCB6"/>
    <w:lvl w:ilvl="0" w:tplc="24BA5382">
      <w:start w:val="1"/>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3B48DF"/>
    <w:multiLevelType w:val="hybridMultilevel"/>
    <w:tmpl w:val="85DA8982"/>
    <w:lvl w:ilvl="0" w:tplc="EAEA9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6531694"/>
    <w:multiLevelType w:val="hybridMultilevel"/>
    <w:tmpl w:val="B2085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7E0EC9"/>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lang w:val="en-US"/>
      </w:rPr>
    </w:lvl>
    <w:lvl w:ilvl="2">
      <w:start w:val="1"/>
      <w:numFmt w:val="decimal"/>
      <w:lvlText w:val="%1.%2.%3"/>
      <w:lvlJc w:val="left"/>
      <w:pPr>
        <w:tabs>
          <w:tab w:val="left" w:pos="-538"/>
        </w:tabs>
        <w:ind w:left="2013" w:hanging="1304"/>
      </w:pPr>
      <w:rPr>
        <w:rFonts w:hint="default"/>
        <w:u w:val="none"/>
        <w:lang w:val="en-US"/>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6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4"/>
  </w:num>
  <w:num w:numId="2">
    <w:abstractNumId w:val="53"/>
  </w:num>
  <w:num w:numId="3">
    <w:abstractNumId w:val="36"/>
  </w:num>
  <w:num w:numId="4">
    <w:abstractNumId w:val="38"/>
  </w:num>
  <w:num w:numId="5">
    <w:abstractNumId w:val="50"/>
  </w:num>
  <w:num w:numId="6">
    <w:abstractNumId w:val="62"/>
  </w:num>
  <w:num w:numId="7">
    <w:abstractNumId w:val="28"/>
  </w:num>
  <w:num w:numId="8">
    <w:abstractNumId w:val="55"/>
  </w:num>
  <w:num w:numId="9">
    <w:abstractNumId w:val="5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46"/>
  </w:num>
  <w:num w:numId="22">
    <w:abstractNumId w:val="61"/>
  </w:num>
  <w:num w:numId="23">
    <w:abstractNumId w:val="12"/>
  </w:num>
  <w:num w:numId="24">
    <w:abstractNumId w:val="20"/>
  </w:num>
  <w:num w:numId="25">
    <w:abstractNumId w:val="25"/>
  </w:num>
  <w:num w:numId="26">
    <w:abstractNumId w:val="58"/>
  </w:num>
  <w:num w:numId="27">
    <w:abstractNumId w:val="29"/>
  </w:num>
  <w:num w:numId="28">
    <w:abstractNumId w:val="30"/>
  </w:num>
  <w:num w:numId="29">
    <w:abstractNumId w:val="59"/>
  </w:num>
  <w:num w:numId="30">
    <w:abstractNumId w:val="43"/>
  </w:num>
  <w:num w:numId="31">
    <w:abstractNumId w:val="48"/>
  </w:num>
  <w:num w:numId="32">
    <w:abstractNumId w:val="26"/>
  </w:num>
  <w:num w:numId="33">
    <w:abstractNumId w:val="56"/>
  </w:num>
  <w:num w:numId="34">
    <w:abstractNumId w:val="39"/>
  </w:num>
  <w:num w:numId="35">
    <w:abstractNumId w:val="51"/>
  </w:num>
  <w:num w:numId="36">
    <w:abstractNumId w:val="34"/>
  </w:num>
  <w:num w:numId="37">
    <w:abstractNumId w:val="17"/>
  </w:num>
  <w:num w:numId="38">
    <w:abstractNumId w:val="41"/>
  </w:num>
  <w:num w:numId="39">
    <w:abstractNumId w:val="57"/>
  </w:num>
  <w:num w:numId="40">
    <w:abstractNumId w:val="24"/>
  </w:num>
  <w:num w:numId="41">
    <w:abstractNumId w:val="14"/>
  </w:num>
  <w:num w:numId="42">
    <w:abstractNumId w:val="19"/>
  </w:num>
  <w:num w:numId="43">
    <w:abstractNumId w:val="13"/>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32"/>
  </w:num>
  <w:num w:numId="49">
    <w:abstractNumId w:val="54"/>
  </w:num>
  <w:num w:numId="50">
    <w:abstractNumId w:val="21"/>
  </w:num>
  <w:num w:numId="51">
    <w:abstractNumId w:val="16"/>
  </w:num>
  <w:num w:numId="52">
    <w:abstractNumId w:val="22"/>
  </w:num>
  <w:num w:numId="53">
    <w:abstractNumId w:val="45"/>
  </w:num>
  <w:num w:numId="54">
    <w:abstractNumId w:val="35"/>
  </w:num>
  <w:num w:numId="55">
    <w:abstractNumId w:val="15"/>
  </w:num>
  <w:num w:numId="56">
    <w:abstractNumId w:val="49"/>
  </w:num>
  <w:num w:numId="57">
    <w:abstractNumId w:val="42"/>
  </w:num>
  <w:num w:numId="58">
    <w:abstractNumId w:val="33"/>
  </w:num>
  <w:num w:numId="59">
    <w:abstractNumId w:val="40"/>
  </w:num>
  <w:num w:numId="60">
    <w:abstractNumId w:val="11"/>
  </w:num>
  <w:num w:numId="61">
    <w:abstractNumId w:val="18"/>
  </w:num>
  <w:num w:numId="62">
    <w:abstractNumId w:val="27"/>
  </w:num>
  <w:num w:numId="63">
    <w:abstractNumId w:val="6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formatting="0"/>
  <w:defaultTabStop w:val="20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C7D"/>
    <w:rsid w:val="00000DB8"/>
    <w:rsid w:val="00001070"/>
    <w:rsid w:val="00001285"/>
    <w:rsid w:val="00001291"/>
    <w:rsid w:val="000016E1"/>
    <w:rsid w:val="00001876"/>
    <w:rsid w:val="00001A85"/>
    <w:rsid w:val="00001B82"/>
    <w:rsid w:val="00001B8B"/>
    <w:rsid w:val="00002134"/>
    <w:rsid w:val="000022F2"/>
    <w:rsid w:val="00002341"/>
    <w:rsid w:val="00002463"/>
    <w:rsid w:val="000024E0"/>
    <w:rsid w:val="0000259C"/>
    <w:rsid w:val="000025B0"/>
    <w:rsid w:val="000027C6"/>
    <w:rsid w:val="00002B5E"/>
    <w:rsid w:val="00002E82"/>
    <w:rsid w:val="00003021"/>
    <w:rsid w:val="0000314A"/>
    <w:rsid w:val="000032A2"/>
    <w:rsid w:val="0000359B"/>
    <w:rsid w:val="00003650"/>
    <w:rsid w:val="000036F0"/>
    <w:rsid w:val="00003886"/>
    <w:rsid w:val="00003AC5"/>
    <w:rsid w:val="00003C0A"/>
    <w:rsid w:val="00003E83"/>
    <w:rsid w:val="0000410D"/>
    <w:rsid w:val="0000416C"/>
    <w:rsid w:val="0000426B"/>
    <w:rsid w:val="000042C4"/>
    <w:rsid w:val="0000449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2F2"/>
    <w:rsid w:val="00007373"/>
    <w:rsid w:val="000075B0"/>
    <w:rsid w:val="000077D4"/>
    <w:rsid w:val="00007B5D"/>
    <w:rsid w:val="00007BEE"/>
    <w:rsid w:val="00007D0F"/>
    <w:rsid w:val="00007E01"/>
    <w:rsid w:val="00007F00"/>
    <w:rsid w:val="00007F13"/>
    <w:rsid w:val="00010368"/>
    <w:rsid w:val="00010550"/>
    <w:rsid w:val="0001068D"/>
    <w:rsid w:val="00010791"/>
    <w:rsid w:val="00010894"/>
    <w:rsid w:val="000108C2"/>
    <w:rsid w:val="00010A05"/>
    <w:rsid w:val="00010A69"/>
    <w:rsid w:val="00010AB6"/>
    <w:rsid w:val="00010B9A"/>
    <w:rsid w:val="00010F29"/>
    <w:rsid w:val="00010F56"/>
    <w:rsid w:val="000113F1"/>
    <w:rsid w:val="0001140C"/>
    <w:rsid w:val="0001145E"/>
    <w:rsid w:val="0001154B"/>
    <w:rsid w:val="00011673"/>
    <w:rsid w:val="000116A5"/>
    <w:rsid w:val="00011C54"/>
    <w:rsid w:val="00011C8C"/>
    <w:rsid w:val="00011E94"/>
    <w:rsid w:val="00011F30"/>
    <w:rsid w:val="00011FB3"/>
    <w:rsid w:val="00011FFB"/>
    <w:rsid w:val="000120DF"/>
    <w:rsid w:val="00012168"/>
    <w:rsid w:val="00012223"/>
    <w:rsid w:val="0001222F"/>
    <w:rsid w:val="00012414"/>
    <w:rsid w:val="000124C4"/>
    <w:rsid w:val="000125F2"/>
    <w:rsid w:val="000125F3"/>
    <w:rsid w:val="000125F4"/>
    <w:rsid w:val="000126D5"/>
    <w:rsid w:val="000126F3"/>
    <w:rsid w:val="000127E8"/>
    <w:rsid w:val="00012ACB"/>
    <w:rsid w:val="00012CBF"/>
    <w:rsid w:val="00012CF7"/>
    <w:rsid w:val="00012EF5"/>
    <w:rsid w:val="00012F48"/>
    <w:rsid w:val="00012FA9"/>
    <w:rsid w:val="00013072"/>
    <w:rsid w:val="00013138"/>
    <w:rsid w:val="000132C3"/>
    <w:rsid w:val="00013473"/>
    <w:rsid w:val="0001361B"/>
    <w:rsid w:val="000137AA"/>
    <w:rsid w:val="000137C9"/>
    <w:rsid w:val="000137E3"/>
    <w:rsid w:val="00013860"/>
    <w:rsid w:val="00013CB8"/>
    <w:rsid w:val="00013D49"/>
    <w:rsid w:val="00013E21"/>
    <w:rsid w:val="00013F40"/>
    <w:rsid w:val="00013F49"/>
    <w:rsid w:val="000140C6"/>
    <w:rsid w:val="00014148"/>
    <w:rsid w:val="00014150"/>
    <w:rsid w:val="000141A6"/>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A87"/>
    <w:rsid w:val="00015E00"/>
    <w:rsid w:val="00016221"/>
    <w:rsid w:val="000163E3"/>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C91"/>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C5E"/>
    <w:rsid w:val="00020D54"/>
    <w:rsid w:val="00020E1E"/>
    <w:rsid w:val="000212DF"/>
    <w:rsid w:val="0002163E"/>
    <w:rsid w:val="00021800"/>
    <w:rsid w:val="0002192B"/>
    <w:rsid w:val="0002195F"/>
    <w:rsid w:val="00021979"/>
    <w:rsid w:val="00021B1B"/>
    <w:rsid w:val="00021C03"/>
    <w:rsid w:val="00021C68"/>
    <w:rsid w:val="00021D58"/>
    <w:rsid w:val="00021EDD"/>
    <w:rsid w:val="00022004"/>
    <w:rsid w:val="000220E5"/>
    <w:rsid w:val="0002220D"/>
    <w:rsid w:val="000223EE"/>
    <w:rsid w:val="00022580"/>
    <w:rsid w:val="000225E9"/>
    <w:rsid w:val="00022699"/>
    <w:rsid w:val="00022716"/>
    <w:rsid w:val="0002274B"/>
    <w:rsid w:val="000229D9"/>
    <w:rsid w:val="00022A7D"/>
    <w:rsid w:val="00022CC0"/>
    <w:rsid w:val="00022DE3"/>
    <w:rsid w:val="00022E7D"/>
    <w:rsid w:val="00023031"/>
    <w:rsid w:val="000231BA"/>
    <w:rsid w:val="0002322B"/>
    <w:rsid w:val="000233F0"/>
    <w:rsid w:val="000234B0"/>
    <w:rsid w:val="00023728"/>
    <w:rsid w:val="00023B2B"/>
    <w:rsid w:val="00023E81"/>
    <w:rsid w:val="00023F4E"/>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315"/>
    <w:rsid w:val="0002552A"/>
    <w:rsid w:val="00025669"/>
    <w:rsid w:val="00025727"/>
    <w:rsid w:val="00025832"/>
    <w:rsid w:val="000258A7"/>
    <w:rsid w:val="00025A64"/>
    <w:rsid w:val="00025B36"/>
    <w:rsid w:val="00025CA9"/>
    <w:rsid w:val="00025D48"/>
    <w:rsid w:val="0002603B"/>
    <w:rsid w:val="000260C1"/>
    <w:rsid w:val="0002621A"/>
    <w:rsid w:val="00026321"/>
    <w:rsid w:val="00026356"/>
    <w:rsid w:val="00026387"/>
    <w:rsid w:val="000264D6"/>
    <w:rsid w:val="000264EF"/>
    <w:rsid w:val="00026972"/>
    <w:rsid w:val="00026A71"/>
    <w:rsid w:val="00026A73"/>
    <w:rsid w:val="00026C85"/>
    <w:rsid w:val="00026C8E"/>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B1"/>
    <w:rsid w:val="000305F4"/>
    <w:rsid w:val="00030815"/>
    <w:rsid w:val="00030907"/>
    <w:rsid w:val="00030A5C"/>
    <w:rsid w:val="00030B85"/>
    <w:rsid w:val="00030B9C"/>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E0"/>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A37"/>
    <w:rsid w:val="00034BCE"/>
    <w:rsid w:val="00034F65"/>
    <w:rsid w:val="00034FB0"/>
    <w:rsid w:val="000350EA"/>
    <w:rsid w:val="0003514D"/>
    <w:rsid w:val="0003582E"/>
    <w:rsid w:val="00035C55"/>
    <w:rsid w:val="00035DC3"/>
    <w:rsid w:val="00035E82"/>
    <w:rsid w:val="00035FB5"/>
    <w:rsid w:val="00036264"/>
    <w:rsid w:val="000362AB"/>
    <w:rsid w:val="00036326"/>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655"/>
    <w:rsid w:val="0003772C"/>
    <w:rsid w:val="00037735"/>
    <w:rsid w:val="000377A2"/>
    <w:rsid w:val="000377D4"/>
    <w:rsid w:val="000378DD"/>
    <w:rsid w:val="00037A41"/>
    <w:rsid w:val="00037BB9"/>
    <w:rsid w:val="00037CE8"/>
    <w:rsid w:val="00037DBD"/>
    <w:rsid w:val="00037E65"/>
    <w:rsid w:val="00037F1A"/>
    <w:rsid w:val="00037FAF"/>
    <w:rsid w:val="00040293"/>
    <w:rsid w:val="00040500"/>
    <w:rsid w:val="00040550"/>
    <w:rsid w:val="000406CC"/>
    <w:rsid w:val="000408C9"/>
    <w:rsid w:val="00040A81"/>
    <w:rsid w:val="00040AC8"/>
    <w:rsid w:val="00040B8C"/>
    <w:rsid w:val="00040D01"/>
    <w:rsid w:val="00040E76"/>
    <w:rsid w:val="00040EE9"/>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5B7"/>
    <w:rsid w:val="00042600"/>
    <w:rsid w:val="0004268B"/>
    <w:rsid w:val="00042725"/>
    <w:rsid w:val="00042955"/>
    <w:rsid w:val="00042D40"/>
    <w:rsid w:val="00042F64"/>
    <w:rsid w:val="00043006"/>
    <w:rsid w:val="000431D8"/>
    <w:rsid w:val="000432AA"/>
    <w:rsid w:val="000432BE"/>
    <w:rsid w:val="00043535"/>
    <w:rsid w:val="000435D5"/>
    <w:rsid w:val="0004361F"/>
    <w:rsid w:val="000437A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5EF"/>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9CA"/>
    <w:rsid w:val="00045D8D"/>
    <w:rsid w:val="00045F57"/>
    <w:rsid w:val="0004603E"/>
    <w:rsid w:val="0004622D"/>
    <w:rsid w:val="0004623A"/>
    <w:rsid w:val="000464A7"/>
    <w:rsid w:val="000464AC"/>
    <w:rsid w:val="000464BB"/>
    <w:rsid w:val="00046580"/>
    <w:rsid w:val="0004675C"/>
    <w:rsid w:val="0004683E"/>
    <w:rsid w:val="00046950"/>
    <w:rsid w:val="00046A35"/>
    <w:rsid w:val="00046C74"/>
    <w:rsid w:val="00046E99"/>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917"/>
    <w:rsid w:val="00050AFD"/>
    <w:rsid w:val="00050D96"/>
    <w:rsid w:val="00050E3E"/>
    <w:rsid w:val="00050F2E"/>
    <w:rsid w:val="00050FE2"/>
    <w:rsid w:val="0005111F"/>
    <w:rsid w:val="00051279"/>
    <w:rsid w:val="000515D7"/>
    <w:rsid w:val="000517BF"/>
    <w:rsid w:val="000517C0"/>
    <w:rsid w:val="000519A5"/>
    <w:rsid w:val="00051BB3"/>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2B5"/>
    <w:rsid w:val="000543A3"/>
    <w:rsid w:val="00054508"/>
    <w:rsid w:val="00054698"/>
    <w:rsid w:val="0005470C"/>
    <w:rsid w:val="0005477E"/>
    <w:rsid w:val="000547B5"/>
    <w:rsid w:val="00054836"/>
    <w:rsid w:val="00054A75"/>
    <w:rsid w:val="00054A78"/>
    <w:rsid w:val="00054D10"/>
    <w:rsid w:val="00054DE0"/>
    <w:rsid w:val="00054E98"/>
    <w:rsid w:val="00054F7E"/>
    <w:rsid w:val="00055024"/>
    <w:rsid w:val="0005518B"/>
    <w:rsid w:val="00055237"/>
    <w:rsid w:val="0005528C"/>
    <w:rsid w:val="0005529F"/>
    <w:rsid w:val="0005533C"/>
    <w:rsid w:val="000555D6"/>
    <w:rsid w:val="000555F8"/>
    <w:rsid w:val="000558B4"/>
    <w:rsid w:val="0005599D"/>
    <w:rsid w:val="000559D2"/>
    <w:rsid w:val="000559FA"/>
    <w:rsid w:val="00055B46"/>
    <w:rsid w:val="00055C2F"/>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43B"/>
    <w:rsid w:val="0005750D"/>
    <w:rsid w:val="0005772F"/>
    <w:rsid w:val="00057840"/>
    <w:rsid w:val="00057842"/>
    <w:rsid w:val="00057879"/>
    <w:rsid w:val="00057888"/>
    <w:rsid w:val="00057909"/>
    <w:rsid w:val="000579DD"/>
    <w:rsid w:val="000579E7"/>
    <w:rsid w:val="000579FD"/>
    <w:rsid w:val="00057BA5"/>
    <w:rsid w:val="00057BFD"/>
    <w:rsid w:val="00057DCC"/>
    <w:rsid w:val="00057EF3"/>
    <w:rsid w:val="00057F7C"/>
    <w:rsid w:val="0006006F"/>
    <w:rsid w:val="000602C4"/>
    <w:rsid w:val="0006032C"/>
    <w:rsid w:val="000606DE"/>
    <w:rsid w:val="0006070B"/>
    <w:rsid w:val="000607B7"/>
    <w:rsid w:val="000609FF"/>
    <w:rsid w:val="00060B14"/>
    <w:rsid w:val="00060B71"/>
    <w:rsid w:val="00060CE4"/>
    <w:rsid w:val="00060F5A"/>
    <w:rsid w:val="000612DF"/>
    <w:rsid w:val="000613D5"/>
    <w:rsid w:val="000613E6"/>
    <w:rsid w:val="0006142C"/>
    <w:rsid w:val="00061674"/>
    <w:rsid w:val="000616D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49"/>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5F1D"/>
    <w:rsid w:val="0006604D"/>
    <w:rsid w:val="00066225"/>
    <w:rsid w:val="0006633A"/>
    <w:rsid w:val="00066956"/>
    <w:rsid w:val="0006695F"/>
    <w:rsid w:val="000669F2"/>
    <w:rsid w:val="00066C3C"/>
    <w:rsid w:val="00066C8D"/>
    <w:rsid w:val="00066DDC"/>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291"/>
    <w:rsid w:val="00070522"/>
    <w:rsid w:val="00070980"/>
    <w:rsid w:val="000709AD"/>
    <w:rsid w:val="00070B50"/>
    <w:rsid w:val="00070BC8"/>
    <w:rsid w:val="000710A5"/>
    <w:rsid w:val="000710A9"/>
    <w:rsid w:val="000710EB"/>
    <w:rsid w:val="000711E2"/>
    <w:rsid w:val="00071207"/>
    <w:rsid w:val="000712EA"/>
    <w:rsid w:val="000713D9"/>
    <w:rsid w:val="000716B7"/>
    <w:rsid w:val="000716FA"/>
    <w:rsid w:val="00071715"/>
    <w:rsid w:val="00071A17"/>
    <w:rsid w:val="00071A9A"/>
    <w:rsid w:val="00071E18"/>
    <w:rsid w:val="00071E64"/>
    <w:rsid w:val="00071F7E"/>
    <w:rsid w:val="0007205F"/>
    <w:rsid w:val="000720CC"/>
    <w:rsid w:val="000722A7"/>
    <w:rsid w:val="00072455"/>
    <w:rsid w:val="0007249F"/>
    <w:rsid w:val="000724C0"/>
    <w:rsid w:val="00072505"/>
    <w:rsid w:val="00072740"/>
    <w:rsid w:val="00072855"/>
    <w:rsid w:val="00072DA9"/>
    <w:rsid w:val="00072EE7"/>
    <w:rsid w:val="00072F9F"/>
    <w:rsid w:val="00072FCF"/>
    <w:rsid w:val="00072FEE"/>
    <w:rsid w:val="00073199"/>
    <w:rsid w:val="000731F9"/>
    <w:rsid w:val="000734F1"/>
    <w:rsid w:val="00073546"/>
    <w:rsid w:val="00073776"/>
    <w:rsid w:val="0007378E"/>
    <w:rsid w:val="000737CE"/>
    <w:rsid w:val="000737E7"/>
    <w:rsid w:val="000738A7"/>
    <w:rsid w:val="0007394A"/>
    <w:rsid w:val="000739CA"/>
    <w:rsid w:val="00073C49"/>
    <w:rsid w:val="00073E46"/>
    <w:rsid w:val="00073F5D"/>
    <w:rsid w:val="00073FF7"/>
    <w:rsid w:val="000740DC"/>
    <w:rsid w:val="000741D0"/>
    <w:rsid w:val="00074227"/>
    <w:rsid w:val="00074306"/>
    <w:rsid w:val="0007469D"/>
    <w:rsid w:val="000746EB"/>
    <w:rsid w:val="000747A6"/>
    <w:rsid w:val="000747C3"/>
    <w:rsid w:val="00074811"/>
    <w:rsid w:val="0007491E"/>
    <w:rsid w:val="0007494C"/>
    <w:rsid w:val="0007499B"/>
    <w:rsid w:val="000749EF"/>
    <w:rsid w:val="00074C2C"/>
    <w:rsid w:val="00074D2B"/>
    <w:rsid w:val="00074E57"/>
    <w:rsid w:val="00074E7A"/>
    <w:rsid w:val="0007501B"/>
    <w:rsid w:val="0007509F"/>
    <w:rsid w:val="00075440"/>
    <w:rsid w:val="0007547C"/>
    <w:rsid w:val="0007553F"/>
    <w:rsid w:val="000755F5"/>
    <w:rsid w:val="0007571B"/>
    <w:rsid w:val="0007592D"/>
    <w:rsid w:val="000759EE"/>
    <w:rsid w:val="00075F7D"/>
    <w:rsid w:val="00075FDA"/>
    <w:rsid w:val="00076367"/>
    <w:rsid w:val="0007640B"/>
    <w:rsid w:val="0007680E"/>
    <w:rsid w:val="00076A2B"/>
    <w:rsid w:val="00076E3A"/>
    <w:rsid w:val="00076FC3"/>
    <w:rsid w:val="00077008"/>
    <w:rsid w:val="0007701F"/>
    <w:rsid w:val="00077023"/>
    <w:rsid w:val="00077076"/>
    <w:rsid w:val="000770A7"/>
    <w:rsid w:val="00077330"/>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4D"/>
    <w:rsid w:val="00080EC0"/>
    <w:rsid w:val="000810A7"/>
    <w:rsid w:val="000811AC"/>
    <w:rsid w:val="0008141B"/>
    <w:rsid w:val="00081472"/>
    <w:rsid w:val="000815AA"/>
    <w:rsid w:val="00081664"/>
    <w:rsid w:val="000816D8"/>
    <w:rsid w:val="000817D8"/>
    <w:rsid w:val="000817E3"/>
    <w:rsid w:val="0008196A"/>
    <w:rsid w:val="00081A3C"/>
    <w:rsid w:val="00081C3B"/>
    <w:rsid w:val="00081CEF"/>
    <w:rsid w:val="00081DC0"/>
    <w:rsid w:val="00081E14"/>
    <w:rsid w:val="00081E18"/>
    <w:rsid w:val="00081F72"/>
    <w:rsid w:val="0008210E"/>
    <w:rsid w:val="00082117"/>
    <w:rsid w:val="000822F4"/>
    <w:rsid w:val="00082326"/>
    <w:rsid w:val="000824A7"/>
    <w:rsid w:val="000825D0"/>
    <w:rsid w:val="000826A0"/>
    <w:rsid w:val="00082792"/>
    <w:rsid w:val="00082927"/>
    <w:rsid w:val="00082985"/>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D2D"/>
    <w:rsid w:val="00083EAA"/>
    <w:rsid w:val="00084192"/>
    <w:rsid w:val="000841C4"/>
    <w:rsid w:val="000841FA"/>
    <w:rsid w:val="0008423A"/>
    <w:rsid w:val="00084299"/>
    <w:rsid w:val="0008430A"/>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71"/>
    <w:rsid w:val="000859A5"/>
    <w:rsid w:val="00085A51"/>
    <w:rsid w:val="00085B74"/>
    <w:rsid w:val="00085E2D"/>
    <w:rsid w:val="00086013"/>
    <w:rsid w:val="0008613B"/>
    <w:rsid w:val="00086187"/>
    <w:rsid w:val="000861FC"/>
    <w:rsid w:val="0008625E"/>
    <w:rsid w:val="000862DC"/>
    <w:rsid w:val="00086462"/>
    <w:rsid w:val="00086506"/>
    <w:rsid w:val="00086511"/>
    <w:rsid w:val="0008669D"/>
    <w:rsid w:val="00086704"/>
    <w:rsid w:val="00086925"/>
    <w:rsid w:val="00086A79"/>
    <w:rsid w:val="00086B6D"/>
    <w:rsid w:val="00086BF0"/>
    <w:rsid w:val="00086CE8"/>
    <w:rsid w:val="00086D82"/>
    <w:rsid w:val="00086DCF"/>
    <w:rsid w:val="00086E3E"/>
    <w:rsid w:val="000871E6"/>
    <w:rsid w:val="00087205"/>
    <w:rsid w:val="00087337"/>
    <w:rsid w:val="00087458"/>
    <w:rsid w:val="000876EB"/>
    <w:rsid w:val="000876F3"/>
    <w:rsid w:val="0008775C"/>
    <w:rsid w:val="0008777C"/>
    <w:rsid w:val="000877B1"/>
    <w:rsid w:val="000877CD"/>
    <w:rsid w:val="000877E7"/>
    <w:rsid w:val="000878CC"/>
    <w:rsid w:val="000878CE"/>
    <w:rsid w:val="0008790B"/>
    <w:rsid w:val="00087CF0"/>
    <w:rsid w:val="00087F61"/>
    <w:rsid w:val="000900FF"/>
    <w:rsid w:val="00090387"/>
    <w:rsid w:val="000903C4"/>
    <w:rsid w:val="000903DE"/>
    <w:rsid w:val="00090543"/>
    <w:rsid w:val="000905F0"/>
    <w:rsid w:val="00090BB3"/>
    <w:rsid w:val="00090FD2"/>
    <w:rsid w:val="00091173"/>
    <w:rsid w:val="0009121E"/>
    <w:rsid w:val="000915CA"/>
    <w:rsid w:val="000915F5"/>
    <w:rsid w:val="00091648"/>
    <w:rsid w:val="00091736"/>
    <w:rsid w:val="000917F8"/>
    <w:rsid w:val="0009183C"/>
    <w:rsid w:val="00091876"/>
    <w:rsid w:val="00091A18"/>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59C"/>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D72"/>
    <w:rsid w:val="00093E9E"/>
    <w:rsid w:val="00093EA5"/>
    <w:rsid w:val="00093EFB"/>
    <w:rsid w:val="00094193"/>
    <w:rsid w:val="00094237"/>
    <w:rsid w:val="000942D7"/>
    <w:rsid w:val="00094321"/>
    <w:rsid w:val="000943B3"/>
    <w:rsid w:val="000944CF"/>
    <w:rsid w:val="000945BE"/>
    <w:rsid w:val="00094600"/>
    <w:rsid w:val="0009465D"/>
    <w:rsid w:val="00094818"/>
    <w:rsid w:val="0009481C"/>
    <w:rsid w:val="000949D8"/>
    <w:rsid w:val="000949E6"/>
    <w:rsid w:val="00094B3C"/>
    <w:rsid w:val="00094C01"/>
    <w:rsid w:val="00094C3F"/>
    <w:rsid w:val="00094C7F"/>
    <w:rsid w:val="0009501B"/>
    <w:rsid w:val="0009515F"/>
    <w:rsid w:val="000951B7"/>
    <w:rsid w:val="000951D1"/>
    <w:rsid w:val="000951E0"/>
    <w:rsid w:val="00095206"/>
    <w:rsid w:val="0009529D"/>
    <w:rsid w:val="0009538B"/>
    <w:rsid w:val="00095485"/>
    <w:rsid w:val="00095580"/>
    <w:rsid w:val="000955BF"/>
    <w:rsid w:val="000955DF"/>
    <w:rsid w:val="00095737"/>
    <w:rsid w:val="00095750"/>
    <w:rsid w:val="00095876"/>
    <w:rsid w:val="00095889"/>
    <w:rsid w:val="000958E7"/>
    <w:rsid w:val="0009595C"/>
    <w:rsid w:val="00095EBE"/>
    <w:rsid w:val="00095F77"/>
    <w:rsid w:val="00096379"/>
    <w:rsid w:val="000963DD"/>
    <w:rsid w:val="0009646B"/>
    <w:rsid w:val="000964C7"/>
    <w:rsid w:val="000965B4"/>
    <w:rsid w:val="00096648"/>
    <w:rsid w:val="000968F4"/>
    <w:rsid w:val="00096910"/>
    <w:rsid w:val="00096915"/>
    <w:rsid w:val="00096A47"/>
    <w:rsid w:val="00096C5F"/>
    <w:rsid w:val="00096CAF"/>
    <w:rsid w:val="00096CB4"/>
    <w:rsid w:val="00096D70"/>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8A"/>
    <w:rsid w:val="000A16AB"/>
    <w:rsid w:val="000A182A"/>
    <w:rsid w:val="000A190A"/>
    <w:rsid w:val="000A1A4E"/>
    <w:rsid w:val="000A1BC9"/>
    <w:rsid w:val="000A1BE3"/>
    <w:rsid w:val="000A1C0A"/>
    <w:rsid w:val="000A1E30"/>
    <w:rsid w:val="000A2106"/>
    <w:rsid w:val="000A237D"/>
    <w:rsid w:val="000A23D6"/>
    <w:rsid w:val="000A2489"/>
    <w:rsid w:val="000A255F"/>
    <w:rsid w:val="000A262F"/>
    <w:rsid w:val="000A27DB"/>
    <w:rsid w:val="000A285D"/>
    <w:rsid w:val="000A2B56"/>
    <w:rsid w:val="000A2C2A"/>
    <w:rsid w:val="000A2D2E"/>
    <w:rsid w:val="000A2DF4"/>
    <w:rsid w:val="000A3167"/>
    <w:rsid w:val="000A32F8"/>
    <w:rsid w:val="000A3377"/>
    <w:rsid w:val="000A3460"/>
    <w:rsid w:val="000A35AC"/>
    <w:rsid w:val="000A380E"/>
    <w:rsid w:val="000A38B5"/>
    <w:rsid w:val="000A3911"/>
    <w:rsid w:val="000A396B"/>
    <w:rsid w:val="000A3A81"/>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7EE"/>
    <w:rsid w:val="000A5836"/>
    <w:rsid w:val="000A5A97"/>
    <w:rsid w:val="000A5C6A"/>
    <w:rsid w:val="000A5C78"/>
    <w:rsid w:val="000A5D9B"/>
    <w:rsid w:val="000A5E0C"/>
    <w:rsid w:val="000A5FFD"/>
    <w:rsid w:val="000A640B"/>
    <w:rsid w:val="000A65C8"/>
    <w:rsid w:val="000A65F6"/>
    <w:rsid w:val="000A68D3"/>
    <w:rsid w:val="000A68E5"/>
    <w:rsid w:val="000A69A1"/>
    <w:rsid w:val="000A6AE7"/>
    <w:rsid w:val="000A6BF8"/>
    <w:rsid w:val="000A6C6E"/>
    <w:rsid w:val="000A6E08"/>
    <w:rsid w:val="000A6FC7"/>
    <w:rsid w:val="000A7013"/>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547"/>
    <w:rsid w:val="000B0872"/>
    <w:rsid w:val="000B0969"/>
    <w:rsid w:val="000B0A5F"/>
    <w:rsid w:val="000B0AAE"/>
    <w:rsid w:val="000B0AB5"/>
    <w:rsid w:val="000B0AE1"/>
    <w:rsid w:val="000B0CE2"/>
    <w:rsid w:val="000B0ED6"/>
    <w:rsid w:val="000B1157"/>
    <w:rsid w:val="000B1235"/>
    <w:rsid w:val="000B17B6"/>
    <w:rsid w:val="000B17FB"/>
    <w:rsid w:val="000B18CE"/>
    <w:rsid w:val="000B191C"/>
    <w:rsid w:val="000B1960"/>
    <w:rsid w:val="000B1994"/>
    <w:rsid w:val="000B1B2B"/>
    <w:rsid w:val="000B1C22"/>
    <w:rsid w:val="000B1DD3"/>
    <w:rsid w:val="000B21CA"/>
    <w:rsid w:val="000B2269"/>
    <w:rsid w:val="000B23B0"/>
    <w:rsid w:val="000B24EC"/>
    <w:rsid w:val="000B2ABC"/>
    <w:rsid w:val="000B2B00"/>
    <w:rsid w:val="000B2CB1"/>
    <w:rsid w:val="000B2D73"/>
    <w:rsid w:val="000B2F47"/>
    <w:rsid w:val="000B31CD"/>
    <w:rsid w:val="000B3216"/>
    <w:rsid w:val="000B32CD"/>
    <w:rsid w:val="000B3390"/>
    <w:rsid w:val="000B33C6"/>
    <w:rsid w:val="000B3411"/>
    <w:rsid w:val="000B3539"/>
    <w:rsid w:val="000B368C"/>
    <w:rsid w:val="000B36EE"/>
    <w:rsid w:val="000B370A"/>
    <w:rsid w:val="000B3795"/>
    <w:rsid w:val="000B38FE"/>
    <w:rsid w:val="000B39D2"/>
    <w:rsid w:val="000B39E8"/>
    <w:rsid w:val="000B3B04"/>
    <w:rsid w:val="000B3E4E"/>
    <w:rsid w:val="000B3F5F"/>
    <w:rsid w:val="000B40D1"/>
    <w:rsid w:val="000B4275"/>
    <w:rsid w:val="000B4365"/>
    <w:rsid w:val="000B4405"/>
    <w:rsid w:val="000B458C"/>
    <w:rsid w:val="000B47F9"/>
    <w:rsid w:val="000B4863"/>
    <w:rsid w:val="000B498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BB"/>
    <w:rsid w:val="000B66EA"/>
    <w:rsid w:val="000B6718"/>
    <w:rsid w:val="000B6824"/>
    <w:rsid w:val="000B6A28"/>
    <w:rsid w:val="000B6B35"/>
    <w:rsid w:val="000B6BBD"/>
    <w:rsid w:val="000B6C92"/>
    <w:rsid w:val="000B6D6B"/>
    <w:rsid w:val="000B6E53"/>
    <w:rsid w:val="000B6E7F"/>
    <w:rsid w:val="000B72C8"/>
    <w:rsid w:val="000B72E9"/>
    <w:rsid w:val="000B732F"/>
    <w:rsid w:val="000B7595"/>
    <w:rsid w:val="000B76DF"/>
    <w:rsid w:val="000B7AE7"/>
    <w:rsid w:val="000B7D50"/>
    <w:rsid w:val="000B7DAE"/>
    <w:rsid w:val="000C0172"/>
    <w:rsid w:val="000C01EF"/>
    <w:rsid w:val="000C04E2"/>
    <w:rsid w:val="000C051E"/>
    <w:rsid w:val="000C0524"/>
    <w:rsid w:val="000C06A6"/>
    <w:rsid w:val="000C091A"/>
    <w:rsid w:val="000C0980"/>
    <w:rsid w:val="000C09BA"/>
    <w:rsid w:val="000C0A2E"/>
    <w:rsid w:val="000C0A55"/>
    <w:rsid w:val="000C0C44"/>
    <w:rsid w:val="000C0CD8"/>
    <w:rsid w:val="000C0DB5"/>
    <w:rsid w:val="000C0DE3"/>
    <w:rsid w:val="000C0EE0"/>
    <w:rsid w:val="000C1001"/>
    <w:rsid w:val="000C10D7"/>
    <w:rsid w:val="000C1102"/>
    <w:rsid w:val="000C1171"/>
    <w:rsid w:val="000C129C"/>
    <w:rsid w:val="000C1536"/>
    <w:rsid w:val="000C153D"/>
    <w:rsid w:val="000C194E"/>
    <w:rsid w:val="000C1A52"/>
    <w:rsid w:val="000C1B5F"/>
    <w:rsid w:val="000C1D8F"/>
    <w:rsid w:val="000C1FE4"/>
    <w:rsid w:val="000C2155"/>
    <w:rsid w:val="000C2208"/>
    <w:rsid w:val="000C2281"/>
    <w:rsid w:val="000C24B9"/>
    <w:rsid w:val="000C2575"/>
    <w:rsid w:val="000C27A7"/>
    <w:rsid w:val="000C2B78"/>
    <w:rsid w:val="000C2CE5"/>
    <w:rsid w:val="000C2DE8"/>
    <w:rsid w:val="000C3006"/>
    <w:rsid w:val="000C300C"/>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B3"/>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489"/>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8A9"/>
    <w:rsid w:val="000C7B16"/>
    <w:rsid w:val="000C7F6E"/>
    <w:rsid w:val="000D00DB"/>
    <w:rsid w:val="000D0456"/>
    <w:rsid w:val="000D0459"/>
    <w:rsid w:val="000D0550"/>
    <w:rsid w:val="000D06E6"/>
    <w:rsid w:val="000D085A"/>
    <w:rsid w:val="000D0B36"/>
    <w:rsid w:val="000D0B55"/>
    <w:rsid w:val="000D0BB2"/>
    <w:rsid w:val="000D0BC9"/>
    <w:rsid w:val="000D0BE9"/>
    <w:rsid w:val="000D0C78"/>
    <w:rsid w:val="000D0D09"/>
    <w:rsid w:val="000D0D55"/>
    <w:rsid w:val="000D0F02"/>
    <w:rsid w:val="000D0F39"/>
    <w:rsid w:val="000D0F44"/>
    <w:rsid w:val="000D0FFC"/>
    <w:rsid w:val="000D112C"/>
    <w:rsid w:val="000D1301"/>
    <w:rsid w:val="000D13EC"/>
    <w:rsid w:val="000D1410"/>
    <w:rsid w:val="000D14D3"/>
    <w:rsid w:val="000D16A7"/>
    <w:rsid w:val="000D19AE"/>
    <w:rsid w:val="000D19FE"/>
    <w:rsid w:val="000D1CA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E"/>
    <w:rsid w:val="000D62AD"/>
    <w:rsid w:val="000D6502"/>
    <w:rsid w:val="000D659A"/>
    <w:rsid w:val="000D67F0"/>
    <w:rsid w:val="000D6826"/>
    <w:rsid w:val="000D6916"/>
    <w:rsid w:val="000D69DE"/>
    <w:rsid w:val="000D6A21"/>
    <w:rsid w:val="000D6A83"/>
    <w:rsid w:val="000D6C6A"/>
    <w:rsid w:val="000D6CDC"/>
    <w:rsid w:val="000D70EC"/>
    <w:rsid w:val="000D740C"/>
    <w:rsid w:val="000D74D4"/>
    <w:rsid w:val="000D7554"/>
    <w:rsid w:val="000D769D"/>
    <w:rsid w:val="000D76BF"/>
    <w:rsid w:val="000D77A3"/>
    <w:rsid w:val="000D77B8"/>
    <w:rsid w:val="000D78B6"/>
    <w:rsid w:val="000D79D1"/>
    <w:rsid w:val="000D7DB8"/>
    <w:rsid w:val="000E001C"/>
    <w:rsid w:val="000E00CE"/>
    <w:rsid w:val="000E00F9"/>
    <w:rsid w:val="000E03C6"/>
    <w:rsid w:val="000E052D"/>
    <w:rsid w:val="000E0654"/>
    <w:rsid w:val="000E068D"/>
    <w:rsid w:val="000E0BE2"/>
    <w:rsid w:val="000E0C57"/>
    <w:rsid w:val="000E0C86"/>
    <w:rsid w:val="000E0F56"/>
    <w:rsid w:val="000E0F87"/>
    <w:rsid w:val="000E0FD9"/>
    <w:rsid w:val="000E1043"/>
    <w:rsid w:val="000E1688"/>
    <w:rsid w:val="000E16B5"/>
    <w:rsid w:val="000E1909"/>
    <w:rsid w:val="000E19AB"/>
    <w:rsid w:val="000E1BAF"/>
    <w:rsid w:val="000E1C14"/>
    <w:rsid w:val="000E201A"/>
    <w:rsid w:val="000E20BC"/>
    <w:rsid w:val="000E2177"/>
    <w:rsid w:val="000E217B"/>
    <w:rsid w:val="000E2307"/>
    <w:rsid w:val="000E2719"/>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5C4"/>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64"/>
    <w:rsid w:val="000E62CE"/>
    <w:rsid w:val="000E655D"/>
    <w:rsid w:val="000E6623"/>
    <w:rsid w:val="000E66AB"/>
    <w:rsid w:val="000E67EB"/>
    <w:rsid w:val="000E6863"/>
    <w:rsid w:val="000E693A"/>
    <w:rsid w:val="000E6984"/>
    <w:rsid w:val="000E6AC4"/>
    <w:rsid w:val="000E6B79"/>
    <w:rsid w:val="000E6C5E"/>
    <w:rsid w:val="000E6CA0"/>
    <w:rsid w:val="000E6D5B"/>
    <w:rsid w:val="000E6E80"/>
    <w:rsid w:val="000E6FEC"/>
    <w:rsid w:val="000E705E"/>
    <w:rsid w:val="000E707C"/>
    <w:rsid w:val="000E70B0"/>
    <w:rsid w:val="000E7159"/>
    <w:rsid w:val="000E7180"/>
    <w:rsid w:val="000E7394"/>
    <w:rsid w:val="000E756F"/>
    <w:rsid w:val="000E7A2C"/>
    <w:rsid w:val="000E7DEF"/>
    <w:rsid w:val="000E7E98"/>
    <w:rsid w:val="000E7F62"/>
    <w:rsid w:val="000F00C6"/>
    <w:rsid w:val="000F00ED"/>
    <w:rsid w:val="000F0285"/>
    <w:rsid w:val="000F048D"/>
    <w:rsid w:val="000F050F"/>
    <w:rsid w:val="000F0545"/>
    <w:rsid w:val="000F09E0"/>
    <w:rsid w:val="000F0A0A"/>
    <w:rsid w:val="000F0A49"/>
    <w:rsid w:val="000F0D23"/>
    <w:rsid w:val="000F0E57"/>
    <w:rsid w:val="000F1063"/>
    <w:rsid w:val="000F11F0"/>
    <w:rsid w:val="000F12C8"/>
    <w:rsid w:val="000F13A8"/>
    <w:rsid w:val="000F13A9"/>
    <w:rsid w:val="000F1637"/>
    <w:rsid w:val="000F170A"/>
    <w:rsid w:val="000F18A7"/>
    <w:rsid w:val="000F1A79"/>
    <w:rsid w:val="000F1AD6"/>
    <w:rsid w:val="000F1DAF"/>
    <w:rsid w:val="000F1F75"/>
    <w:rsid w:val="000F2409"/>
    <w:rsid w:val="000F2626"/>
    <w:rsid w:val="000F264B"/>
    <w:rsid w:val="000F2666"/>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7BD"/>
    <w:rsid w:val="000F48E3"/>
    <w:rsid w:val="000F4932"/>
    <w:rsid w:val="000F498B"/>
    <w:rsid w:val="000F4A06"/>
    <w:rsid w:val="000F4AEE"/>
    <w:rsid w:val="000F4C85"/>
    <w:rsid w:val="000F4D07"/>
    <w:rsid w:val="000F4D97"/>
    <w:rsid w:val="000F4EF9"/>
    <w:rsid w:val="000F5364"/>
    <w:rsid w:val="000F54A6"/>
    <w:rsid w:val="000F572F"/>
    <w:rsid w:val="000F57D5"/>
    <w:rsid w:val="000F59E5"/>
    <w:rsid w:val="000F5C14"/>
    <w:rsid w:val="000F6168"/>
    <w:rsid w:val="000F6236"/>
    <w:rsid w:val="000F62FB"/>
    <w:rsid w:val="000F6403"/>
    <w:rsid w:val="000F6412"/>
    <w:rsid w:val="000F643F"/>
    <w:rsid w:val="000F64C8"/>
    <w:rsid w:val="000F69F0"/>
    <w:rsid w:val="000F6B3A"/>
    <w:rsid w:val="000F6D55"/>
    <w:rsid w:val="000F6D56"/>
    <w:rsid w:val="000F6E9B"/>
    <w:rsid w:val="000F6EA0"/>
    <w:rsid w:val="000F6EEF"/>
    <w:rsid w:val="000F6EF2"/>
    <w:rsid w:val="000F71D0"/>
    <w:rsid w:val="000F71FA"/>
    <w:rsid w:val="000F72B9"/>
    <w:rsid w:val="000F75EA"/>
    <w:rsid w:val="000F761D"/>
    <w:rsid w:val="000F767B"/>
    <w:rsid w:val="000F7AA4"/>
    <w:rsid w:val="000F7D04"/>
    <w:rsid w:val="000F7D6B"/>
    <w:rsid w:val="000F7E17"/>
    <w:rsid w:val="000F7F27"/>
    <w:rsid w:val="0010003F"/>
    <w:rsid w:val="00100129"/>
    <w:rsid w:val="001001EC"/>
    <w:rsid w:val="00100338"/>
    <w:rsid w:val="00100395"/>
    <w:rsid w:val="00100441"/>
    <w:rsid w:val="001004C1"/>
    <w:rsid w:val="001005AB"/>
    <w:rsid w:val="001006EA"/>
    <w:rsid w:val="001008FF"/>
    <w:rsid w:val="001009E1"/>
    <w:rsid w:val="00100A38"/>
    <w:rsid w:val="00100B2C"/>
    <w:rsid w:val="00100BAA"/>
    <w:rsid w:val="00100C62"/>
    <w:rsid w:val="00100E88"/>
    <w:rsid w:val="00101023"/>
    <w:rsid w:val="00101073"/>
    <w:rsid w:val="001011DB"/>
    <w:rsid w:val="00101253"/>
    <w:rsid w:val="0010131C"/>
    <w:rsid w:val="0010138A"/>
    <w:rsid w:val="001013FA"/>
    <w:rsid w:val="001014FC"/>
    <w:rsid w:val="0010154E"/>
    <w:rsid w:val="00101575"/>
    <w:rsid w:val="0010166F"/>
    <w:rsid w:val="001016B1"/>
    <w:rsid w:val="001017CA"/>
    <w:rsid w:val="001019CE"/>
    <w:rsid w:val="00101B63"/>
    <w:rsid w:val="00101C08"/>
    <w:rsid w:val="00101CC0"/>
    <w:rsid w:val="00101D09"/>
    <w:rsid w:val="00101E22"/>
    <w:rsid w:val="00101E5B"/>
    <w:rsid w:val="0010205C"/>
    <w:rsid w:val="00102113"/>
    <w:rsid w:val="001022AB"/>
    <w:rsid w:val="0010248A"/>
    <w:rsid w:val="0010257A"/>
    <w:rsid w:val="00102604"/>
    <w:rsid w:val="00102703"/>
    <w:rsid w:val="00102774"/>
    <w:rsid w:val="001029B3"/>
    <w:rsid w:val="00102E58"/>
    <w:rsid w:val="00102F21"/>
    <w:rsid w:val="00102FC9"/>
    <w:rsid w:val="001032FB"/>
    <w:rsid w:val="001033E9"/>
    <w:rsid w:val="00103628"/>
    <w:rsid w:val="0010367A"/>
    <w:rsid w:val="00103796"/>
    <w:rsid w:val="001037BD"/>
    <w:rsid w:val="0010388E"/>
    <w:rsid w:val="00103937"/>
    <w:rsid w:val="00103A43"/>
    <w:rsid w:val="00103C1B"/>
    <w:rsid w:val="00103E96"/>
    <w:rsid w:val="00103F1C"/>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57"/>
    <w:rsid w:val="00105570"/>
    <w:rsid w:val="001056CB"/>
    <w:rsid w:val="00105812"/>
    <w:rsid w:val="00105924"/>
    <w:rsid w:val="00105A72"/>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C73"/>
    <w:rsid w:val="00107E51"/>
    <w:rsid w:val="00107E86"/>
    <w:rsid w:val="00110052"/>
    <w:rsid w:val="001100A5"/>
    <w:rsid w:val="00110264"/>
    <w:rsid w:val="0011039C"/>
    <w:rsid w:val="0011041A"/>
    <w:rsid w:val="001104E4"/>
    <w:rsid w:val="00110707"/>
    <w:rsid w:val="0011071D"/>
    <w:rsid w:val="001107D9"/>
    <w:rsid w:val="00110837"/>
    <w:rsid w:val="001108B2"/>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8AE"/>
    <w:rsid w:val="00111945"/>
    <w:rsid w:val="00111A7E"/>
    <w:rsid w:val="00111E52"/>
    <w:rsid w:val="00111F5F"/>
    <w:rsid w:val="00112085"/>
    <w:rsid w:val="001120F0"/>
    <w:rsid w:val="001120FC"/>
    <w:rsid w:val="00112190"/>
    <w:rsid w:val="00112317"/>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36B"/>
    <w:rsid w:val="001135BA"/>
    <w:rsid w:val="00113985"/>
    <w:rsid w:val="00113BAE"/>
    <w:rsid w:val="00113CC5"/>
    <w:rsid w:val="00113D39"/>
    <w:rsid w:val="001140A4"/>
    <w:rsid w:val="001140CE"/>
    <w:rsid w:val="00114221"/>
    <w:rsid w:val="001142E6"/>
    <w:rsid w:val="0011456B"/>
    <w:rsid w:val="00114605"/>
    <w:rsid w:val="00114680"/>
    <w:rsid w:val="00114741"/>
    <w:rsid w:val="00114745"/>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82"/>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99"/>
    <w:rsid w:val="001205C1"/>
    <w:rsid w:val="0012083A"/>
    <w:rsid w:val="00120879"/>
    <w:rsid w:val="00120A0B"/>
    <w:rsid w:val="00120A72"/>
    <w:rsid w:val="00120B5F"/>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C84"/>
    <w:rsid w:val="00121ED3"/>
    <w:rsid w:val="001221ED"/>
    <w:rsid w:val="00122469"/>
    <w:rsid w:val="00122470"/>
    <w:rsid w:val="00122632"/>
    <w:rsid w:val="001227D0"/>
    <w:rsid w:val="001227E9"/>
    <w:rsid w:val="001227F9"/>
    <w:rsid w:val="00122903"/>
    <w:rsid w:val="00122A3F"/>
    <w:rsid w:val="00122BAB"/>
    <w:rsid w:val="00122D0B"/>
    <w:rsid w:val="00122D1E"/>
    <w:rsid w:val="00122E1F"/>
    <w:rsid w:val="00122F56"/>
    <w:rsid w:val="00123190"/>
    <w:rsid w:val="001233A1"/>
    <w:rsid w:val="00123512"/>
    <w:rsid w:val="001235FB"/>
    <w:rsid w:val="0012371D"/>
    <w:rsid w:val="001237EA"/>
    <w:rsid w:val="00123856"/>
    <w:rsid w:val="00123AA9"/>
    <w:rsid w:val="00123B28"/>
    <w:rsid w:val="00123B33"/>
    <w:rsid w:val="00123D59"/>
    <w:rsid w:val="00123DEE"/>
    <w:rsid w:val="00123E23"/>
    <w:rsid w:val="00123E75"/>
    <w:rsid w:val="00123E88"/>
    <w:rsid w:val="00123F8E"/>
    <w:rsid w:val="0012412F"/>
    <w:rsid w:val="00124299"/>
    <w:rsid w:val="0012429F"/>
    <w:rsid w:val="001242C9"/>
    <w:rsid w:val="0012447B"/>
    <w:rsid w:val="00124557"/>
    <w:rsid w:val="00124776"/>
    <w:rsid w:val="00124A81"/>
    <w:rsid w:val="00124BE6"/>
    <w:rsid w:val="00124CF0"/>
    <w:rsid w:val="00124E79"/>
    <w:rsid w:val="00124E90"/>
    <w:rsid w:val="00125028"/>
    <w:rsid w:val="0012519B"/>
    <w:rsid w:val="001253D2"/>
    <w:rsid w:val="0012540D"/>
    <w:rsid w:val="00125596"/>
    <w:rsid w:val="001256F7"/>
    <w:rsid w:val="00125C01"/>
    <w:rsid w:val="00125CA4"/>
    <w:rsid w:val="00125CD1"/>
    <w:rsid w:val="00125D20"/>
    <w:rsid w:val="00125E36"/>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9C9"/>
    <w:rsid w:val="00126A1D"/>
    <w:rsid w:val="00126E1A"/>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224"/>
    <w:rsid w:val="0013030B"/>
    <w:rsid w:val="001304E9"/>
    <w:rsid w:val="00130753"/>
    <w:rsid w:val="001307DF"/>
    <w:rsid w:val="00130817"/>
    <w:rsid w:val="00130992"/>
    <w:rsid w:val="00130ADC"/>
    <w:rsid w:val="00130ADF"/>
    <w:rsid w:val="00130B3A"/>
    <w:rsid w:val="00130B3C"/>
    <w:rsid w:val="00130B64"/>
    <w:rsid w:val="00130B83"/>
    <w:rsid w:val="00130BF0"/>
    <w:rsid w:val="00130EAE"/>
    <w:rsid w:val="00130EE6"/>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1DC"/>
    <w:rsid w:val="001323DF"/>
    <w:rsid w:val="00132576"/>
    <w:rsid w:val="001326B7"/>
    <w:rsid w:val="00132813"/>
    <w:rsid w:val="001329E2"/>
    <w:rsid w:val="00132BAC"/>
    <w:rsid w:val="00132C03"/>
    <w:rsid w:val="00132C0E"/>
    <w:rsid w:val="00132CD8"/>
    <w:rsid w:val="00132CFC"/>
    <w:rsid w:val="00132D9A"/>
    <w:rsid w:val="0013309E"/>
    <w:rsid w:val="001331BE"/>
    <w:rsid w:val="0013330C"/>
    <w:rsid w:val="00133361"/>
    <w:rsid w:val="00133419"/>
    <w:rsid w:val="001335FF"/>
    <w:rsid w:val="0013361D"/>
    <w:rsid w:val="00133750"/>
    <w:rsid w:val="00133897"/>
    <w:rsid w:val="00133A45"/>
    <w:rsid w:val="00133C0B"/>
    <w:rsid w:val="00133D21"/>
    <w:rsid w:val="00133F53"/>
    <w:rsid w:val="00133F95"/>
    <w:rsid w:val="00133FD5"/>
    <w:rsid w:val="0013441E"/>
    <w:rsid w:val="00134974"/>
    <w:rsid w:val="00134A0F"/>
    <w:rsid w:val="00134B37"/>
    <w:rsid w:val="00134B9D"/>
    <w:rsid w:val="00134BDE"/>
    <w:rsid w:val="00134CC6"/>
    <w:rsid w:val="00134F88"/>
    <w:rsid w:val="00134FEC"/>
    <w:rsid w:val="00135689"/>
    <w:rsid w:val="001356D8"/>
    <w:rsid w:val="00135910"/>
    <w:rsid w:val="0013594B"/>
    <w:rsid w:val="00135972"/>
    <w:rsid w:val="00135A19"/>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65"/>
    <w:rsid w:val="00136C93"/>
    <w:rsid w:val="00136CE2"/>
    <w:rsid w:val="00136EA1"/>
    <w:rsid w:val="00136EEB"/>
    <w:rsid w:val="001372CC"/>
    <w:rsid w:val="00137523"/>
    <w:rsid w:val="0013757C"/>
    <w:rsid w:val="001376AA"/>
    <w:rsid w:val="00137705"/>
    <w:rsid w:val="00137839"/>
    <w:rsid w:val="00137884"/>
    <w:rsid w:val="001379A5"/>
    <w:rsid w:val="00137B97"/>
    <w:rsid w:val="00137CB5"/>
    <w:rsid w:val="00137CD3"/>
    <w:rsid w:val="00137D5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B13"/>
    <w:rsid w:val="00140C26"/>
    <w:rsid w:val="00140C6F"/>
    <w:rsid w:val="00140DD4"/>
    <w:rsid w:val="001410A9"/>
    <w:rsid w:val="001411C9"/>
    <w:rsid w:val="0014129F"/>
    <w:rsid w:val="00141340"/>
    <w:rsid w:val="0014138D"/>
    <w:rsid w:val="00141404"/>
    <w:rsid w:val="00141533"/>
    <w:rsid w:val="00141636"/>
    <w:rsid w:val="00141684"/>
    <w:rsid w:val="001416A9"/>
    <w:rsid w:val="00141757"/>
    <w:rsid w:val="00141827"/>
    <w:rsid w:val="00141AC2"/>
    <w:rsid w:val="00141B8E"/>
    <w:rsid w:val="00141DAC"/>
    <w:rsid w:val="00141E34"/>
    <w:rsid w:val="001421D0"/>
    <w:rsid w:val="0014227B"/>
    <w:rsid w:val="001423D7"/>
    <w:rsid w:val="00142460"/>
    <w:rsid w:val="0014252D"/>
    <w:rsid w:val="001425EB"/>
    <w:rsid w:val="001426D9"/>
    <w:rsid w:val="00142740"/>
    <w:rsid w:val="001427F3"/>
    <w:rsid w:val="001429B5"/>
    <w:rsid w:val="00142AE8"/>
    <w:rsid w:val="00142AF8"/>
    <w:rsid w:val="00142D23"/>
    <w:rsid w:val="00143149"/>
    <w:rsid w:val="00143213"/>
    <w:rsid w:val="00143265"/>
    <w:rsid w:val="00143598"/>
    <w:rsid w:val="0014375A"/>
    <w:rsid w:val="001439F8"/>
    <w:rsid w:val="00143B67"/>
    <w:rsid w:val="00143BD9"/>
    <w:rsid w:val="00143C3C"/>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7E3"/>
    <w:rsid w:val="001467F4"/>
    <w:rsid w:val="0014689A"/>
    <w:rsid w:val="001469E0"/>
    <w:rsid w:val="00146F50"/>
    <w:rsid w:val="00146FCA"/>
    <w:rsid w:val="00146FF8"/>
    <w:rsid w:val="00147003"/>
    <w:rsid w:val="00147092"/>
    <w:rsid w:val="001470B5"/>
    <w:rsid w:val="00147183"/>
    <w:rsid w:val="0014735C"/>
    <w:rsid w:val="001473AC"/>
    <w:rsid w:val="001473F6"/>
    <w:rsid w:val="0014745A"/>
    <w:rsid w:val="00147580"/>
    <w:rsid w:val="00147729"/>
    <w:rsid w:val="001477A0"/>
    <w:rsid w:val="00147880"/>
    <w:rsid w:val="00147EE7"/>
    <w:rsid w:val="00147F44"/>
    <w:rsid w:val="00150042"/>
    <w:rsid w:val="00150178"/>
    <w:rsid w:val="00150317"/>
    <w:rsid w:val="001505E6"/>
    <w:rsid w:val="0015097A"/>
    <w:rsid w:val="00150D56"/>
    <w:rsid w:val="00150D5C"/>
    <w:rsid w:val="00150D65"/>
    <w:rsid w:val="00150D71"/>
    <w:rsid w:val="00150DE7"/>
    <w:rsid w:val="00150E0C"/>
    <w:rsid w:val="00150E16"/>
    <w:rsid w:val="00150E68"/>
    <w:rsid w:val="00150FBE"/>
    <w:rsid w:val="001511AD"/>
    <w:rsid w:val="001512F3"/>
    <w:rsid w:val="00151400"/>
    <w:rsid w:val="00151418"/>
    <w:rsid w:val="00151512"/>
    <w:rsid w:val="00151595"/>
    <w:rsid w:val="0015172E"/>
    <w:rsid w:val="001517DD"/>
    <w:rsid w:val="00151942"/>
    <w:rsid w:val="00151A1B"/>
    <w:rsid w:val="00151BB2"/>
    <w:rsid w:val="00151BB5"/>
    <w:rsid w:val="00151C45"/>
    <w:rsid w:val="00151D7F"/>
    <w:rsid w:val="0015210F"/>
    <w:rsid w:val="00152378"/>
    <w:rsid w:val="0015239E"/>
    <w:rsid w:val="001523D0"/>
    <w:rsid w:val="001523F9"/>
    <w:rsid w:val="001526ED"/>
    <w:rsid w:val="00152872"/>
    <w:rsid w:val="001528F1"/>
    <w:rsid w:val="00152B53"/>
    <w:rsid w:val="00152CA8"/>
    <w:rsid w:val="00152D64"/>
    <w:rsid w:val="00152D7E"/>
    <w:rsid w:val="00152E97"/>
    <w:rsid w:val="00153000"/>
    <w:rsid w:val="0015306D"/>
    <w:rsid w:val="0015312D"/>
    <w:rsid w:val="00153307"/>
    <w:rsid w:val="001534FC"/>
    <w:rsid w:val="001535FC"/>
    <w:rsid w:val="00153644"/>
    <w:rsid w:val="00153658"/>
    <w:rsid w:val="00153A26"/>
    <w:rsid w:val="00153B22"/>
    <w:rsid w:val="00153C7F"/>
    <w:rsid w:val="00153D5F"/>
    <w:rsid w:val="001541CE"/>
    <w:rsid w:val="0015421B"/>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649"/>
    <w:rsid w:val="00155656"/>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934"/>
    <w:rsid w:val="00156AC7"/>
    <w:rsid w:val="00156CCB"/>
    <w:rsid w:val="00156E5C"/>
    <w:rsid w:val="00156EF4"/>
    <w:rsid w:val="00157013"/>
    <w:rsid w:val="0015707D"/>
    <w:rsid w:val="0015736D"/>
    <w:rsid w:val="001573E7"/>
    <w:rsid w:val="00157561"/>
    <w:rsid w:val="00157574"/>
    <w:rsid w:val="00157864"/>
    <w:rsid w:val="001578A0"/>
    <w:rsid w:val="001579AE"/>
    <w:rsid w:val="001579E7"/>
    <w:rsid w:val="00157A72"/>
    <w:rsid w:val="00157AB5"/>
    <w:rsid w:val="00157BD9"/>
    <w:rsid w:val="00157D89"/>
    <w:rsid w:val="00157E43"/>
    <w:rsid w:val="00157FD4"/>
    <w:rsid w:val="00160202"/>
    <w:rsid w:val="00160266"/>
    <w:rsid w:val="0016027B"/>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CE3"/>
    <w:rsid w:val="00161DC1"/>
    <w:rsid w:val="00161E41"/>
    <w:rsid w:val="00161E61"/>
    <w:rsid w:val="00161F24"/>
    <w:rsid w:val="00161F65"/>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96"/>
    <w:rsid w:val="00163647"/>
    <w:rsid w:val="00163824"/>
    <w:rsid w:val="001638F5"/>
    <w:rsid w:val="00163987"/>
    <w:rsid w:val="00163A50"/>
    <w:rsid w:val="00163C3C"/>
    <w:rsid w:val="00163CEB"/>
    <w:rsid w:val="00163D48"/>
    <w:rsid w:val="0016433C"/>
    <w:rsid w:val="00164389"/>
    <w:rsid w:val="001643C1"/>
    <w:rsid w:val="001643DD"/>
    <w:rsid w:val="00164451"/>
    <w:rsid w:val="00164591"/>
    <w:rsid w:val="001645B8"/>
    <w:rsid w:val="00164686"/>
    <w:rsid w:val="001646CD"/>
    <w:rsid w:val="00164712"/>
    <w:rsid w:val="0016473C"/>
    <w:rsid w:val="001647DD"/>
    <w:rsid w:val="00164871"/>
    <w:rsid w:val="00164A10"/>
    <w:rsid w:val="00164D1F"/>
    <w:rsid w:val="00164D4A"/>
    <w:rsid w:val="00164E87"/>
    <w:rsid w:val="00164F1D"/>
    <w:rsid w:val="00165049"/>
    <w:rsid w:val="001650C5"/>
    <w:rsid w:val="0016510F"/>
    <w:rsid w:val="001651CD"/>
    <w:rsid w:val="00165446"/>
    <w:rsid w:val="0016546D"/>
    <w:rsid w:val="001654BF"/>
    <w:rsid w:val="00165633"/>
    <w:rsid w:val="00165665"/>
    <w:rsid w:val="0016567B"/>
    <w:rsid w:val="0016584C"/>
    <w:rsid w:val="00165ADE"/>
    <w:rsid w:val="00165E8F"/>
    <w:rsid w:val="00165F6C"/>
    <w:rsid w:val="00165FA8"/>
    <w:rsid w:val="00166046"/>
    <w:rsid w:val="00166066"/>
    <w:rsid w:val="0016609B"/>
    <w:rsid w:val="00166200"/>
    <w:rsid w:val="0016634C"/>
    <w:rsid w:val="0016659D"/>
    <w:rsid w:val="001666A6"/>
    <w:rsid w:val="001666FC"/>
    <w:rsid w:val="00166833"/>
    <w:rsid w:val="001668A3"/>
    <w:rsid w:val="001668BF"/>
    <w:rsid w:val="00166941"/>
    <w:rsid w:val="001669B8"/>
    <w:rsid w:val="00166AE0"/>
    <w:rsid w:val="00166EB8"/>
    <w:rsid w:val="00166EC5"/>
    <w:rsid w:val="0016703E"/>
    <w:rsid w:val="001671E5"/>
    <w:rsid w:val="001672F3"/>
    <w:rsid w:val="001672F7"/>
    <w:rsid w:val="00167384"/>
    <w:rsid w:val="001674E5"/>
    <w:rsid w:val="001674FE"/>
    <w:rsid w:val="00167526"/>
    <w:rsid w:val="00167535"/>
    <w:rsid w:val="00167671"/>
    <w:rsid w:val="0016767A"/>
    <w:rsid w:val="00167818"/>
    <w:rsid w:val="001678FF"/>
    <w:rsid w:val="00167A74"/>
    <w:rsid w:val="00167A8A"/>
    <w:rsid w:val="00167B82"/>
    <w:rsid w:val="00167C0C"/>
    <w:rsid w:val="00167C7D"/>
    <w:rsid w:val="00167D58"/>
    <w:rsid w:val="00167E09"/>
    <w:rsid w:val="00167E30"/>
    <w:rsid w:val="00167E3C"/>
    <w:rsid w:val="0017009C"/>
    <w:rsid w:val="001702B2"/>
    <w:rsid w:val="00170320"/>
    <w:rsid w:val="001704BE"/>
    <w:rsid w:val="00170668"/>
    <w:rsid w:val="00170A25"/>
    <w:rsid w:val="00170BFE"/>
    <w:rsid w:val="00170DC6"/>
    <w:rsid w:val="00170ED8"/>
    <w:rsid w:val="00171017"/>
    <w:rsid w:val="00171465"/>
    <w:rsid w:val="0017189D"/>
    <w:rsid w:val="001718FC"/>
    <w:rsid w:val="001719B3"/>
    <w:rsid w:val="00171CFD"/>
    <w:rsid w:val="00172301"/>
    <w:rsid w:val="00172336"/>
    <w:rsid w:val="001723BA"/>
    <w:rsid w:val="00172499"/>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20"/>
    <w:rsid w:val="001741BE"/>
    <w:rsid w:val="001743B2"/>
    <w:rsid w:val="001745F3"/>
    <w:rsid w:val="001747AE"/>
    <w:rsid w:val="001748B5"/>
    <w:rsid w:val="00174B04"/>
    <w:rsid w:val="00174B5E"/>
    <w:rsid w:val="00174C27"/>
    <w:rsid w:val="00174D5C"/>
    <w:rsid w:val="00174E22"/>
    <w:rsid w:val="001750D7"/>
    <w:rsid w:val="00175175"/>
    <w:rsid w:val="00175470"/>
    <w:rsid w:val="00175564"/>
    <w:rsid w:val="0017564A"/>
    <w:rsid w:val="001757CD"/>
    <w:rsid w:val="0017584A"/>
    <w:rsid w:val="00175890"/>
    <w:rsid w:val="001759F9"/>
    <w:rsid w:val="00175A90"/>
    <w:rsid w:val="00175BCA"/>
    <w:rsid w:val="00175C08"/>
    <w:rsid w:val="00175C9F"/>
    <w:rsid w:val="00175CE6"/>
    <w:rsid w:val="0017616F"/>
    <w:rsid w:val="0017627A"/>
    <w:rsid w:val="00176383"/>
    <w:rsid w:val="001763AF"/>
    <w:rsid w:val="00176424"/>
    <w:rsid w:val="0017668D"/>
    <w:rsid w:val="0017669A"/>
    <w:rsid w:val="00176858"/>
    <w:rsid w:val="001769FB"/>
    <w:rsid w:val="00176A7E"/>
    <w:rsid w:val="00176C8E"/>
    <w:rsid w:val="00176D09"/>
    <w:rsid w:val="00176D18"/>
    <w:rsid w:val="00176E3F"/>
    <w:rsid w:val="00176E56"/>
    <w:rsid w:val="00177031"/>
    <w:rsid w:val="00177122"/>
    <w:rsid w:val="00177334"/>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6D"/>
    <w:rsid w:val="00180CB0"/>
    <w:rsid w:val="00180D44"/>
    <w:rsid w:val="00181647"/>
    <w:rsid w:val="00181A4E"/>
    <w:rsid w:val="00181B64"/>
    <w:rsid w:val="00181CE9"/>
    <w:rsid w:val="00181E4E"/>
    <w:rsid w:val="00181EB8"/>
    <w:rsid w:val="00181F65"/>
    <w:rsid w:val="00181F7C"/>
    <w:rsid w:val="00182323"/>
    <w:rsid w:val="00182460"/>
    <w:rsid w:val="001826D6"/>
    <w:rsid w:val="001828C3"/>
    <w:rsid w:val="001829FA"/>
    <w:rsid w:val="00182AA8"/>
    <w:rsid w:val="00182DCC"/>
    <w:rsid w:val="0018341C"/>
    <w:rsid w:val="0018342B"/>
    <w:rsid w:val="0018347D"/>
    <w:rsid w:val="001834CF"/>
    <w:rsid w:val="00183510"/>
    <w:rsid w:val="0018370C"/>
    <w:rsid w:val="0018370D"/>
    <w:rsid w:val="0018382C"/>
    <w:rsid w:val="00183857"/>
    <w:rsid w:val="00183982"/>
    <w:rsid w:val="001839DA"/>
    <w:rsid w:val="00183B5D"/>
    <w:rsid w:val="00183BF9"/>
    <w:rsid w:val="00183C8D"/>
    <w:rsid w:val="00183FCB"/>
    <w:rsid w:val="001841A0"/>
    <w:rsid w:val="00184249"/>
    <w:rsid w:val="0018430B"/>
    <w:rsid w:val="00184335"/>
    <w:rsid w:val="00184449"/>
    <w:rsid w:val="001844BA"/>
    <w:rsid w:val="00184A0A"/>
    <w:rsid w:val="00184D7A"/>
    <w:rsid w:val="00184E4F"/>
    <w:rsid w:val="00184EF7"/>
    <w:rsid w:val="00184F6C"/>
    <w:rsid w:val="00184FB7"/>
    <w:rsid w:val="0018546A"/>
    <w:rsid w:val="0018547C"/>
    <w:rsid w:val="001856C6"/>
    <w:rsid w:val="0018573F"/>
    <w:rsid w:val="0018598D"/>
    <w:rsid w:val="00185A55"/>
    <w:rsid w:val="00185AFC"/>
    <w:rsid w:val="00185B5F"/>
    <w:rsid w:val="00185BB2"/>
    <w:rsid w:val="00185BEC"/>
    <w:rsid w:val="00185F31"/>
    <w:rsid w:val="0018628C"/>
    <w:rsid w:val="001862E3"/>
    <w:rsid w:val="00186342"/>
    <w:rsid w:val="0018636B"/>
    <w:rsid w:val="00186403"/>
    <w:rsid w:val="001868B4"/>
    <w:rsid w:val="00186983"/>
    <w:rsid w:val="00186DEA"/>
    <w:rsid w:val="00186EDF"/>
    <w:rsid w:val="00187020"/>
    <w:rsid w:val="00187198"/>
    <w:rsid w:val="001871FE"/>
    <w:rsid w:val="0018735F"/>
    <w:rsid w:val="001873EA"/>
    <w:rsid w:val="00187415"/>
    <w:rsid w:val="001878ED"/>
    <w:rsid w:val="001879E1"/>
    <w:rsid w:val="00187B67"/>
    <w:rsid w:val="00187BA6"/>
    <w:rsid w:val="00187D62"/>
    <w:rsid w:val="00187F6A"/>
    <w:rsid w:val="00187F78"/>
    <w:rsid w:val="00190682"/>
    <w:rsid w:val="001907C0"/>
    <w:rsid w:val="001907C4"/>
    <w:rsid w:val="0019089B"/>
    <w:rsid w:val="001908A4"/>
    <w:rsid w:val="0019090B"/>
    <w:rsid w:val="00190D45"/>
    <w:rsid w:val="00190D7C"/>
    <w:rsid w:val="00190F03"/>
    <w:rsid w:val="001910CC"/>
    <w:rsid w:val="00191115"/>
    <w:rsid w:val="001911A0"/>
    <w:rsid w:val="001911C1"/>
    <w:rsid w:val="0019126B"/>
    <w:rsid w:val="001912C3"/>
    <w:rsid w:val="0019132B"/>
    <w:rsid w:val="0019153A"/>
    <w:rsid w:val="0019170C"/>
    <w:rsid w:val="001919FE"/>
    <w:rsid w:val="00191BD0"/>
    <w:rsid w:val="00191D4A"/>
    <w:rsid w:val="0019212C"/>
    <w:rsid w:val="0019214A"/>
    <w:rsid w:val="00192165"/>
    <w:rsid w:val="001921FD"/>
    <w:rsid w:val="00192333"/>
    <w:rsid w:val="001923BB"/>
    <w:rsid w:val="00192587"/>
    <w:rsid w:val="001925B1"/>
    <w:rsid w:val="00192686"/>
    <w:rsid w:val="001927F4"/>
    <w:rsid w:val="001928FA"/>
    <w:rsid w:val="001929DB"/>
    <w:rsid w:val="00192A5D"/>
    <w:rsid w:val="00192A96"/>
    <w:rsid w:val="00192C3F"/>
    <w:rsid w:val="00192C44"/>
    <w:rsid w:val="00192D23"/>
    <w:rsid w:val="00192D53"/>
    <w:rsid w:val="00192F8B"/>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174"/>
    <w:rsid w:val="00195360"/>
    <w:rsid w:val="0019560D"/>
    <w:rsid w:val="001957D9"/>
    <w:rsid w:val="00195A08"/>
    <w:rsid w:val="00195A92"/>
    <w:rsid w:val="00195BC2"/>
    <w:rsid w:val="00195CA7"/>
    <w:rsid w:val="00195DD2"/>
    <w:rsid w:val="00195E95"/>
    <w:rsid w:val="00196161"/>
    <w:rsid w:val="0019631A"/>
    <w:rsid w:val="00196326"/>
    <w:rsid w:val="00196373"/>
    <w:rsid w:val="0019655C"/>
    <w:rsid w:val="001965CA"/>
    <w:rsid w:val="00196618"/>
    <w:rsid w:val="0019678D"/>
    <w:rsid w:val="001967B3"/>
    <w:rsid w:val="00196986"/>
    <w:rsid w:val="00196B25"/>
    <w:rsid w:val="00196B46"/>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438"/>
    <w:rsid w:val="001A05A8"/>
    <w:rsid w:val="001A082C"/>
    <w:rsid w:val="001A087B"/>
    <w:rsid w:val="001A094E"/>
    <w:rsid w:val="001A098A"/>
    <w:rsid w:val="001A0997"/>
    <w:rsid w:val="001A09BD"/>
    <w:rsid w:val="001A0A32"/>
    <w:rsid w:val="001A0D80"/>
    <w:rsid w:val="001A0EFB"/>
    <w:rsid w:val="001A0F1E"/>
    <w:rsid w:val="001A103E"/>
    <w:rsid w:val="001A12B9"/>
    <w:rsid w:val="001A150F"/>
    <w:rsid w:val="001A15B0"/>
    <w:rsid w:val="001A15FB"/>
    <w:rsid w:val="001A1600"/>
    <w:rsid w:val="001A181F"/>
    <w:rsid w:val="001A18A2"/>
    <w:rsid w:val="001A1963"/>
    <w:rsid w:val="001A1CCE"/>
    <w:rsid w:val="001A21CF"/>
    <w:rsid w:val="001A2237"/>
    <w:rsid w:val="001A2279"/>
    <w:rsid w:val="001A23E3"/>
    <w:rsid w:val="001A2543"/>
    <w:rsid w:val="001A2592"/>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02F"/>
    <w:rsid w:val="001A4348"/>
    <w:rsid w:val="001A4414"/>
    <w:rsid w:val="001A4763"/>
    <w:rsid w:val="001A498A"/>
    <w:rsid w:val="001A4992"/>
    <w:rsid w:val="001A4A77"/>
    <w:rsid w:val="001A4ECB"/>
    <w:rsid w:val="001A511E"/>
    <w:rsid w:val="001A514A"/>
    <w:rsid w:val="001A51EB"/>
    <w:rsid w:val="001A53DB"/>
    <w:rsid w:val="001A551B"/>
    <w:rsid w:val="001A559C"/>
    <w:rsid w:val="001A5953"/>
    <w:rsid w:val="001A59C1"/>
    <w:rsid w:val="001A59F8"/>
    <w:rsid w:val="001A5E47"/>
    <w:rsid w:val="001A5EC1"/>
    <w:rsid w:val="001A5F21"/>
    <w:rsid w:val="001A5F47"/>
    <w:rsid w:val="001A5FED"/>
    <w:rsid w:val="001A6032"/>
    <w:rsid w:val="001A63CC"/>
    <w:rsid w:val="001A6611"/>
    <w:rsid w:val="001A6634"/>
    <w:rsid w:val="001A6AB7"/>
    <w:rsid w:val="001A6B45"/>
    <w:rsid w:val="001A6DE3"/>
    <w:rsid w:val="001A6E6D"/>
    <w:rsid w:val="001A6EB0"/>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0C9"/>
    <w:rsid w:val="001B014D"/>
    <w:rsid w:val="001B01E4"/>
    <w:rsid w:val="001B026F"/>
    <w:rsid w:val="001B03B7"/>
    <w:rsid w:val="001B06A2"/>
    <w:rsid w:val="001B06C9"/>
    <w:rsid w:val="001B06FB"/>
    <w:rsid w:val="001B09AD"/>
    <w:rsid w:val="001B09B6"/>
    <w:rsid w:val="001B0A22"/>
    <w:rsid w:val="001B0A47"/>
    <w:rsid w:val="001B0AEE"/>
    <w:rsid w:val="001B0B3A"/>
    <w:rsid w:val="001B0D86"/>
    <w:rsid w:val="001B0DC5"/>
    <w:rsid w:val="001B0F71"/>
    <w:rsid w:val="001B10B8"/>
    <w:rsid w:val="001B1192"/>
    <w:rsid w:val="001B14E0"/>
    <w:rsid w:val="001B189B"/>
    <w:rsid w:val="001B18D8"/>
    <w:rsid w:val="001B18F2"/>
    <w:rsid w:val="001B18F7"/>
    <w:rsid w:val="001B19FB"/>
    <w:rsid w:val="001B1A1A"/>
    <w:rsid w:val="001B1BAF"/>
    <w:rsid w:val="001B1C53"/>
    <w:rsid w:val="001B1CA8"/>
    <w:rsid w:val="001B1D4D"/>
    <w:rsid w:val="001B1D92"/>
    <w:rsid w:val="001B1EFC"/>
    <w:rsid w:val="001B1F7C"/>
    <w:rsid w:val="001B204B"/>
    <w:rsid w:val="001B20D9"/>
    <w:rsid w:val="001B2186"/>
    <w:rsid w:val="001B223A"/>
    <w:rsid w:val="001B242B"/>
    <w:rsid w:val="001B259B"/>
    <w:rsid w:val="001B27C1"/>
    <w:rsid w:val="001B2810"/>
    <w:rsid w:val="001B2816"/>
    <w:rsid w:val="001B2958"/>
    <w:rsid w:val="001B29E9"/>
    <w:rsid w:val="001B2C83"/>
    <w:rsid w:val="001B2D33"/>
    <w:rsid w:val="001B2D45"/>
    <w:rsid w:val="001B2F86"/>
    <w:rsid w:val="001B2FF2"/>
    <w:rsid w:val="001B302E"/>
    <w:rsid w:val="001B3303"/>
    <w:rsid w:val="001B345C"/>
    <w:rsid w:val="001B3934"/>
    <w:rsid w:val="001B39E8"/>
    <w:rsid w:val="001B3B5D"/>
    <w:rsid w:val="001B3C54"/>
    <w:rsid w:val="001B3CC9"/>
    <w:rsid w:val="001B3ED2"/>
    <w:rsid w:val="001B4067"/>
    <w:rsid w:val="001B411F"/>
    <w:rsid w:val="001B4207"/>
    <w:rsid w:val="001B4779"/>
    <w:rsid w:val="001B4816"/>
    <w:rsid w:val="001B49B4"/>
    <w:rsid w:val="001B4B29"/>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2C8"/>
    <w:rsid w:val="001B663F"/>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8B5"/>
    <w:rsid w:val="001B7906"/>
    <w:rsid w:val="001B7942"/>
    <w:rsid w:val="001B798B"/>
    <w:rsid w:val="001B7C94"/>
    <w:rsid w:val="001B7E72"/>
    <w:rsid w:val="001B7F69"/>
    <w:rsid w:val="001C01B7"/>
    <w:rsid w:val="001C04A6"/>
    <w:rsid w:val="001C0547"/>
    <w:rsid w:val="001C0612"/>
    <w:rsid w:val="001C0721"/>
    <w:rsid w:val="001C09E5"/>
    <w:rsid w:val="001C0BC4"/>
    <w:rsid w:val="001C0EA8"/>
    <w:rsid w:val="001C0FC7"/>
    <w:rsid w:val="001C1044"/>
    <w:rsid w:val="001C1051"/>
    <w:rsid w:val="001C12E1"/>
    <w:rsid w:val="001C182B"/>
    <w:rsid w:val="001C1A97"/>
    <w:rsid w:val="001C1AB2"/>
    <w:rsid w:val="001C1D87"/>
    <w:rsid w:val="001C224F"/>
    <w:rsid w:val="001C235F"/>
    <w:rsid w:val="001C23B7"/>
    <w:rsid w:val="001C2450"/>
    <w:rsid w:val="001C2710"/>
    <w:rsid w:val="001C2755"/>
    <w:rsid w:val="001C2868"/>
    <w:rsid w:val="001C287C"/>
    <w:rsid w:val="001C2890"/>
    <w:rsid w:val="001C2965"/>
    <w:rsid w:val="001C2ADC"/>
    <w:rsid w:val="001C2CCE"/>
    <w:rsid w:val="001C2DEB"/>
    <w:rsid w:val="001C2EC3"/>
    <w:rsid w:val="001C2F01"/>
    <w:rsid w:val="001C3247"/>
    <w:rsid w:val="001C33EE"/>
    <w:rsid w:val="001C345C"/>
    <w:rsid w:val="001C37C5"/>
    <w:rsid w:val="001C37E4"/>
    <w:rsid w:val="001C390B"/>
    <w:rsid w:val="001C3945"/>
    <w:rsid w:val="001C39B7"/>
    <w:rsid w:val="001C3A28"/>
    <w:rsid w:val="001C3A36"/>
    <w:rsid w:val="001C3B68"/>
    <w:rsid w:val="001C3C58"/>
    <w:rsid w:val="001C3CCA"/>
    <w:rsid w:val="001C3CEA"/>
    <w:rsid w:val="001C3D68"/>
    <w:rsid w:val="001C3E99"/>
    <w:rsid w:val="001C3F4D"/>
    <w:rsid w:val="001C3F5C"/>
    <w:rsid w:val="001C41BC"/>
    <w:rsid w:val="001C41EF"/>
    <w:rsid w:val="001C4260"/>
    <w:rsid w:val="001C4562"/>
    <w:rsid w:val="001C4736"/>
    <w:rsid w:val="001C47CC"/>
    <w:rsid w:val="001C4896"/>
    <w:rsid w:val="001C4D23"/>
    <w:rsid w:val="001C4D83"/>
    <w:rsid w:val="001C4E1B"/>
    <w:rsid w:val="001C4F0D"/>
    <w:rsid w:val="001C517C"/>
    <w:rsid w:val="001C53E4"/>
    <w:rsid w:val="001C5523"/>
    <w:rsid w:val="001C5617"/>
    <w:rsid w:val="001C56C5"/>
    <w:rsid w:val="001C58FC"/>
    <w:rsid w:val="001C5AE9"/>
    <w:rsid w:val="001C5C43"/>
    <w:rsid w:val="001C5D17"/>
    <w:rsid w:val="001C5D2D"/>
    <w:rsid w:val="001C5F80"/>
    <w:rsid w:val="001C5F87"/>
    <w:rsid w:val="001C5F98"/>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7F6"/>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4E5"/>
    <w:rsid w:val="001D2543"/>
    <w:rsid w:val="001D254C"/>
    <w:rsid w:val="001D2684"/>
    <w:rsid w:val="001D26B1"/>
    <w:rsid w:val="001D29A7"/>
    <w:rsid w:val="001D2ADF"/>
    <w:rsid w:val="001D2EE4"/>
    <w:rsid w:val="001D3452"/>
    <w:rsid w:val="001D34E1"/>
    <w:rsid w:val="001D3507"/>
    <w:rsid w:val="001D3542"/>
    <w:rsid w:val="001D3605"/>
    <w:rsid w:val="001D3627"/>
    <w:rsid w:val="001D363E"/>
    <w:rsid w:val="001D37F8"/>
    <w:rsid w:val="001D3941"/>
    <w:rsid w:val="001D396D"/>
    <w:rsid w:val="001D39F2"/>
    <w:rsid w:val="001D3B45"/>
    <w:rsid w:val="001D3CC4"/>
    <w:rsid w:val="001D42F4"/>
    <w:rsid w:val="001D4412"/>
    <w:rsid w:val="001D4640"/>
    <w:rsid w:val="001D4657"/>
    <w:rsid w:val="001D472B"/>
    <w:rsid w:val="001D48C0"/>
    <w:rsid w:val="001D4B4C"/>
    <w:rsid w:val="001D4D1F"/>
    <w:rsid w:val="001D4DBF"/>
    <w:rsid w:val="001D4E4B"/>
    <w:rsid w:val="001D4E94"/>
    <w:rsid w:val="001D5048"/>
    <w:rsid w:val="001D515E"/>
    <w:rsid w:val="001D5370"/>
    <w:rsid w:val="001D551F"/>
    <w:rsid w:val="001D5622"/>
    <w:rsid w:val="001D56A7"/>
    <w:rsid w:val="001D56F3"/>
    <w:rsid w:val="001D5701"/>
    <w:rsid w:val="001D5A78"/>
    <w:rsid w:val="001D5AA4"/>
    <w:rsid w:val="001D5C94"/>
    <w:rsid w:val="001D5D52"/>
    <w:rsid w:val="001D5D93"/>
    <w:rsid w:val="001D5F39"/>
    <w:rsid w:val="001D5F6A"/>
    <w:rsid w:val="001D626C"/>
    <w:rsid w:val="001D6320"/>
    <w:rsid w:val="001D6321"/>
    <w:rsid w:val="001D64FB"/>
    <w:rsid w:val="001D661E"/>
    <w:rsid w:val="001D66A6"/>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2A"/>
    <w:rsid w:val="001D763A"/>
    <w:rsid w:val="001D7744"/>
    <w:rsid w:val="001D7781"/>
    <w:rsid w:val="001D789D"/>
    <w:rsid w:val="001D7902"/>
    <w:rsid w:val="001D7ABF"/>
    <w:rsid w:val="001D7C40"/>
    <w:rsid w:val="001E0099"/>
    <w:rsid w:val="001E00F1"/>
    <w:rsid w:val="001E0100"/>
    <w:rsid w:val="001E011F"/>
    <w:rsid w:val="001E01BC"/>
    <w:rsid w:val="001E0394"/>
    <w:rsid w:val="001E03C2"/>
    <w:rsid w:val="001E04B5"/>
    <w:rsid w:val="001E07AD"/>
    <w:rsid w:val="001E085D"/>
    <w:rsid w:val="001E0AEF"/>
    <w:rsid w:val="001E0D9C"/>
    <w:rsid w:val="001E0FEF"/>
    <w:rsid w:val="001E1051"/>
    <w:rsid w:val="001E129F"/>
    <w:rsid w:val="001E1770"/>
    <w:rsid w:val="001E1853"/>
    <w:rsid w:val="001E1C27"/>
    <w:rsid w:val="001E1FB6"/>
    <w:rsid w:val="001E1FD4"/>
    <w:rsid w:val="001E2031"/>
    <w:rsid w:val="001E217D"/>
    <w:rsid w:val="001E2206"/>
    <w:rsid w:val="001E22C3"/>
    <w:rsid w:val="001E230E"/>
    <w:rsid w:val="001E2428"/>
    <w:rsid w:val="001E2497"/>
    <w:rsid w:val="001E27C1"/>
    <w:rsid w:val="001E27FE"/>
    <w:rsid w:val="001E286F"/>
    <w:rsid w:val="001E28AF"/>
    <w:rsid w:val="001E28E9"/>
    <w:rsid w:val="001E29A4"/>
    <w:rsid w:val="001E29A7"/>
    <w:rsid w:val="001E2A87"/>
    <w:rsid w:val="001E2AC7"/>
    <w:rsid w:val="001E2B65"/>
    <w:rsid w:val="001E2B97"/>
    <w:rsid w:val="001E2C0C"/>
    <w:rsid w:val="001E2F58"/>
    <w:rsid w:val="001E2F8C"/>
    <w:rsid w:val="001E3014"/>
    <w:rsid w:val="001E310F"/>
    <w:rsid w:val="001E3113"/>
    <w:rsid w:val="001E3285"/>
    <w:rsid w:val="001E32A8"/>
    <w:rsid w:val="001E34EF"/>
    <w:rsid w:val="001E3942"/>
    <w:rsid w:val="001E3ADE"/>
    <w:rsid w:val="001E3AFD"/>
    <w:rsid w:val="001E3C6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0D"/>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36E"/>
    <w:rsid w:val="001E543A"/>
    <w:rsid w:val="001E553E"/>
    <w:rsid w:val="001E595F"/>
    <w:rsid w:val="001E59D8"/>
    <w:rsid w:val="001E59F8"/>
    <w:rsid w:val="001E5B1E"/>
    <w:rsid w:val="001E5DCA"/>
    <w:rsid w:val="001E5DE6"/>
    <w:rsid w:val="001E5FC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2E"/>
    <w:rsid w:val="001E7654"/>
    <w:rsid w:val="001E796C"/>
    <w:rsid w:val="001E7A5B"/>
    <w:rsid w:val="001E7D43"/>
    <w:rsid w:val="001E7E2B"/>
    <w:rsid w:val="001E7F12"/>
    <w:rsid w:val="001F002E"/>
    <w:rsid w:val="001F0099"/>
    <w:rsid w:val="001F00A4"/>
    <w:rsid w:val="001F01B0"/>
    <w:rsid w:val="001F01BF"/>
    <w:rsid w:val="001F0230"/>
    <w:rsid w:val="001F02FA"/>
    <w:rsid w:val="001F0456"/>
    <w:rsid w:val="001F0488"/>
    <w:rsid w:val="001F06AE"/>
    <w:rsid w:val="001F073C"/>
    <w:rsid w:val="001F07CE"/>
    <w:rsid w:val="001F07FA"/>
    <w:rsid w:val="001F0948"/>
    <w:rsid w:val="001F0A0C"/>
    <w:rsid w:val="001F0A3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31"/>
    <w:rsid w:val="001F1E51"/>
    <w:rsid w:val="001F1F19"/>
    <w:rsid w:val="001F1F7A"/>
    <w:rsid w:val="001F1F83"/>
    <w:rsid w:val="001F1F94"/>
    <w:rsid w:val="001F1FA1"/>
    <w:rsid w:val="001F20C3"/>
    <w:rsid w:val="001F20ED"/>
    <w:rsid w:val="001F210B"/>
    <w:rsid w:val="001F2622"/>
    <w:rsid w:val="001F2A96"/>
    <w:rsid w:val="001F2B96"/>
    <w:rsid w:val="001F2CDD"/>
    <w:rsid w:val="001F3060"/>
    <w:rsid w:val="001F34E9"/>
    <w:rsid w:val="001F35C8"/>
    <w:rsid w:val="001F35CF"/>
    <w:rsid w:val="001F377F"/>
    <w:rsid w:val="001F3963"/>
    <w:rsid w:val="001F3C10"/>
    <w:rsid w:val="001F3D94"/>
    <w:rsid w:val="001F3F0F"/>
    <w:rsid w:val="001F3FCA"/>
    <w:rsid w:val="001F41A7"/>
    <w:rsid w:val="001F4239"/>
    <w:rsid w:val="001F424F"/>
    <w:rsid w:val="001F42C3"/>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83"/>
    <w:rsid w:val="001F4BB1"/>
    <w:rsid w:val="001F4C9C"/>
    <w:rsid w:val="001F4CD3"/>
    <w:rsid w:val="001F4D40"/>
    <w:rsid w:val="001F4D66"/>
    <w:rsid w:val="001F4DA1"/>
    <w:rsid w:val="001F4ECF"/>
    <w:rsid w:val="001F50D4"/>
    <w:rsid w:val="001F5207"/>
    <w:rsid w:val="001F54DF"/>
    <w:rsid w:val="001F5634"/>
    <w:rsid w:val="001F586A"/>
    <w:rsid w:val="001F59C5"/>
    <w:rsid w:val="001F5A79"/>
    <w:rsid w:val="001F5CFE"/>
    <w:rsid w:val="001F5E00"/>
    <w:rsid w:val="001F6169"/>
    <w:rsid w:val="001F61AF"/>
    <w:rsid w:val="001F6251"/>
    <w:rsid w:val="001F62A4"/>
    <w:rsid w:val="001F63BC"/>
    <w:rsid w:val="001F6873"/>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7B4"/>
    <w:rsid w:val="001F791C"/>
    <w:rsid w:val="001F79B6"/>
    <w:rsid w:val="001F7A5E"/>
    <w:rsid w:val="001F7A8E"/>
    <w:rsid w:val="001F7AA3"/>
    <w:rsid w:val="001F7B53"/>
    <w:rsid w:val="001F7BCA"/>
    <w:rsid w:val="001F7C6D"/>
    <w:rsid w:val="001F7F55"/>
    <w:rsid w:val="00200222"/>
    <w:rsid w:val="00200576"/>
    <w:rsid w:val="0020057C"/>
    <w:rsid w:val="0020067C"/>
    <w:rsid w:val="002007F1"/>
    <w:rsid w:val="00200A7F"/>
    <w:rsid w:val="00200C06"/>
    <w:rsid w:val="00200C19"/>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34B"/>
    <w:rsid w:val="00202473"/>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2FBC"/>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1A7"/>
    <w:rsid w:val="002043AC"/>
    <w:rsid w:val="002045A4"/>
    <w:rsid w:val="002046D0"/>
    <w:rsid w:val="002047B8"/>
    <w:rsid w:val="002049AC"/>
    <w:rsid w:val="002049BD"/>
    <w:rsid w:val="002049C3"/>
    <w:rsid w:val="00204A5B"/>
    <w:rsid w:val="00205374"/>
    <w:rsid w:val="0020540C"/>
    <w:rsid w:val="00205650"/>
    <w:rsid w:val="0020575A"/>
    <w:rsid w:val="00205A86"/>
    <w:rsid w:val="00205C52"/>
    <w:rsid w:val="00205EB1"/>
    <w:rsid w:val="00205EDC"/>
    <w:rsid w:val="002061D3"/>
    <w:rsid w:val="0020655B"/>
    <w:rsid w:val="0020677C"/>
    <w:rsid w:val="002068CB"/>
    <w:rsid w:val="00206C17"/>
    <w:rsid w:val="00206C4F"/>
    <w:rsid w:val="00206CB7"/>
    <w:rsid w:val="00206EF0"/>
    <w:rsid w:val="00206F2C"/>
    <w:rsid w:val="00207136"/>
    <w:rsid w:val="002072F0"/>
    <w:rsid w:val="00207306"/>
    <w:rsid w:val="00207387"/>
    <w:rsid w:val="002073ED"/>
    <w:rsid w:val="0020769D"/>
    <w:rsid w:val="00207749"/>
    <w:rsid w:val="002077D6"/>
    <w:rsid w:val="002078CE"/>
    <w:rsid w:val="002079CA"/>
    <w:rsid w:val="00207A15"/>
    <w:rsid w:val="00207BE7"/>
    <w:rsid w:val="00207C32"/>
    <w:rsid w:val="00207C49"/>
    <w:rsid w:val="00207D4D"/>
    <w:rsid w:val="00207E9F"/>
    <w:rsid w:val="00207F0B"/>
    <w:rsid w:val="00207FAF"/>
    <w:rsid w:val="002100E0"/>
    <w:rsid w:val="002100F4"/>
    <w:rsid w:val="0021025F"/>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F8"/>
    <w:rsid w:val="002127FA"/>
    <w:rsid w:val="00212883"/>
    <w:rsid w:val="0021294F"/>
    <w:rsid w:val="00212971"/>
    <w:rsid w:val="00212A40"/>
    <w:rsid w:val="00212A9D"/>
    <w:rsid w:val="00212B22"/>
    <w:rsid w:val="00212C47"/>
    <w:rsid w:val="00212CAF"/>
    <w:rsid w:val="00212EE2"/>
    <w:rsid w:val="00212FC7"/>
    <w:rsid w:val="002131FA"/>
    <w:rsid w:val="00213440"/>
    <w:rsid w:val="00213495"/>
    <w:rsid w:val="00213676"/>
    <w:rsid w:val="002138B9"/>
    <w:rsid w:val="002138FA"/>
    <w:rsid w:val="00213B66"/>
    <w:rsid w:val="00213BD3"/>
    <w:rsid w:val="00213E13"/>
    <w:rsid w:val="00213F07"/>
    <w:rsid w:val="00213F3B"/>
    <w:rsid w:val="002140A6"/>
    <w:rsid w:val="002142C9"/>
    <w:rsid w:val="002146A8"/>
    <w:rsid w:val="00214A27"/>
    <w:rsid w:val="00214C34"/>
    <w:rsid w:val="00214C84"/>
    <w:rsid w:val="00214D21"/>
    <w:rsid w:val="00214DB6"/>
    <w:rsid w:val="00214FB8"/>
    <w:rsid w:val="002151C8"/>
    <w:rsid w:val="00215306"/>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5C8"/>
    <w:rsid w:val="0021664D"/>
    <w:rsid w:val="002166FB"/>
    <w:rsid w:val="002167B8"/>
    <w:rsid w:val="0021696C"/>
    <w:rsid w:val="00216A1E"/>
    <w:rsid w:val="00216AB2"/>
    <w:rsid w:val="00216B13"/>
    <w:rsid w:val="00216B38"/>
    <w:rsid w:val="00216DD0"/>
    <w:rsid w:val="00216FA3"/>
    <w:rsid w:val="002171E8"/>
    <w:rsid w:val="0021729E"/>
    <w:rsid w:val="0021738A"/>
    <w:rsid w:val="002174EF"/>
    <w:rsid w:val="00217532"/>
    <w:rsid w:val="0021757D"/>
    <w:rsid w:val="002175A9"/>
    <w:rsid w:val="00217621"/>
    <w:rsid w:val="00217790"/>
    <w:rsid w:val="002177A0"/>
    <w:rsid w:val="0021791A"/>
    <w:rsid w:val="0021792F"/>
    <w:rsid w:val="002179B9"/>
    <w:rsid w:val="002179E1"/>
    <w:rsid w:val="00217A8F"/>
    <w:rsid w:val="00217AA7"/>
    <w:rsid w:val="00217AD8"/>
    <w:rsid w:val="00217AE5"/>
    <w:rsid w:val="00217C79"/>
    <w:rsid w:val="0022024E"/>
    <w:rsid w:val="00220485"/>
    <w:rsid w:val="00220669"/>
    <w:rsid w:val="002208F4"/>
    <w:rsid w:val="0022091D"/>
    <w:rsid w:val="00220C74"/>
    <w:rsid w:val="00220DAD"/>
    <w:rsid w:val="002210AD"/>
    <w:rsid w:val="002214C5"/>
    <w:rsid w:val="00221799"/>
    <w:rsid w:val="0022199F"/>
    <w:rsid w:val="002219ED"/>
    <w:rsid w:val="00221A4E"/>
    <w:rsid w:val="00221AF5"/>
    <w:rsid w:val="00221B49"/>
    <w:rsid w:val="00221C30"/>
    <w:rsid w:val="00221C4F"/>
    <w:rsid w:val="00221C70"/>
    <w:rsid w:val="00221D06"/>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18E"/>
    <w:rsid w:val="002232D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850"/>
    <w:rsid w:val="00225A90"/>
    <w:rsid w:val="00225AA7"/>
    <w:rsid w:val="00225BA1"/>
    <w:rsid w:val="00225C7E"/>
    <w:rsid w:val="00225C8B"/>
    <w:rsid w:val="00225E58"/>
    <w:rsid w:val="00225F2F"/>
    <w:rsid w:val="00226139"/>
    <w:rsid w:val="0022620B"/>
    <w:rsid w:val="0022639B"/>
    <w:rsid w:val="00226865"/>
    <w:rsid w:val="002268E0"/>
    <w:rsid w:val="00226915"/>
    <w:rsid w:val="002269C9"/>
    <w:rsid w:val="00226B08"/>
    <w:rsid w:val="00226BB0"/>
    <w:rsid w:val="00226FF9"/>
    <w:rsid w:val="0022702C"/>
    <w:rsid w:val="00227412"/>
    <w:rsid w:val="00227591"/>
    <w:rsid w:val="00227673"/>
    <w:rsid w:val="0022776C"/>
    <w:rsid w:val="00227813"/>
    <w:rsid w:val="00227878"/>
    <w:rsid w:val="00227C2D"/>
    <w:rsid w:val="00227E78"/>
    <w:rsid w:val="00230244"/>
    <w:rsid w:val="00230283"/>
    <w:rsid w:val="00230286"/>
    <w:rsid w:val="002302DB"/>
    <w:rsid w:val="002302FA"/>
    <w:rsid w:val="002303BB"/>
    <w:rsid w:val="00230619"/>
    <w:rsid w:val="002307A4"/>
    <w:rsid w:val="002308CE"/>
    <w:rsid w:val="00230A57"/>
    <w:rsid w:val="00230CFA"/>
    <w:rsid w:val="00230D42"/>
    <w:rsid w:val="00230D4A"/>
    <w:rsid w:val="00230EF1"/>
    <w:rsid w:val="00230EF9"/>
    <w:rsid w:val="00231243"/>
    <w:rsid w:val="00231373"/>
    <w:rsid w:val="00231742"/>
    <w:rsid w:val="002319AE"/>
    <w:rsid w:val="002319EA"/>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3D1"/>
    <w:rsid w:val="0023341D"/>
    <w:rsid w:val="0023343D"/>
    <w:rsid w:val="00233534"/>
    <w:rsid w:val="002338A6"/>
    <w:rsid w:val="002339D3"/>
    <w:rsid w:val="00233AA6"/>
    <w:rsid w:val="00233B77"/>
    <w:rsid w:val="00233DC8"/>
    <w:rsid w:val="00233DF9"/>
    <w:rsid w:val="00233E65"/>
    <w:rsid w:val="0023406D"/>
    <w:rsid w:val="002342DD"/>
    <w:rsid w:val="00234425"/>
    <w:rsid w:val="002344A0"/>
    <w:rsid w:val="002345EE"/>
    <w:rsid w:val="0023462D"/>
    <w:rsid w:val="00234630"/>
    <w:rsid w:val="0023470C"/>
    <w:rsid w:val="002347BA"/>
    <w:rsid w:val="002348AF"/>
    <w:rsid w:val="00234B22"/>
    <w:rsid w:val="00234BBD"/>
    <w:rsid w:val="00234C3F"/>
    <w:rsid w:val="00234E56"/>
    <w:rsid w:val="00234E73"/>
    <w:rsid w:val="00234E91"/>
    <w:rsid w:val="00234EDC"/>
    <w:rsid w:val="00234EF5"/>
    <w:rsid w:val="00234FBF"/>
    <w:rsid w:val="002351C9"/>
    <w:rsid w:val="002352C6"/>
    <w:rsid w:val="002352F4"/>
    <w:rsid w:val="002352F7"/>
    <w:rsid w:val="00235301"/>
    <w:rsid w:val="00235361"/>
    <w:rsid w:val="00235537"/>
    <w:rsid w:val="00235544"/>
    <w:rsid w:val="00235566"/>
    <w:rsid w:val="00235763"/>
    <w:rsid w:val="00235836"/>
    <w:rsid w:val="00235B25"/>
    <w:rsid w:val="00235D3B"/>
    <w:rsid w:val="00235D48"/>
    <w:rsid w:val="002361CA"/>
    <w:rsid w:val="00236365"/>
    <w:rsid w:val="002364DB"/>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1C6"/>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0B9"/>
    <w:rsid w:val="002412BF"/>
    <w:rsid w:val="002413D5"/>
    <w:rsid w:val="002418CF"/>
    <w:rsid w:val="002418F1"/>
    <w:rsid w:val="00241A5B"/>
    <w:rsid w:val="00241BD2"/>
    <w:rsid w:val="00241C61"/>
    <w:rsid w:val="00241CC8"/>
    <w:rsid w:val="00241DAC"/>
    <w:rsid w:val="00241EA1"/>
    <w:rsid w:val="002421B4"/>
    <w:rsid w:val="00242335"/>
    <w:rsid w:val="002423E0"/>
    <w:rsid w:val="00242524"/>
    <w:rsid w:val="00242823"/>
    <w:rsid w:val="00242AB9"/>
    <w:rsid w:val="00242AE2"/>
    <w:rsid w:val="00242C9E"/>
    <w:rsid w:val="00242E5C"/>
    <w:rsid w:val="00242EC5"/>
    <w:rsid w:val="00242F44"/>
    <w:rsid w:val="002436A5"/>
    <w:rsid w:val="00243712"/>
    <w:rsid w:val="0024378B"/>
    <w:rsid w:val="002437B3"/>
    <w:rsid w:val="00243926"/>
    <w:rsid w:val="002439FC"/>
    <w:rsid w:val="00243D5A"/>
    <w:rsid w:val="00243E2E"/>
    <w:rsid w:val="00243EC6"/>
    <w:rsid w:val="00243F28"/>
    <w:rsid w:val="00243FD1"/>
    <w:rsid w:val="00243FF3"/>
    <w:rsid w:val="0024408F"/>
    <w:rsid w:val="00244154"/>
    <w:rsid w:val="002443F2"/>
    <w:rsid w:val="002444BB"/>
    <w:rsid w:val="00244855"/>
    <w:rsid w:val="00244922"/>
    <w:rsid w:val="00244A25"/>
    <w:rsid w:val="00244A81"/>
    <w:rsid w:val="00244A9B"/>
    <w:rsid w:val="00244ADA"/>
    <w:rsid w:val="00244C32"/>
    <w:rsid w:val="00244DD6"/>
    <w:rsid w:val="00244DE2"/>
    <w:rsid w:val="0024511F"/>
    <w:rsid w:val="00245167"/>
    <w:rsid w:val="002451FE"/>
    <w:rsid w:val="00245300"/>
    <w:rsid w:val="00245501"/>
    <w:rsid w:val="002457C9"/>
    <w:rsid w:val="002457F4"/>
    <w:rsid w:val="00245B25"/>
    <w:rsid w:val="00245F1A"/>
    <w:rsid w:val="002460E3"/>
    <w:rsid w:val="00246241"/>
    <w:rsid w:val="00246287"/>
    <w:rsid w:val="002462D1"/>
    <w:rsid w:val="00246527"/>
    <w:rsid w:val="00246639"/>
    <w:rsid w:val="00246921"/>
    <w:rsid w:val="00246A33"/>
    <w:rsid w:val="00246A67"/>
    <w:rsid w:val="00246C9D"/>
    <w:rsid w:val="00246F16"/>
    <w:rsid w:val="0024704D"/>
    <w:rsid w:val="002471BD"/>
    <w:rsid w:val="0024723B"/>
    <w:rsid w:val="002473E3"/>
    <w:rsid w:val="00247470"/>
    <w:rsid w:val="00247486"/>
    <w:rsid w:val="002474F3"/>
    <w:rsid w:val="002476A2"/>
    <w:rsid w:val="0024791C"/>
    <w:rsid w:val="00247B73"/>
    <w:rsid w:val="00247DBC"/>
    <w:rsid w:val="00247DD7"/>
    <w:rsid w:val="002500F1"/>
    <w:rsid w:val="00250304"/>
    <w:rsid w:val="00250310"/>
    <w:rsid w:val="002503AE"/>
    <w:rsid w:val="002503F2"/>
    <w:rsid w:val="00250694"/>
    <w:rsid w:val="002506CB"/>
    <w:rsid w:val="00250738"/>
    <w:rsid w:val="00250995"/>
    <w:rsid w:val="002509C0"/>
    <w:rsid w:val="002509FA"/>
    <w:rsid w:val="00250A1E"/>
    <w:rsid w:val="00250D7E"/>
    <w:rsid w:val="00250DC5"/>
    <w:rsid w:val="00250DE6"/>
    <w:rsid w:val="00250E01"/>
    <w:rsid w:val="00250F97"/>
    <w:rsid w:val="0025116F"/>
    <w:rsid w:val="00251191"/>
    <w:rsid w:val="0025126E"/>
    <w:rsid w:val="00251594"/>
    <w:rsid w:val="0025177C"/>
    <w:rsid w:val="0025178F"/>
    <w:rsid w:val="002517FD"/>
    <w:rsid w:val="00251959"/>
    <w:rsid w:val="002519B2"/>
    <w:rsid w:val="00251B9D"/>
    <w:rsid w:val="00251BCC"/>
    <w:rsid w:val="00251D74"/>
    <w:rsid w:val="00251D83"/>
    <w:rsid w:val="00251EA9"/>
    <w:rsid w:val="00251F1B"/>
    <w:rsid w:val="002520AF"/>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3"/>
    <w:rsid w:val="002534E6"/>
    <w:rsid w:val="0025351C"/>
    <w:rsid w:val="002535AB"/>
    <w:rsid w:val="00253644"/>
    <w:rsid w:val="00253774"/>
    <w:rsid w:val="00253919"/>
    <w:rsid w:val="0025394A"/>
    <w:rsid w:val="002539BC"/>
    <w:rsid w:val="00253B50"/>
    <w:rsid w:val="00253CD7"/>
    <w:rsid w:val="00253D1F"/>
    <w:rsid w:val="00253D23"/>
    <w:rsid w:val="00253E8E"/>
    <w:rsid w:val="00253F93"/>
    <w:rsid w:val="002541D5"/>
    <w:rsid w:val="00254216"/>
    <w:rsid w:val="00254280"/>
    <w:rsid w:val="002542EB"/>
    <w:rsid w:val="00254307"/>
    <w:rsid w:val="0025445F"/>
    <w:rsid w:val="0025455C"/>
    <w:rsid w:val="00254992"/>
    <w:rsid w:val="00254A3B"/>
    <w:rsid w:val="00254C8E"/>
    <w:rsid w:val="00254DE9"/>
    <w:rsid w:val="002551B0"/>
    <w:rsid w:val="002552A2"/>
    <w:rsid w:val="002552C6"/>
    <w:rsid w:val="00255385"/>
    <w:rsid w:val="00255526"/>
    <w:rsid w:val="0025562A"/>
    <w:rsid w:val="0025564F"/>
    <w:rsid w:val="00255851"/>
    <w:rsid w:val="00255BAC"/>
    <w:rsid w:val="00255DF6"/>
    <w:rsid w:val="00255E74"/>
    <w:rsid w:val="00255F3A"/>
    <w:rsid w:val="00255FBD"/>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D4"/>
    <w:rsid w:val="002577E5"/>
    <w:rsid w:val="002578EF"/>
    <w:rsid w:val="00257AC5"/>
    <w:rsid w:val="00257B05"/>
    <w:rsid w:val="00257B17"/>
    <w:rsid w:val="00257BD3"/>
    <w:rsid w:val="00257C0D"/>
    <w:rsid w:val="00257C26"/>
    <w:rsid w:val="00257C6F"/>
    <w:rsid w:val="00257D2E"/>
    <w:rsid w:val="00257D92"/>
    <w:rsid w:val="00257E82"/>
    <w:rsid w:val="002600CA"/>
    <w:rsid w:val="0026017F"/>
    <w:rsid w:val="002601BE"/>
    <w:rsid w:val="00260420"/>
    <w:rsid w:val="0026073C"/>
    <w:rsid w:val="00260951"/>
    <w:rsid w:val="002609BD"/>
    <w:rsid w:val="00260C6B"/>
    <w:rsid w:val="00260DA5"/>
    <w:rsid w:val="00260DC3"/>
    <w:rsid w:val="00260DEA"/>
    <w:rsid w:val="00260F60"/>
    <w:rsid w:val="00261759"/>
    <w:rsid w:val="0026178F"/>
    <w:rsid w:val="002617E4"/>
    <w:rsid w:val="002618D2"/>
    <w:rsid w:val="00261A01"/>
    <w:rsid w:val="00261AF8"/>
    <w:rsid w:val="00261B47"/>
    <w:rsid w:val="0026222B"/>
    <w:rsid w:val="00262256"/>
    <w:rsid w:val="00262432"/>
    <w:rsid w:val="002625DD"/>
    <w:rsid w:val="00263019"/>
    <w:rsid w:val="00263059"/>
    <w:rsid w:val="0026307C"/>
    <w:rsid w:val="00263125"/>
    <w:rsid w:val="0026313F"/>
    <w:rsid w:val="0026316A"/>
    <w:rsid w:val="00263337"/>
    <w:rsid w:val="00263471"/>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44C"/>
    <w:rsid w:val="00265503"/>
    <w:rsid w:val="002657FB"/>
    <w:rsid w:val="00265929"/>
    <w:rsid w:val="00265944"/>
    <w:rsid w:val="00265950"/>
    <w:rsid w:val="002659F9"/>
    <w:rsid w:val="00265A44"/>
    <w:rsid w:val="00265AC7"/>
    <w:rsid w:val="00265B48"/>
    <w:rsid w:val="00265BF6"/>
    <w:rsid w:val="00265D91"/>
    <w:rsid w:val="00265F65"/>
    <w:rsid w:val="00265FF8"/>
    <w:rsid w:val="00266059"/>
    <w:rsid w:val="002661C3"/>
    <w:rsid w:val="002663E1"/>
    <w:rsid w:val="00266497"/>
    <w:rsid w:val="0026649E"/>
    <w:rsid w:val="00266553"/>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0DA"/>
    <w:rsid w:val="00267216"/>
    <w:rsid w:val="00267290"/>
    <w:rsid w:val="0026731B"/>
    <w:rsid w:val="00267592"/>
    <w:rsid w:val="0026769B"/>
    <w:rsid w:val="002677E2"/>
    <w:rsid w:val="002677FC"/>
    <w:rsid w:val="00267806"/>
    <w:rsid w:val="0026797A"/>
    <w:rsid w:val="00267C55"/>
    <w:rsid w:val="00267D34"/>
    <w:rsid w:val="00267D9B"/>
    <w:rsid w:val="00267DBA"/>
    <w:rsid w:val="00267E77"/>
    <w:rsid w:val="00267F55"/>
    <w:rsid w:val="0027004D"/>
    <w:rsid w:val="002701A0"/>
    <w:rsid w:val="00270269"/>
    <w:rsid w:val="00270443"/>
    <w:rsid w:val="00270462"/>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1D"/>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CFB"/>
    <w:rsid w:val="00272D09"/>
    <w:rsid w:val="00272D75"/>
    <w:rsid w:val="00272E5D"/>
    <w:rsid w:val="00272EAF"/>
    <w:rsid w:val="00272FA5"/>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8A"/>
    <w:rsid w:val="00274BFB"/>
    <w:rsid w:val="00274CBC"/>
    <w:rsid w:val="00274E15"/>
    <w:rsid w:val="00274EED"/>
    <w:rsid w:val="00274FDD"/>
    <w:rsid w:val="00275037"/>
    <w:rsid w:val="0027529D"/>
    <w:rsid w:val="00275303"/>
    <w:rsid w:val="0027557D"/>
    <w:rsid w:val="00275911"/>
    <w:rsid w:val="00275952"/>
    <w:rsid w:val="00275A8C"/>
    <w:rsid w:val="00275AED"/>
    <w:rsid w:val="00275C41"/>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A6F"/>
    <w:rsid w:val="00277C78"/>
    <w:rsid w:val="00277CDB"/>
    <w:rsid w:val="00277E7E"/>
    <w:rsid w:val="0028009E"/>
    <w:rsid w:val="002800AB"/>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3C5"/>
    <w:rsid w:val="00281442"/>
    <w:rsid w:val="002815AF"/>
    <w:rsid w:val="00281719"/>
    <w:rsid w:val="002818AE"/>
    <w:rsid w:val="00281AA4"/>
    <w:rsid w:val="00281B74"/>
    <w:rsid w:val="00281BE5"/>
    <w:rsid w:val="00281DE3"/>
    <w:rsid w:val="00281F0E"/>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531"/>
    <w:rsid w:val="00283718"/>
    <w:rsid w:val="0028374B"/>
    <w:rsid w:val="00283757"/>
    <w:rsid w:val="002839DE"/>
    <w:rsid w:val="00283B3A"/>
    <w:rsid w:val="00283B5A"/>
    <w:rsid w:val="00283C49"/>
    <w:rsid w:val="00283D10"/>
    <w:rsid w:val="00283D7C"/>
    <w:rsid w:val="00283D85"/>
    <w:rsid w:val="00283F35"/>
    <w:rsid w:val="00283F56"/>
    <w:rsid w:val="00283FAB"/>
    <w:rsid w:val="0028403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D8"/>
    <w:rsid w:val="002864FD"/>
    <w:rsid w:val="00286513"/>
    <w:rsid w:val="00286525"/>
    <w:rsid w:val="00286727"/>
    <w:rsid w:val="00286779"/>
    <w:rsid w:val="0028679E"/>
    <w:rsid w:val="00286888"/>
    <w:rsid w:val="00286A8A"/>
    <w:rsid w:val="00286ADF"/>
    <w:rsid w:val="00286C76"/>
    <w:rsid w:val="00286CAF"/>
    <w:rsid w:val="00286D62"/>
    <w:rsid w:val="00286D8A"/>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C8"/>
    <w:rsid w:val="002912DE"/>
    <w:rsid w:val="002912F0"/>
    <w:rsid w:val="00291303"/>
    <w:rsid w:val="002913D8"/>
    <w:rsid w:val="00291567"/>
    <w:rsid w:val="0029166E"/>
    <w:rsid w:val="002917C3"/>
    <w:rsid w:val="00291876"/>
    <w:rsid w:val="00291A41"/>
    <w:rsid w:val="00291F06"/>
    <w:rsid w:val="00291F35"/>
    <w:rsid w:val="00291FB5"/>
    <w:rsid w:val="00291FD3"/>
    <w:rsid w:val="00292038"/>
    <w:rsid w:val="0029208C"/>
    <w:rsid w:val="0029226E"/>
    <w:rsid w:val="0029228A"/>
    <w:rsid w:val="0029238E"/>
    <w:rsid w:val="0029239F"/>
    <w:rsid w:val="00292709"/>
    <w:rsid w:val="00292A75"/>
    <w:rsid w:val="00292B7A"/>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336"/>
    <w:rsid w:val="00294430"/>
    <w:rsid w:val="002944EB"/>
    <w:rsid w:val="002945F3"/>
    <w:rsid w:val="002946FB"/>
    <w:rsid w:val="0029472F"/>
    <w:rsid w:val="0029483B"/>
    <w:rsid w:val="00294997"/>
    <w:rsid w:val="00294A4E"/>
    <w:rsid w:val="00294AE3"/>
    <w:rsid w:val="00294B2F"/>
    <w:rsid w:val="00294D4B"/>
    <w:rsid w:val="00294E79"/>
    <w:rsid w:val="002952A8"/>
    <w:rsid w:val="00295319"/>
    <w:rsid w:val="0029540B"/>
    <w:rsid w:val="00295560"/>
    <w:rsid w:val="00295624"/>
    <w:rsid w:val="00295818"/>
    <w:rsid w:val="002959ED"/>
    <w:rsid w:val="00295A6A"/>
    <w:rsid w:val="00295D34"/>
    <w:rsid w:val="00295E3C"/>
    <w:rsid w:val="00295E9B"/>
    <w:rsid w:val="00295FBB"/>
    <w:rsid w:val="00296077"/>
    <w:rsid w:val="002962C2"/>
    <w:rsid w:val="002962E3"/>
    <w:rsid w:val="002963A9"/>
    <w:rsid w:val="002963FE"/>
    <w:rsid w:val="0029643C"/>
    <w:rsid w:val="002966EB"/>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E57"/>
    <w:rsid w:val="002A0F36"/>
    <w:rsid w:val="002A0FE7"/>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4EE"/>
    <w:rsid w:val="002A257E"/>
    <w:rsid w:val="002A2678"/>
    <w:rsid w:val="002A2828"/>
    <w:rsid w:val="002A2838"/>
    <w:rsid w:val="002A285A"/>
    <w:rsid w:val="002A2AE4"/>
    <w:rsid w:val="002A2CF7"/>
    <w:rsid w:val="002A2F63"/>
    <w:rsid w:val="002A3079"/>
    <w:rsid w:val="002A315C"/>
    <w:rsid w:val="002A3176"/>
    <w:rsid w:val="002A3268"/>
    <w:rsid w:val="002A32A2"/>
    <w:rsid w:val="002A33CE"/>
    <w:rsid w:val="002A33F9"/>
    <w:rsid w:val="002A3724"/>
    <w:rsid w:val="002A3761"/>
    <w:rsid w:val="002A37C8"/>
    <w:rsid w:val="002A380C"/>
    <w:rsid w:val="002A3ABA"/>
    <w:rsid w:val="002A3E1B"/>
    <w:rsid w:val="002A3E8F"/>
    <w:rsid w:val="002A434B"/>
    <w:rsid w:val="002A43D8"/>
    <w:rsid w:val="002A44E2"/>
    <w:rsid w:val="002A45D8"/>
    <w:rsid w:val="002A48C4"/>
    <w:rsid w:val="002A49F1"/>
    <w:rsid w:val="002A4B12"/>
    <w:rsid w:val="002A4B57"/>
    <w:rsid w:val="002A4BCC"/>
    <w:rsid w:val="002A4E52"/>
    <w:rsid w:val="002A4EA0"/>
    <w:rsid w:val="002A53B1"/>
    <w:rsid w:val="002A552B"/>
    <w:rsid w:val="002A5576"/>
    <w:rsid w:val="002A5603"/>
    <w:rsid w:val="002A5699"/>
    <w:rsid w:val="002A569C"/>
    <w:rsid w:val="002A58D0"/>
    <w:rsid w:val="002A5945"/>
    <w:rsid w:val="002A5ADF"/>
    <w:rsid w:val="002A5B01"/>
    <w:rsid w:val="002A5BB8"/>
    <w:rsid w:val="002A5CDF"/>
    <w:rsid w:val="002A5EAF"/>
    <w:rsid w:val="002A5F6F"/>
    <w:rsid w:val="002A6466"/>
    <w:rsid w:val="002A64F1"/>
    <w:rsid w:val="002A66F6"/>
    <w:rsid w:val="002A68C7"/>
    <w:rsid w:val="002A6C13"/>
    <w:rsid w:val="002A6CA0"/>
    <w:rsid w:val="002A6D2B"/>
    <w:rsid w:val="002A6DDB"/>
    <w:rsid w:val="002A748E"/>
    <w:rsid w:val="002A74DD"/>
    <w:rsid w:val="002A759C"/>
    <w:rsid w:val="002A76EB"/>
    <w:rsid w:val="002A7792"/>
    <w:rsid w:val="002A79B0"/>
    <w:rsid w:val="002A7BBA"/>
    <w:rsid w:val="002A7C14"/>
    <w:rsid w:val="002A7D2D"/>
    <w:rsid w:val="002B0056"/>
    <w:rsid w:val="002B01E1"/>
    <w:rsid w:val="002B0238"/>
    <w:rsid w:val="002B0787"/>
    <w:rsid w:val="002B07FC"/>
    <w:rsid w:val="002B08B6"/>
    <w:rsid w:val="002B08E9"/>
    <w:rsid w:val="002B0D15"/>
    <w:rsid w:val="002B0D26"/>
    <w:rsid w:val="002B0DDC"/>
    <w:rsid w:val="002B10F5"/>
    <w:rsid w:val="002B111F"/>
    <w:rsid w:val="002B12B3"/>
    <w:rsid w:val="002B1456"/>
    <w:rsid w:val="002B14B4"/>
    <w:rsid w:val="002B159D"/>
    <w:rsid w:val="002B181B"/>
    <w:rsid w:val="002B18CE"/>
    <w:rsid w:val="002B1B76"/>
    <w:rsid w:val="002B1CAB"/>
    <w:rsid w:val="002B1DE3"/>
    <w:rsid w:val="002B1E6B"/>
    <w:rsid w:val="002B21F3"/>
    <w:rsid w:val="002B225B"/>
    <w:rsid w:val="002B2278"/>
    <w:rsid w:val="002B22D7"/>
    <w:rsid w:val="002B22E1"/>
    <w:rsid w:val="002B231A"/>
    <w:rsid w:val="002B23A7"/>
    <w:rsid w:val="002B23CB"/>
    <w:rsid w:val="002B2467"/>
    <w:rsid w:val="002B24B2"/>
    <w:rsid w:val="002B26B5"/>
    <w:rsid w:val="002B26D8"/>
    <w:rsid w:val="002B275F"/>
    <w:rsid w:val="002B28A6"/>
    <w:rsid w:val="002B29F3"/>
    <w:rsid w:val="002B2A4D"/>
    <w:rsid w:val="002B2B76"/>
    <w:rsid w:val="002B2C08"/>
    <w:rsid w:val="002B2CA9"/>
    <w:rsid w:val="002B2DD0"/>
    <w:rsid w:val="002B2E80"/>
    <w:rsid w:val="002B2F28"/>
    <w:rsid w:val="002B2FF7"/>
    <w:rsid w:val="002B36E8"/>
    <w:rsid w:val="002B370D"/>
    <w:rsid w:val="002B371B"/>
    <w:rsid w:val="002B3780"/>
    <w:rsid w:val="002B37EA"/>
    <w:rsid w:val="002B3948"/>
    <w:rsid w:val="002B3BC2"/>
    <w:rsid w:val="002B3CA3"/>
    <w:rsid w:val="002B3DD3"/>
    <w:rsid w:val="002B40BF"/>
    <w:rsid w:val="002B41CB"/>
    <w:rsid w:val="002B42AD"/>
    <w:rsid w:val="002B451B"/>
    <w:rsid w:val="002B47A6"/>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4FF"/>
    <w:rsid w:val="002B659E"/>
    <w:rsid w:val="002B66BE"/>
    <w:rsid w:val="002B6A73"/>
    <w:rsid w:val="002B6B19"/>
    <w:rsid w:val="002B6C08"/>
    <w:rsid w:val="002B6E5B"/>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774"/>
    <w:rsid w:val="002C1879"/>
    <w:rsid w:val="002C18C9"/>
    <w:rsid w:val="002C1933"/>
    <w:rsid w:val="002C1AAA"/>
    <w:rsid w:val="002C1DFD"/>
    <w:rsid w:val="002C1FD1"/>
    <w:rsid w:val="002C1FF8"/>
    <w:rsid w:val="002C2043"/>
    <w:rsid w:val="002C2226"/>
    <w:rsid w:val="002C22B6"/>
    <w:rsid w:val="002C23A2"/>
    <w:rsid w:val="002C247F"/>
    <w:rsid w:val="002C2645"/>
    <w:rsid w:val="002C286F"/>
    <w:rsid w:val="002C2902"/>
    <w:rsid w:val="002C291F"/>
    <w:rsid w:val="002C297C"/>
    <w:rsid w:val="002C2AD6"/>
    <w:rsid w:val="002C2C2B"/>
    <w:rsid w:val="002C2D40"/>
    <w:rsid w:val="002C2D5A"/>
    <w:rsid w:val="002C2FBF"/>
    <w:rsid w:val="002C2FC9"/>
    <w:rsid w:val="002C310D"/>
    <w:rsid w:val="002C32FA"/>
    <w:rsid w:val="002C362D"/>
    <w:rsid w:val="002C3835"/>
    <w:rsid w:val="002C3953"/>
    <w:rsid w:val="002C3CCA"/>
    <w:rsid w:val="002C3DC8"/>
    <w:rsid w:val="002C3EAE"/>
    <w:rsid w:val="002C3EE1"/>
    <w:rsid w:val="002C40D0"/>
    <w:rsid w:val="002C40F6"/>
    <w:rsid w:val="002C4128"/>
    <w:rsid w:val="002C413B"/>
    <w:rsid w:val="002C42D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3BF"/>
    <w:rsid w:val="002C645D"/>
    <w:rsid w:val="002C649A"/>
    <w:rsid w:val="002C64F7"/>
    <w:rsid w:val="002C6675"/>
    <w:rsid w:val="002C698E"/>
    <w:rsid w:val="002C6BD8"/>
    <w:rsid w:val="002C6CF1"/>
    <w:rsid w:val="002C6EC5"/>
    <w:rsid w:val="002C7044"/>
    <w:rsid w:val="002C7246"/>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4A6"/>
    <w:rsid w:val="002D2504"/>
    <w:rsid w:val="002D2510"/>
    <w:rsid w:val="002D2519"/>
    <w:rsid w:val="002D2796"/>
    <w:rsid w:val="002D28C1"/>
    <w:rsid w:val="002D28D7"/>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1C"/>
    <w:rsid w:val="002D40F0"/>
    <w:rsid w:val="002D4292"/>
    <w:rsid w:val="002D4481"/>
    <w:rsid w:val="002D4520"/>
    <w:rsid w:val="002D472E"/>
    <w:rsid w:val="002D4844"/>
    <w:rsid w:val="002D4996"/>
    <w:rsid w:val="002D4AC2"/>
    <w:rsid w:val="002D4C07"/>
    <w:rsid w:val="002D4C80"/>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4E5"/>
    <w:rsid w:val="002D65E2"/>
    <w:rsid w:val="002D674B"/>
    <w:rsid w:val="002D6779"/>
    <w:rsid w:val="002D6783"/>
    <w:rsid w:val="002D67F3"/>
    <w:rsid w:val="002D690B"/>
    <w:rsid w:val="002D695C"/>
    <w:rsid w:val="002D6A77"/>
    <w:rsid w:val="002D6AA5"/>
    <w:rsid w:val="002D6B42"/>
    <w:rsid w:val="002D6BB2"/>
    <w:rsid w:val="002D6BB6"/>
    <w:rsid w:val="002D6C85"/>
    <w:rsid w:val="002D6E22"/>
    <w:rsid w:val="002D6E64"/>
    <w:rsid w:val="002D6EEE"/>
    <w:rsid w:val="002D6F63"/>
    <w:rsid w:val="002D6FF5"/>
    <w:rsid w:val="002D7116"/>
    <w:rsid w:val="002D7187"/>
    <w:rsid w:val="002D7238"/>
    <w:rsid w:val="002D727A"/>
    <w:rsid w:val="002D72CC"/>
    <w:rsid w:val="002D740C"/>
    <w:rsid w:val="002D7726"/>
    <w:rsid w:val="002D7801"/>
    <w:rsid w:val="002D7897"/>
    <w:rsid w:val="002D7B1B"/>
    <w:rsid w:val="002D7B55"/>
    <w:rsid w:val="002E004A"/>
    <w:rsid w:val="002E0096"/>
    <w:rsid w:val="002E01C2"/>
    <w:rsid w:val="002E01C5"/>
    <w:rsid w:val="002E0246"/>
    <w:rsid w:val="002E0458"/>
    <w:rsid w:val="002E061C"/>
    <w:rsid w:val="002E0833"/>
    <w:rsid w:val="002E093C"/>
    <w:rsid w:val="002E0956"/>
    <w:rsid w:val="002E0983"/>
    <w:rsid w:val="002E0A70"/>
    <w:rsid w:val="002E1300"/>
    <w:rsid w:val="002E1315"/>
    <w:rsid w:val="002E13C1"/>
    <w:rsid w:val="002E142A"/>
    <w:rsid w:val="002E1443"/>
    <w:rsid w:val="002E14C4"/>
    <w:rsid w:val="002E16FE"/>
    <w:rsid w:val="002E190F"/>
    <w:rsid w:val="002E1998"/>
    <w:rsid w:val="002E1A6C"/>
    <w:rsid w:val="002E1A6E"/>
    <w:rsid w:val="002E1B11"/>
    <w:rsid w:val="002E1C4C"/>
    <w:rsid w:val="002E1D3A"/>
    <w:rsid w:val="002E1ED1"/>
    <w:rsid w:val="002E1EF0"/>
    <w:rsid w:val="002E206E"/>
    <w:rsid w:val="002E20F7"/>
    <w:rsid w:val="002E21B1"/>
    <w:rsid w:val="002E2204"/>
    <w:rsid w:val="002E22C3"/>
    <w:rsid w:val="002E277D"/>
    <w:rsid w:val="002E2882"/>
    <w:rsid w:val="002E29CA"/>
    <w:rsid w:val="002E2BFA"/>
    <w:rsid w:val="002E2F0B"/>
    <w:rsid w:val="002E330D"/>
    <w:rsid w:val="002E341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DF8"/>
    <w:rsid w:val="002E6EC5"/>
    <w:rsid w:val="002E6F39"/>
    <w:rsid w:val="002E6FC8"/>
    <w:rsid w:val="002E6FE0"/>
    <w:rsid w:val="002E7043"/>
    <w:rsid w:val="002E7058"/>
    <w:rsid w:val="002E70E3"/>
    <w:rsid w:val="002E7170"/>
    <w:rsid w:val="002E71D8"/>
    <w:rsid w:val="002E71E2"/>
    <w:rsid w:val="002E7301"/>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24F"/>
    <w:rsid w:val="002F0414"/>
    <w:rsid w:val="002F0441"/>
    <w:rsid w:val="002F052A"/>
    <w:rsid w:val="002F0589"/>
    <w:rsid w:val="002F0707"/>
    <w:rsid w:val="002F0870"/>
    <w:rsid w:val="002F0920"/>
    <w:rsid w:val="002F0BFD"/>
    <w:rsid w:val="002F1102"/>
    <w:rsid w:val="002F12C2"/>
    <w:rsid w:val="002F12EF"/>
    <w:rsid w:val="002F13AD"/>
    <w:rsid w:val="002F173E"/>
    <w:rsid w:val="002F17B4"/>
    <w:rsid w:val="002F1882"/>
    <w:rsid w:val="002F189F"/>
    <w:rsid w:val="002F18A1"/>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EFB"/>
    <w:rsid w:val="002F2F7C"/>
    <w:rsid w:val="002F2FE4"/>
    <w:rsid w:val="002F31F1"/>
    <w:rsid w:val="002F31FB"/>
    <w:rsid w:val="002F3228"/>
    <w:rsid w:val="002F3291"/>
    <w:rsid w:val="002F33BD"/>
    <w:rsid w:val="002F33F6"/>
    <w:rsid w:val="002F3449"/>
    <w:rsid w:val="002F35EC"/>
    <w:rsid w:val="002F36B2"/>
    <w:rsid w:val="002F375D"/>
    <w:rsid w:val="002F37E0"/>
    <w:rsid w:val="002F382E"/>
    <w:rsid w:val="002F3A45"/>
    <w:rsid w:val="002F3C81"/>
    <w:rsid w:val="002F3D48"/>
    <w:rsid w:val="002F3ED5"/>
    <w:rsid w:val="002F3EFB"/>
    <w:rsid w:val="002F3F40"/>
    <w:rsid w:val="002F3F8F"/>
    <w:rsid w:val="002F400C"/>
    <w:rsid w:val="002F4074"/>
    <w:rsid w:val="002F42CD"/>
    <w:rsid w:val="002F4355"/>
    <w:rsid w:val="002F43A6"/>
    <w:rsid w:val="002F4476"/>
    <w:rsid w:val="002F4490"/>
    <w:rsid w:val="002F481C"/>
    <w:rsid w:val="002F48D6"/>
    <w:rsid w:val="002F48FA"/>
    <w:rsid w:val="002F4A01"/>
    <w:rsid w:val="002F4B39"/>
    <w:rsid w:val="002F4C51"/>
    <w:rsid w:val="002F4C5D"/>
    <w:rsid w:val="002F4C9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D09"/>
    <w:rsid w:val="002F5E47"/>
    <w:rsid w:val="002F5F0A"/>
    <w:rsid w:val="002F5FED"/>
    <w:rsid w:val="002F61C7"/>
    <w:rsid w:val="002F61E1"/>
    <w:rsid w:val="002F6278"/>
    <w:rsid w:val="002F63E0"/>
    <w:rsid w:val="002F6455"/>
    <w:rsid w:val="002F64C2"/>
    <w:rsid w:val="002F6B91"/>
    <w:rsid w:val="002F6C37"/>
    <w:rsid w:val="002F6CFA"/>
    <w:rsid w:val="002F6D47"/>
    <w:rsid w:val="002F6D79"/>
    <w:rsid w:val="002F6DD0"/>
    <w:rsid w:val="002F6FD8"/>
    <w:rsid w:val="002F7027"/>
    <w:rsid w:val="002F7056"/>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35D"/>
    <w:rsid w:val="0030043B"/>
    <w:rsid w:val="00300486"/>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366"/>
    <w:rsid w:val="003013C9"/>
    <w:rsid w:val="00301489"/>
    <w:rsid w:val="00301509"/>
    <w:rsid w:val="0030150A"/>
    <w:rsid w:val="00301605"/>
    <w:rsid w:val="00301735"/>
    <w:rsid w:val="00301922"/>
    <w:rsid w:val="00301957"/>
    <w:rsid w:val="003019FB"/>
    <w:rsid w:val="00301B13"/>
    <w:rsid w:val="00301B3C"/>
    <w:rsid w:val="00301C36"/>
    <w:rsid w:val="00301D8C"/>
    <w:rsid w:val="00301F4E"/>
    <w:rsid w:val="00302017"/>
    <w:rsid w:val="00302037"/>
    <w:rsid w:val="00302293"/>
    <w:rsid w:val="003026B6"/>
    <w:rsid w:val="003028E5"/>
    <w:rsid w:val="00302E1A"/>
    <w:rsid w:val="00303206"/>
    <w:rsid w:val="00303391"/>
    <w:rsid w:val="00303392"/>
    <w:rsid w:val="00303461"/>
    <w:rsid w:val="003037BE"/>
    <w:rsid w:val="003039E6"/>
    <w:rsid w:val="00303AD9"/>
    <w:rsid w:val="00303C80"/>
    <w:rsid w:val="00303D67"/>
    <w:rsid w:val="00303F32"/>
    <w:rsid w:val="00303F36"/>
    <w:rsid w:val="00303FC3"/>
    <w:rsid w:val="00303FE7"/>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85"/>
    <w:rsid w:val="00305AC9"/>
    <w:rsid w:val="00305AF6"/>
    <w:rsid w:val="00305B69"/>
    <w:rsid w:val="00305B6D"/>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9C"/>
    <w:rsid w:val="00306DDA"/>
    <w:rsid w:val="00307400"/>
    <w:rsid w:val="00307553"/>
    <w:rsid w:val="003075B5"/>
    <w:rsid w:val="003076DA"/>
    <w:rsid w:val="00307C54"/>
    <w:rsid w:val="00307C82"/>
    <w:rsid w:val="00307CB3"/>
    <w:rsid w:val="00310013"/>
    <w:rsid w:val="0031022C"/>
    <w:rsid w:val="003102E3"/>
    <w:rsid w:val="0031039C"/>
    <w:rsid w:val="00310484"/>
    <w:rsid w:val="00310637"/>
    <w:rsid w:val="003106C7"/>
    <w:rsid w:val="00310A16"/>
    <w:rsid w:val="00310D20"/>
    <w:rsid w:val="00310DCE"/>
    <w:rsid w:val="00310E35"/>
    <w:rsid w:val="003112F3"/>
    <w:rsid w:val="0031136D"/>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9BE"/>
    <w:rsid w:val="00312A55"/>
    <w:rsid w:val="00312A8B"/>
    <w:rsid w:val="00312AF6"/>
    <w:rsid w:val="00312B28"/>
    <w:rsid w:val="00312BD9"/>
    <w:rsid w:val="00312D82"/>
    <w:rsid w:val="00312DE2"/>
    <w:rsid w:val="00312EA8"/>
    <w:rsid w:val="00313017"/>
    <w:rsid w:val="0031303C"/>
    <w:rsid w:val="00313107"/>
    <w:rsid w:val="003132A2"/>
    <w:rsid w:val="003137BC"/>
    <w:rsid w:val="00313838"/>
    <w:rsid w:val="003138AD"/>
    <w:rsid w:val="003139DC"/>
    <w:rsid w:val="00313AAA"/>
    <w:rsid w:val="00313ACB"/>
    <w:rsid w:val="00313AE3"/>
    <w:rsid w:val="00313C40"/>
    <w:rsid w:val="00313E4C"/>
    <w:rsid w:val="00314056"/>
    <w:rsid w:val="00314132"/>
    <w:rsid w:val="003142E8"/>
    <w:rsid w:val="0031443F"/>
    <w:rsid w:val="00314497"/>
    <w:rsid w:val="00314543"/>
    <w:rsid w:val="003145D5"/>
    <w:rsid w:val="00314EEC"/>
    <w:rsid w:val="00315041"/>
    <w:rsid w:val="0031507D"/>
    <w:rsid w:val="00315119"/>
    <w:rsid w:val="0031514D"/>
    <w:rsid w:val="003154CD"/>
    <w:rsid w:val="003154DE"/>
    <w:rsid w:val="003154F0"/>
    <w:rsid w:val="00315517"/>
    <w:rsid w:val="003156F1"/>
    <w:rsid w:val="003157EB"/>
    <w:rsid w:val="00315842"/>
    <w:rsid w:val="00315864"/>
    <w:rsid w:val="00315B08"/>
    <w:rsid w:val="00315BA2"/>
    <w:rsid w:val="00315D43"/>
    <w:rsid w:val="00315E27"/>
    <w:rsid w:val="00315E4C"/>
    <w:rsid w:val="00315E55"/>
    <w:rsid w:val="00315F3C"/>
    <w:rsid w:val="00316006"/>
    <w:rsid w:val="00316464"/>
    <w:rsid w:val="0031664A"/>
    <w:rsid w:val="003167B6"/>
    <w:rsid w:val="0031685D"/>
    <w:rsid w:val="003169D1"/>
    <w:rsid w:val="00316B05"/>
    <w:rsid w:val="00316CF1"/>
    <w:rsid w:val="00316E93"/>
    <w:rsid w:val="00317170"/>
    <w:rsid w:val="003175F7"/>
    <w:rsid w:val="00317799"/>
    <w:rsid w:val="003178FD"/>
    <w:rsid w:val="00317A23"/>
    <w:rsid w:val="00317AE2"/>
    <w:rsid w:val="00317AF2"/>
    <w:rsid w:val="00317D83"/>
    <w:rsid w:val="00317DEF"/>
    <w:rsid w:val="00317FBB"/>
    <w:rsid w:val="0032054F"/>
    <w:rsid w:val="003206B6"/>
    <w:rsid w:val="003206E2"/>
    <w:rsid w:val="0032083C"/>
    <w:rsid w:val="0032085A"/>
    <w:rsid w:val="003209E9"/>
    <w:rsid w:val="00320AAC"/>
    <w:rsid w:val="00320C62"/>
    <w:rsid w:val="00320CAE"/>
    <w:rsid w:val="00320FA2"/>
    <w:rsid w:val="00320FF2"/>
    <w:rsid w:val="0032102A"/>
    <w:rsid w:val="00321134"/>
    <w:rsid w:val="003211C0"/>
    <w:rsid w:val="00321260"/>
    <w:rsid w:val="0032146A"/>
    <w:rsid w:val="0032169C"/>
    <w:rsid w:val="00321849"/>
    <w:rsid w:val="0032190E"/>
    <w:rsid w:val="003219B1"/>
    <w:rsid w:val="00321AD1"/>
    <w:rsid w:val="00321EB4"/>
    <w:rsid w:val="00321F57"/>
    <w:rsid w:val="003220D6"/>
    <w:rsid w:val="0032213C"/>
    <w:rsid w:val="00322162"/>
    <w:rsid w:val="003222DD"/>
    <w:rsid w:val="00322A67"/>
    <w:rsid w:val="00322B4C"/>
    <w:rsid w:val="00322BD1"/>
    <w:rsid w:val="00322BF3"/>
    <w:rsid w:val="00322D35"/>
    <w:rsid w:val="00322E22"/>
    <w:rsid w:val="00322FA2"/>
    <w:rsid w:val="00323092"/>
    <w:rsid w:val="0032369D"/>
    <w:rsid w:val="003236C0"/>
    <w:rsid w:val="003236ED"/>
    <w:rsid w:val="0032387E"/>
    <w:rsid w:val="00323922"/>
    <w:rsid w:val="0032395E"/>
    <w:rsid w:val="0032396B"/>
    <w:rsid w:val="003239B1"/>
    <w:rsid w:val="00323D47"/>
    <w:rsid w:val="00323DC7"/>
    <w:rsid w:val="00323DD9"/>
    <w:rsid w:val="0032412E"/>
    <w:rsid w:val="00324167"/>
    <w:rsid w:val="0032418A"/>
    <w:rsid w:val="003241CA"/>
    <w:rsid w:val="0032438F"/>
    <w:rsid w:val="00324486"/>
    <w:rsid w:val="003245CA"/>
    <w:rsid w:val="003245EC"/>
    <w:rsid w:val="00324A54"/>
    <w:rsid w:val="00324AA5"/>
    <w:rsid w:val="00324CC6"/>
    <w:rsid w:val="00324CC7"/>
    <w:rsid w:val="00324FD9"/>
    <w:rsid w:val="00325063"/>
    <w:rsid w:val="0032507F"/>
    <w:rsid w:val="00325527"/>
    <w:rsid w:val="003255EE"/>
    <w:rsid w:val="003257CB"/>
    <w:rsid w:val="003257D1"/>
    <w:rsid w:val="003258B8"/>
    <w:rsid w:val="0032595D"/>
    <w:rsid w:val="00325C01"/>
    <w:rsid w:val="00325E38"/>
    <w:rsid w:val="00325E52"/>
    <w:rsid w:val="00325E81"/>
    <w:rsid w:val="0032602D"/>
    <w:rsid w:val="003260F1"/>
    <w:rsid w:val="003261E7"/>
    <w:rsid w:val="003261F2"/>
    <w:rsid w:val="003263B2"/>
    <w:rsid w:val="00326641"/>
    <w:rsid w:val="003266C9"/>
    <w:rsid w:val="003267E9"/>
    <w:rsid w:val="003268BF"/>
    <w:rsid w:val="00326BE8"/>
    <w:rsid w:val="00326CC4"/>
    <w:rsid w:val="00326D1B"/>
    <w:rsid w:val="00326D35"/>
    <w:rsid w:val="00326D61"/>
    <w:rsid w:val="00327290"/>
    <w:rsid w:val="0032738E"/>
    <w:rsid w:val="0032787A"/>
    <w:rsid w:val="0032788A"/>
    <w:rsid w:val="00327A0C"/>
    <w:rsid w:val="00327A4A"/>
    <w:rsid w:val="00327ABC"/>
    <w:rsid w:val="00327BCE"/>
    <w:rsid w:val="00327D1F"/>
    <w:rsid w:val="00327F05"/>
    <w:rsid w:val="003300B7"/>
    <w:rsid w:val="00330227"/>
    <w:rsid w:val="003302F1"/>
    <w:rsid w:val="0033041A"/>
    <w:rsid w:val="00330440"/>
    <w:rsid w:val="003305E5"/>
    <w:rsid w:val="003305EF"/>
    <w:rsid w:val="00330667"/>
    <w:rsid w:val="0033077D"/>
    <w:rsid w:val="0033094D"/>
    <w:rsid w:val="00330AD0"/>
    <w:rsid w:val="00330BE7"/>
    <w:rsid w:val="00330D52"/>
    <w:rsid w:val="00330D56"/>
    <w:rsid w:val="00330E9F"/>
    <w:rsid w:val="00330EF1"/>
    <w:rsid w:val="00330F36"/>
    <w:rsid w:val="00331017"/>
    <w:rsid w:val="00331023"/>
    <w:rsid w:val="003316B7"/>
    <w:rsid w:val="003317BE"/>
    <w:rsid w:val="00331859"/>
    <w:rsid w:val="00331A05"/>
    <w:rsid w:val="00331A12"/>
    <w:rsid w:val="00331B9C"/>
    <w:rsid w:val="00331C65"/>
    <w:rsid w:val="00331E1C"/>
    <w:rsid w:val="00331F28"/>
    <w:rsid w:val="00332364"/>
    <w:rsid w:val="0033249A"/>
    <w:rsid w:val="003324AC"/>
    <w:rsid w:val="003324D7"/>
    <w:rsid w:val="003324E6"/>
    <w:rsid w:val="0033251F"/>
    <w:rsid w:val="0033276B"/>
    <w:rsid w:val="0033283F"/>
    <w:rsid w:val="00332843"/>
    <w:rsid w:val="00332871"/>
    <w:rsid w:val="00332BD8"/>
    <w:rsid w:val="00332DB3"/>
    <w:rsid w:val="00332F3B"/>
    <w:rsid w:val="00332F59"/>
    <w:rsid w:val="003331E7"/>
    <w:rsid w:val="0033337E"/>
    <w:rsid w:val="0033337F"/>
    <w:rsid w:val="0033352B"/>
    <w:rsid w:val="00333916"/>
    <w:rsid w:val="003339EF"/>
    <w:rsid w:val="00333AC9"/>
    <w:rsid w:val="00333C61"/>
    <w:rsid w:val="00333F28"/>
    <w:rsid w:val="00333F7A"/>
    <w:rsid w:val="0033417A"/>
    <w:rsid w:val="003341FC"/>
    <w:rsid w:val="0033486C"/>
    <w:rsid w:val="003348BE"/>
    <w:rsid w:val="00334E4A"/>
    <w:rsid w:val="00334EE6"/>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3"/>
    <w:rsid w:val="00335F9E"/>
    <w:rsid w:val="00335FD9"/>
    <w:rsid w:val="0033604D"/>
    <w:rsid w:val="0033606E"/>
    <w:rsid w:val="003360B7"/>
    <w:rsid w:val="00336164"/>
    <w:rsid w:val="0033624A"/>
    <w:rsid w:val="003364B0"/>
    <w:rsid w:val="00336619"/>
    <w:rsid w:val="00336654"/>
    <w:rsid w:val="00336A20"/>
    <w:rsid w:val="00336C9B"/>
    <w:rsid w:val="00336CC0"/>
    <w:rsid w:val="00336D31"/>
    <w:rsid w:val="00336DF3"/>
    <w:rsid w:val="00336E07"/>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EF"/>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5AA"/>
    <w:rsid w:val="003416AE"/>
    <w:rsid w:val="003417B3"/>
    <w:rsid w:val="003417BB"/>
    <w:rsid w:val="003417C5"/>
    <w:rsid w:val="003418F2"/>
    <w:rsid w:val="00341A2E"/>
    <w:rsid w:val="00341CCA"/>
    <w:rsid w:val="00341E5C"/>
    <w:rsid w:val="0034203B"/>
    <w:rsid w:val="003421AE"/>
    <w:rsid w:val="003423A9"/>
    <w:rsid w:val="00342556"/>
    <w:rsid w:val="0034291E"/>
    <w:rsid w:val="003429CB"/>
    <w:rsid w:val="00342B1C"/>
    <w:rsid w:val="00342B4A"/>
    <w:rsid w:val="00342C19"/>
    <w:rsid w:val="00342C1F"/>
    <w:rsid w:val="00342EE5"/>
    <w:rsid w:val="003431CC"/>
    <w:rsid w:val="003431D0"/>
    <w:rsid w:val="00343224"/>
    <w:rsid w:val="003434EE"/>
    <w:rsid w:val="003437F5"/>
    <w:rsid w:val="00343873"/>
    <w:rsid w:val="0034390B"/>
    <w:rsid w:val="00343A20"/>
    <w:rsid w:val="00343C55"/>
    <w:rsid w:val="00343C76"/>
    <w:rsid w:val="00343D60"/>
    <w:rsid w:val="00343F23"/>
    <w:rsid w:val="00343F46"/>
    <w:rsid w:val="00344281"/>
    <w:rsid w:val="0034433D"/>
    <w:rsid w:val="0034436E"/>
    <w:rsid w:val="003447C8"/>
    <w:rsid w:val="003447F3"/>
    <w:rsid w:val="00344894"/>
    <w:rsid w:val="003448CD"/>
    <w:rsid w:val="00344AC0"/>
    <w:rsid w:val="00344B5B"/>
    <w:rsid w:val="00344B9E"/>
    <w:rsid w:val="00344CF8"/>
    <w:rsid w:val="00344D33"/>
    <w:rsid w:val="00344DAE"/>
    <w:rsid w:val="00344E46"/>
    <w:rsid w:val="00344ECB"/>
    <w:rsid w:val="00344ED1"/>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5F86"/>
    <w:rsid w:val="0034602B"/>
    <w:rsid w:val="00346104"/>
    <w:rsid w:val="003461B2"/>
    <w:rsid w:val="0034632A"/>
    <w:rsid w:val="00346454"/>
    <w:rsid w:val="003464B0"/>
    <w:rsid w:val="00346701"/>
    <w:rsid w:val="0034673F"/>
    <w:rsid w:val="00346C87"/>
    <w:rsid w:val="00346C9B"/>
    <w:rsid w:val="00346CE6"/>
    <w:rsid w:val="00346CFA"/>
    <w:rsid w:val="00346EDD"/>
    <w:rsid w:val="00346F48"/>
    <w:rsid w:val="00346FB2"/>
    <w:rsid w:val="00347159"/>
    <w:rsid w:val="003471B7"/>
    <w:rsid w:val="00347253"/>
    <w:rsid w:val="0034733C"/>
    <w:rsid w:val="003473EA"/>
    <w:rsid w:val="0034759D"/>
    <w:rsid w:val="0034765F"/>
    <w:rsid w:val="00347702"/>
    <w:rsid w:val="00347903"/>
    <w:rsid w:val="00347B40"/>
    <w:rsid w:val="00347BCA"/>
    <w:rsid w:val="00347C4C"/>
    <w:rsid w:val="00347E3A"/>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A9"/>
    <w:rsid w:val="00350EC9"/>
    <w:rsid w:val="00350EF7"/>
    <w:rsid w:val="0035104A"/>
    <w:rsid w:val="00351265"/>
    <w:rsid w:val="0035128C"/>
    <w:rsid w:val="003513DD"/>
    <w:rsid w:val="0035146D"/>
    <w:rsid w:val="003517A6"/>
    <w:rsid w:val="0035183E"/>
    <w:rsid w:val="003519E8"/>
    <w:rsid w:val="00351ACC"/>
    <w:rsid w:val="00351B37"/>
    <w:rsid w:val="00351B3E"/>
    <w:rsid w:val="00351BC6"/>
    <w:rsid w:val="00351F0E"/>
    <w:rsid w:val="00351F78"/>
    <w:rsid w:val="003520D3"/>
    <w:rsid w:val="003520FB"/>
    <w:rsid w:val="00352166"/>
    <w:rsid w:val="003521FA"/>
    <w:rsid w:val="0035223E"/>
    <w:rsid w:val="00352434"/>
    <w:rsid w:val="003525D0"/>
    <w:rsid w:val="003525E8"/>
    <w:rsid w:val="00352606"/>
    <w:rsid w:val="0035268A"/>
    <w:rsid w:val="0035269D"/>
    <w:rsid w:val="003526B6"/>
    <w:rsid w:val="003527B0"/>
    <w:rsid w:val="00352866"/>
    <w:rsid w:val="003528E7"/>
    <w:rsid w:val="003528ED"/>
    <w:rsid w:val="00352A56"/>
    <w:rsid w:val="00352B94"/>
    <w:rsid w:val="00352C3E"/>
    <w:rsid w:val="00352C69"/>
    <w:rsid w:val="00352C86"/>
    <w:rsid w:val="00352CCD"/>
    <w:rsid w:val="00352FAD"/>
    <w:rsid w:val="00353048"/>
    <w:rsid w:val="0035349C"/>
    <w:rsid w:val="00353693"/>
    <w:rsid w:val="0035372B"/>
    <w:rsid w:val="003538E6"/>
    <w:rsid w:val="00353AC7"/>
    <w:rsid w:val="00353AD6"/>
    <w:rsid w:val="00353DAD"/>
    <w:rsid w:val="003542C7"/>
    <w:rsid w:val="0035437F"/>
    <w:rsid w:val="003543CC"/>
    <w:rsid w:val="00354689"/>
    <w:rsid w:val="0035470E"/>
    <w:rsid w:val="00354772"/>
    <w:rsid w:val="00354A36"/>
    <w:rsid w:val="00354B71"/>
    <w:rsid w:val="00354B73"/>
    <w:rsid w:val="00354D39"/>
    <w:rsid w:val="00354EBE"/>
    <w:rsid w:val="00354F1B"/>
    <w:rsid w:val="00354FC6"/>
    <w:rsid w:val="0035503E"/>
    <w:rsid w:val="00355072"/>
    <w:rsid w:val="0035517A"/>
    <w:rsid w:val="0035523A"/>
    <w:rsid w:val="0035540E"/>
    <w:rsid w:val="00355442"/>
    <w:rsid w:val="003554C1"/>
    <w:rsid w:val="003555C7"/>
    <w:rsid w:val="003555E3"/>
    <w:rsid w:val="00355727"/>
    <w:rsid w:val="00355802"/>
    <w:rsid w:val="00355836"/>
    <w:rsid w:val="00355960"/>
    <w:rsid w:val="00355AA6"/>
    <w:rsid w:val="00355BA1"/>
    <w:rsid w:val="00355BC7"/>
    <w:rsid w:val="00355C2E"/>
    <w:rsid w:val="00355DDC"/>
    <w:rsid w:val="00355EDA"/>
    <w:rsid w:val="00355F99"/>
    <w:rsid w:val="0035630C"/>
    <w:rsid w:val="003565F6"/>
    <w:rsid w:val="00356668"/>
    <w:rsid w:val="00356709"/>
    <w:rsid w:val="00356731"/>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CA"/>
    <w:rsid w:val="003604F1"/>
    <w:rsid w:val="003605B0"/>
    <w:rsid w:val="00360649"/>
    <w:rsid w:val="0036070A"/>
    <w:rsid w:val="00360734"/>
    <w:rsid w:val="00360760"/>
    <w:rsid w:val="003607E7"/>
    <w:rsid w:val="00360869"/>
    <w:rsid w:val="003608FD"/>
    <w:rsid w:val="0036094F"/>
    <w:rsid w:val="00360AC9"/>
    <w:rsid w:val="00360BE0"/>
    <w:rsid w:val="00360E25"/>
    <w:rsid w:val="00360EB3"/>
    <w:rsid w:val="00360F55"/>
    <w:rsid w:val="00360FCC"/>
    <w:rsid w:val="0036104E"/>
    <w:rsid w:val="00361178"/>
    <w:rsid w:val="003611D5"/>
    <w:rsid w:val="003613CB"/>
    <w:rsid w:val="00361620"/>
    <w:rsid w:val="003616EF"/>
    <w:rsid w:val="00361760"/>
    <w:rsid w:val="0036176D"/>
    <w:rsid w:val="00361C59"/>
    <w:rsid w:val="00361D5C"/>
    <w:rsid w:val="00361DC8"/>
    <w:rsid w:val="00361E49"/>
    <w:rsid w:val="00361F2B"/>
    <w:rsid w:val="00361F7A"/>
    <w:rsid w:val="00361FA8"/>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1CB"/>
    <w:rsid w:val="003631D5"/>
    <w:rsid w:val="003632EA"/>
    <w:rsid w:val="00363371"/>
    <w:rsid w:val="00363552"/>
    <w:rsid w:val="0036361D"/>
    <w:rsid w:val="003636F6"/>
    <w:rsid w:val="00363756"/>
    <w:rsid w:val="003638B2"/>
    <w:rsid w:val="003639DA"/>
    <w:rsid w:val="00363A13"/>
    <w:rsid w:val="00363B2F"/>
    <w:rsid w:val="00363FD6"/>
    <w:rsid w:val="0036427C"/>
    <w:rsid w:val="00364448"/>
    <w:rsid w:val="003644CE"/>
    <w:rsid w:val="00364735"/>
    <w:rsid w:val="003647DD"/>
    <w:rsid w:val="003648A4"/>
    <w:rsid w:val="00364BB2"/>
    <w:rsid w:val="00364E20"/>
    <w:rsid w:val="00364E5C"/>
    <w:rsid w:val="00364EA3"/>
    <w:rsid w:val="0036543A"/>
    <w:rsid w:val="003654F5"/>
    <w:rsid w:val="00365603"/>
    <w:rsid w:val="0036569E"/>
    <w:rsid w:val="00365863"/>
    <w:rsid w:val="00365869"/>
    <w:rsid w:val="00365A27"/>
    <w:rsid w:val="00365A54"/>
    <w:rsid w:val="00365A57"/>
    <w:rsid w:val="00365BEC"/>
    <w:rsid w:val="00365C78"/>
    <w:rsid w:val="00365C83"/>
    <w:rsid w:val="00365D34"/>
    <w:rsid w:val="00365EDB"/>
    <w:rsid w:val="00366097"/>
    <w:rsid w:val="003660F8"/>
    <w:rsid w:val="0036645F"/>
    <w:rsid w:val="003665F7"/>
    <w:rsid w:val="003666A1"/>
    <w:rsid w:val="00366D9E"/>
    <w:rsid w:val="00366DB5"/>
    <w:rsid w:val="00366F11"/>
    <w:rsid w:val="00366FF3"/>
    <w:rsid w:val="0036706E"/>
    <w:rsid w:val="00367176"/>
    <w:rsid w:val="00367306"/>
    <w:rsid w:val="0036731F"/>
    <w:rsid w:val="00367336"/>
    <w:rsid w:val="0036745C"/>
    <w:rsid w:val="003677C2"/>
    <w:rsid w:val="00367976"/>
    <w:rsid w:val="00367A1E"/>
    <w:rsid w:val="00367B99"/>
    <w:rsid w:val="00367DD3"/>
    <w:rsid w:val="00367E11"/>
    <w:rsid w:val="00367F65"/>
    <w:rsid w:val="00370131"/>
    <w:rsid w:val="00370709"/>
    <w:rsid w:val="00370720"/>
    <w:rsid w:val="003707D4"/>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3B"/>
    <w:rsid w:val="00372CA4"/>
    <w:rsid w:val="00372D53"/>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72"/>
    <w:rsid w:val="003747EB"/>
    <w:rsid w:val="003749FB"/>
    <w:rsid w:val="00374AE0"/>
    <w:rsid w:val="00374B02"/>
    <w:rsid w:val="00374BD3"/>
    <w:rsid w:val="00374BE5"/>
    <w:rsid w:val="00374C2B"/>
    <w:rsid w:val="00375018"/>
    <w:rsid w:val="003753E3"/>
    <w:rsid w:val="0037540A"/>
    <w:rsid w:val="0037549E"/>
    <w:rsid w:val="003755AF"/>
    <w:rsid w:val="003755BF"/>
    <w:rsid w:val="0037567A"/>
    <w:rsid w:val="00375797"/>
    <w:rsid w:val="003757A4"/>
    <w:rsid w:val="00375D41"/>
    <w:rsid w:val="00376129"/>
    <w:rsid w:val="00376266"/>
    <w:rsid w:val="00376286"/>
    <w:rsid w:val="0037632A"/>
    <w:rsid w:val="0037636D"/>
    <w:rsid w:val="003763D3"/>
    <w:rsid w:val="00376455"/>
    <w:rsid w:val="0037645D"/>
    <w:rsid w:val="0037655C"/>
    <w:rsid w:val="00376596"/>
    <w:rsid w:val="00376732"/>
    <w:rsid w:val="0037675B"/>
    <w:rsid w:val="003769CC"/>
    <w:rsid w:val="00376AD4"/>
    <w:rsid w:val="00376B1A"/>
    <w:rsid w:val="00376B1D"/>
    <w:rsid w:val="00376BAA"/>
    <w:rsid w:val="00376DBA"/>
    <w:rsid w:val="00376ED2"/>
    <w:rsid w:val="00376F64"/>
    <w:rsid w:val="00376F93"/>
    <w:rsid w:val="00376F99"/>
    <w:rsid w:val="0037711F"/>
    <w:rsid w:val="003771A5"/>
    <w:rsid w:val="00377483"/>
    <w:rsid w:val="003774F8"/>
    <w:rsid w:val="003774FE"/>
    <w:rsid w:val="00377967"/>
    <w:rsid w:val="00377ACC"/>
    <w:rsid w:val="00377C9D"/>
    <w:rsid w:val="00377CDF"/>
    <w:rsid w:val="00377D16"/>
    <w:rsid w:val="00377D7F"/>
    <w:rsid w:val="00377DE7"/>
    <w:rsid w:val="003800FC"/>
    <w:rsid w:val="003808F0"/>
    <w:rsid w:val="003809B0"/>
    <w:rsid w:val="003809C1"/>
    <w:rsid w:val="00380A01"/>
    <w:rsid w:val="00380D19"/>
    <w:rsid w:val="00380D99"/>
    <w:rsid w:val="00380E69"/>
    <w:rsid w:val="00380FB8"/>
    <w:rsid w:val="00380FCE"/>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6C"/>
    <w:rsid w:val="0038347D"/>
    <w:rsid w:val="003835B7"/>
    <w:rsid w:val="003835BF"/>
    <w:rsid w:val="003835FA"/>
    <w:rsid w:val="00383630"/>
    <w:rsid w:val="0038363A"/>
    <w:rsid w:val="0038366F"/>
    <w:rsid w:val="003837EC"/>
    <w:rsid w:val="0038389E"/>
    <w:rsid w:val="003838B5"/>
    <w:rsid w:val="00383A28"/>
    <w:rsid w:val="00383A95"/>
    <w:rsid w:val="00383B22"/>
    <w:rsid w:val="00383B71"/>
    <w:rsid w:val="00383FE6"/>
    <w:rsid w:val="00384092"/>
    <w:rsid w:val="003841A1"/>
    <w:rsid w:val="00384AC7"/>
    <w:rsid w:val="00384B2A"/>
    <w:rsid w:val="00384BAD"/>
    <w:rsid w:val="00384CDC"/>
    <w:rsid w:val="00384CFE"/>
    <w:rsid w:val="00384CFF"/>
    <w:rsid w:val="00384E20"/>
    <w:rsid w:val="00384E22"/>
    <w:rsid w:val="00384E33"/>
    <w:rsid w:val="00384E54"/>
    <w:rsid w:val="00384E80"/>
    <w:rsid w:val="00384EBC"/>
    <w:rsid w:val="00384FCA"/>
    <w:rsid w:val="00384FF7"/>
    <w:rsid w:val="00385099"/>
    <w:rsid w:val="003850A8"/>
    <w:rsid w:val="003850BF"/>
    <w:rsid w:val="0038536A"/>
    <w:rsid w:val="00385447"/>
    <w:rsid w:val="00385555"/>
    <w:rsid w:val="00385685"/>
    <w:rsid w:val="0038585B"/>
    <w:rsid w:val="00385872"/>
    <w:rsid w:val="003859E2"/>
    <w:rsid w:val="00385B57"/>
    <w:rsid w:val="00385CB9"/>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D5B"/>
    <w:rsid w:val="00386F02"/>
    <w:rsid w:val="00386F6E"/>
    <w:rsid w:val="00387032"/>
    <w:rsid w:val="00387086"/>
    <w:rsid w:val="003870EF"/>
    <w:rsid w:val="00387189"/>
    <w:rsid w:val="0038772F"/>
    <w:rsid w:val="003877CD"/>
    <w:rsid w:val="003878C1"/>
    <w:rsid w:val="0038799F"/>
    <w:rsid w:val="003879FC"/>
    <w:rsid w:val="00387B28"/>
    <w:rsid w:val="00387BE1"/>
    <w:rsid w:val="00387C4A"/>
    <w:rsid w:val="00387D04"/>
    <w:rsid w:val="00387D6C"/>
    <w:rsid w:val="00387D9F"/>
    <w:rsid w:val="00387FDD"/>
    <w:rsid w:val="003900EF"/>
    <w:rsid w:val="00390123"/>
    <w:rsid w:val="003901A7"/>
    <w:rsid w:val="003901E3"/>
    <w:rsid w:val="003902E9"/>
    <w:rsid w:val="003904A6"/>
    <w:rsid w:val="0039053F"/>
    <w:rsid w:val="003905E4"/>
    <w:rsid w:val="00390724"/>
    <w:rsid w:val="00390BA6"/>
    <w:rsid w:val="00390BE7"/>
    <w:rsid w:val="00390C9F"/>
    <w:rsid w:val="00390F9D"/>
    <w:rsid w:val="0039156B"/>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88"/>
    <w:rsid w:val="00393228"/>
    <w:rsid w:val="00393233"/>
    <w:rsid w:val="003932B5"/>
    <w:rsid w:val="003932D2"/>
    <w:rsid w:val="00393348"/>
    <w:rsid w:val="003934F2"/>
    <w:rsid w:val="003935EA"/>
    <w:rsid w:val="003936FF"/>
    <w:rsid w:val="003937B5"/>
    <w:rsid w:val="00393815"/>
    <w:rsid w:val="00393A98"/>
    <w:rsid w:val="00393AAF"/>
    <w:rsid w:val="00393BF2"/>
    <w:rsid w:val="00393DFF"/>
    <w:rsid w:val="00393E1A"/>
    <w:rsid w:val="00393F5B"/>
    <w:rsid w:val="003940C5"/>
    <w:rsid w:val="0039414E"/>
    <w:rsid w:val="00394376"/>
    <w:rsid w:val="003944B1"/>
    <w:rsid w:val="003947BC"/>
    <w:rsid w:val="00394949"/>
    <w:rsid w:val="00394CEF"/>
    <w:rsid w:val="00394DB6"/>
    <w:rsid w:val="00394FC3"/>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7F1"/>
    <w:rsid w:val="00396A37"/>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3EA"/>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98"/>
    <w:rsid w:val="003A1BD2"/>
    <w:rsid w:val="003A1C2C"/>
    <w:rsid w:val="003A1D38"/>
    <w:rsid w:val="003A1D71"/>
    <w:rsid w:val="003A1DA5"/>
    <w:rsid w:val="003A1DF2"/>
    <w:rsid w:val="003A21B9"/>
    <w:rsid w:val="003A23D0"/>
    <w:rsid w:val="003A259A"/>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6E8"/>
    <w:rsid w:val="003A3724"/>
    <w:rsid w:val="003A375E"/>
    <w:rsid w:val="003A3D30"/>
    <w:rsid w:val="003A3F99"/>
    <w:rsid w:val="003A3FFD"/>
    <w:rsid w:val="003A4021"/>
    <w:rsid w:val="003A402D"/>
    <w:rsid w:val="003A4035"/>
    <w:rsid w:val="003A42A1"/>
    <w:rsid w:val="003A42B7"/>
    <w:rsid w:val="003A43F2"/>
    <w:rsid w:val="003A45BD"/>
    <w:rsid w:val="003A4F25"/>
    <w:rsid w:val="003A5013"/>
    <w:rsid w:val="003A5052"/>
    <w:rsid w:val="003A50A6"/>
    <w:rsid w:val="003A50D4"/>
    <w:rsid w:val="003A5188"/>
    <w:rsid w:val="003A5242"/>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4"/>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373"/>
    <w:rsid w:val="003B04F1"/>
    <w:rsid w:val="003B0679"/>
    <w:rsid w:val="003B06B5"/>
    <w:rsid w:val="003B090C"/>
    <w:rsid w:val="003B0981"/>
    <w:rsid w:val="003B0A8F"/>
    <w:rsid w:val="003B0AC1"/>
    <w:rsid w:val="003B11A5"/>
    <w:rsid w:val="003B120D"/>
    <w:rsid w:val="003B1813"/>
    <w:rsid w:val="003B1882"/>
    <w:rsid w:val="003B1A71"/>
    <w:rsid w:val="003B1BB5"/>
    <w:rsid w:val="003B1C98"/>
    <w:rsid w:val="003B1D53"/>
    <w:rsid w:val="003B1DCB"/>
    <w:rsid w:val="003B2130"/>
    <w:rsid w:val="003B2209"/>
    <w:rsid w:val="003B2358"/>
    <w:rsid w:val="003B2484"/>
    <w:rsid w:val="003B24F3"/>
    <w:rsid w:val="003B2729"/>
    <w:rsid w:val="003B2A34"/>
    <w:rsid w:val="003B2A59"/>
    <w:rsid w:val="003B2C37"/>
    <w:rsid w:val="003B2EDB"/>
    <w:rsid w:val="003B2F65"/>
    <w:rsid w:val="003B3288"/>
    <w:rsid w:val="003B3334"/>
    <w:rsid w:val="003B3444"/>
    <w:rsid w:val="003B3534"/>
    <w:rsid w:val="003B3565"/>
    <w:rsid w:val="003B35EE"/>
    <w:rsid w:val="003B3716"/>
    <w:rsid w:val="003B3729"/>
    <w:rsid w:val="003B3977"/>
    <w:rsid w:val="003B39E3"/>
    <w:rsid w:val="003B3A57"/>
    <w:rsid w:val="003B3A89"/>
    <w:rsid w:val="003B3CA1"/>
    <w:rsid w:val="003B3D49"/>
    <w:rsid w:val="003B3D77"/>
    <w:rsid w:val="003B404B"/>
    <w:rsid w:val="003B40FD"/>
    <w:rsid w:val="003B434F"/>
    <w:rsid w:val="003B46E0"/>
    <w:rsid w:val="003B46E5"/>
    <w:rsid w:val="003B4869"/>
    <w:rsid w:val="003B4C20"/>
    <w:rsid w:val="003B4E05"/>
    <w:rsid w:val="003B4E5D"/>
    <w:rsid w:val="003B5005"/>
    <w:rsid w:val="003B5137"/>
    <w:rsid w:val="003B55D7"/>
    <w:rsid w:val="003B574D"/>
    <w:rsid w:val="003B575C"/>
    <w:rsid w:val="003B5863"/>
    <w:rsid w:val="003B590E"/>
    <w:rsid w:val="003B59D6"/>
    <w:rsid w:val="003B5A78"/>
    <w:rsid w:val="003B5D98"/>
    <w:rsid w:val="003B5E5B"/>
    <w:rsid w:val="003B5F29"/>
    <w:rsid w:val="003B6019"/>
    <w:rsid w:val="003B6072"/>
    <w:rsid w:val="003B61BC"/>
    <w:rsid w:val="003B61EC"/>
    <w:rsid w:val="003B62CD"/>
    <w:rsid w:val="003B6394"/>
    <w:rsid w:val="003B63D1"/>
    <w:rsid w:val="003B64F9"/>
    <w:rsid w:val="003B64FF"/>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5C0"/>
    <w:rsid w:val="003B76AB"/>
    <w:rsid w:val="003B776B"/>
    <w:rsid w:val="003B7785"/>
    <w:rsid w:val="003B78F0"/>
    <w:rsid w:val="003B7C08"/>
    <w:rsid w:val="003B7C98"/>
    <w:rsid w:val="003B7E07"/>
    <w:rsid w:val="003B7E8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A7"/>
    <w:rsid w:val="003C1E4F"/>
    <w:rsid w:val="003C1EE5"/>
    <w:rsid w:val="003C208F"/>
    <w:rsid w:val="003C209C"/>
    <w:rsid w:val="003C2327"/>
    <w:rsid w:val="003C24DF"/>
    <w:rsid w:val="003C2684"/>
    <w:rsid w:val="003C2694"/>
    <w:rsid w:val="003C2798"/>
    <w:rsid w:val="003C2806"/>
    <w:rsid w:val="003C2872"/>
    <w:rsid w:val="003C299C"/>
    <w:rsid w:val="003C29F0"/>
    <w:rsid w:val="003C2A3F"/>
    <w:rsid w:val="003C2B2B"/>
    <w:rsid w:val="003C2B93"/>
    <w:rsid w:val="003C2C8A"/>
    <w:rsid w:val="003C2CD6"/>
    <w:rsid w:val="003C2D42"/>
    <w:rsid w:val="003C2D8C"/>
    <w:rsid w:val="003C2E70"/>
    <w:rsid w:val="003C2ECF"/>
    <w:rsid w:val="003C309E"/>
    <w:rsid w:val="003C3267"/>
    <w:rsid w:val="003C35A0"/>
    <w:rsid w:val="003C3660"/>
    <w:rsid w:val="003C3799"/>
    <w:rsid w:val="003C3852"/>
    <w:rsid w:val="003C38F4"/>
    <w:rsid w:val="003C391B"/>
    <w:rsid w:val="003C391E"/>
    <w:rsid w:val="003C39AC"/>
    <w:rsid w:val="003C39C8"/>
    <w:rsid w:val="003C39CD"/>
    <w:rsid w:val="003C3AD8"/>
    <w:rsid w:val="003C3C4D"/>
    <w:rsid w:val="003C3C84"/>
    <w:rsid w:val="003C3CBB"/>
    <w:rsid w:val="003C3D71"/>
    <w:rsid w:val="003C3F11"/>
    <w:rsid w:val="003C3F90"/>
    <w:rsid w:val="003C3FE2"/>
    <w:rsid w:val="003C4440"/>
    <w:rsid w:val="003C4500"/>
    <w:rsid w:val="003C4636"/>
    <w:rsid w:val="003C4720"/>
    <w:rsid w:val="003C474A"/>
    <w:rsid w:val="003C494E"/>
    <w:rsid w:val="003C49D7"/>
    <w:rsid w:val="003C4CBB"/>
    <w:rsid w:val="003C4CC6"/>
    <w:rsid w:val="003C4CD3"/>
    <w:rsid w:val="003C4E71"/>
    <w:rsid w:val="003C4F09"/>
    <w:rsid w:val="003C4F7F"/>
    <w:rsid w:val="003C4FBD"/>
    <w:rsid w:val="003C5004"/>
    <w:rsid w:val="003C5336"/>
    <w:rsid w:val="003C5390"/>
    <w:rsid w:val="003C53A6"/>
    <w:rsid w:val="003C5459"/>
    <w:rsid w:val="003C570C"/>
    <w:rsid w:val="003C581F"/>
    <w:rsid w:val="003C5C4C"/>
    <w:rsid w:val="003C5D3F"/>
    <w:rsid w:val="003C5E4A"/>
    <w:rsid w:val="003C5E6F"/>
    <w:rsid w:val="003C5E8B"/>
    <w:rsid w:val="003C619A"/>
    <w:rsid w:val="003C61F6"/>
    <w:rsid w:val="003C6221"/>
    <w:rsid w:val="003C6417"/>
    <w:rsid w:val="003C6590"/>
    <w:rsid w:val="003C678F"/>
    <w:rsid w:val="003C6886"/>
    <w:rsid w:val="003C6C5E"/>
    <w:rsid w:val="003C6D04"/>
    <w:rsid w:val="003C6D05"/>
    <w:rsid w:val="003C7438"/>
    <w:rsid w:val="003C7D1E"/>
    <w:rsid w:val="003C7ED7"/>
    <w:rsid w:val="003D0180"/>
    <w:rsid w:val="003D01B0"/>
    <w:rsid w:val="003D0250"/>
    <w:rsid w:val="003D02C9"/>
    <w:rsid w:val="003D03AA"/>
    <w:rsid w:val="003D0416"/>
    <w:rsid w:val="003D0512"/>
    <w:rsid w:val="003D06B8"/>
    <w:rsid w:val="003D0957"/>
    <w:rsid w:val="003D0A0C"/>
    <w:rsid w:val="003D0A18"/>
    <w:rsid w:val="003D0E6D"/>
    <w:rsid w:val="003D1290"/>
    <w:rsid w:val="003D12A1"/>
    <w:rsid w:val="003D158C"/>
    <w:rsid w:val="003D18CF"/>
    <w:rsid w:val="003D19EF"/>
    <w:rsid w:val="003D1E9D"/>
    <w:rsid w:val="003D1EB2"/>
    <w:rsid w:val="003D204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0E"/>
    <w:rsid w:val="003D3397"/>
    <w:rsid w:val="003D3632"/>
    <w:rsid w:val="003D3672"/>
    <w:rsid w:val="003D36BC"/>
    <w:rsid w:val="003D36F1"/>
    <w:rsid w:val="003D3883"/>
    <w:rsid w:val="003D38E6"/>
    <w:rsid w:val="003D399C"/>
    <w:rsid w:val="003D3AC2"/>
    <w:rsid w:val="003D3B4F"/>
    <w:rsid w:val="003D3C57"/>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79C"/>
    <w:rsid w:val="003D6C0B"/>
    <w:rsid w:val="003D6E9F"/>
    <w:rsid w:val="003D70C6"/>
    <w:rsid w:val="003D7161"/>
    <w:rsid w:val="003D7171"/>
    <w:rsid w:val="003D7225"/>
    <w:rsid w:val="003D732B"/>
    <w:rsid w:val="003D7347"/>
    <w:rsid w:val="003D73A7"/>
    <w:rsid w:val="003D73DF"/>
    <w:rsid w:val="003D7766"/>
    <w:rsid w:val="003D7850"/>
    <w:rsid w:val="003D7BE4"/>
    <w:rsid w:val="003D7D93"/>
    <w:rsid w:val="003D7F18"/>
    <w:rsid w:val="003D7FF9"/>
    <w:rsid w:val="003E00BF"/>
    <w:rsid w:val="003E03C6"/>
    <w:rsid w:val="003E0460"/>
    <w:rsid w:val="003E0593"/>
    <w:rsid w:val="003E05E0"/>
    <w:rsid w:val="003E09E1"/>
    <w:rsid w:val="003E0B42"/>
    <w:rsid w:val="003E0F30"/>
    <w:rsid w:val="003E1144"/>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2"/>
    <w:rsid w:val="003E325C"/>
    <w:rsid w:val="003E334A"/>
    <w:rsid w:val="003E3554"/>
    <w:rsid w:val="003E36B2"/>
    <w:rsid w:val="003E3798"/>
    <w:rsid w:val="003E37FB"/>
    <w:rsid w:val="003E39A3"/>
    <w:rsid w:val="003E3A44"/>
    <w:rsid w:val="003E3E73"/>
    <w:rsid w:val="003E3EBD"/>
    <w:rsid w:val="003E41E1"/>
    <w:rsid w:val="003E4277"/>
    <w:rsid w:val="003E42ED"/>
    <w:rsid w:val="003E44A8"/>
    <w:rsid w:val="003E4634"/>
    <w:rsid w:val="003E4664"/>
    <w:rsid w:val="003E466A"/>
    <w:rsid w:val="003E46D1"/>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D8"/>
    <w:rsid w:val="003E62DE"/>
    <w:rsid w:val="003E6325"/>
    <w:rsid w:val="003E63E1"/>
    <w:rsid w:val="003E63F3"/>
    <w:rsid w:val="003E63FD"/>
    <w:rsid w:val="003E6457"/>
    <w:rsid w:val="003E646E"/>
    <w:rsid w:val="003E64D6"/>
    <w:rsid w:val="003E65D8"/>
    <w:rsid w:val="003E6676"/>
    <w:rsid w:val="003E6697"/>
    <w:rsid w:val="003E69F5"/>
    <w:rsid w:val="003E6B15"/>
    <w:rsid w:val="003E6C5F"/>
    <w:rsid w:val="003E6DBD"/>
    <w:rsid w:val="003E6EE6"/>
    <w:rsid w:val="003E6FE7"/>
    <w:rsid w:val="003E7138"/>
    <w:rsid w:val="003E733C"/>
    <w:rsid w:val="003E734D"/>
    <w:rsid w:val="003E74D8"/>
    <w:rsid w:val="003E752D"/>
    <w:rsid w:val="003E7792"/>
    <w:rsid w:val="003E77C6"/>
    <w:rsid w:val="003E77EF"/>
    <w:rsid w:val="003E790B"/>
    <w:rsid w:val="003E79F0"/>
    <w:rsid w:val="003E7CD2"/>
    <w:rsid w:val="003E7DD5"/>
    <w:rsid w:val="003E7E60"/>
    <w:rsid w:val="003E7FE6"/>
    <w:rsid w:val="003E7FF4"/>
    <w:rsid w:val="003F01D8"/>
    <w:rsid w:val="003F025D"/>
    <w:rsid w:val="003F02FB"/>
    <w:rsid w:val="003F031A"/>
    <w:rsid w:val="003F0326"/>
    <w:rsid w:val="003F0373"/>
    <w:rsid w:val="003F0775"/>
    <w:rsid w:val="003F0782"/>
    <w:rsid w:val="003F07EE"/>
    <w:rsid w:val="003F0973"/>
    <w:rsid w:val="003F0B8F"/>
    <w:rsid w:val="003F0C85"/>
    <w:rsid w:val="003F0D8A"/>
    <w:rsid w:val="003F0E38"/>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12"/>
    <w:rsid w:val="003F232E"/>
    <w:rsid w:val="003F23B0"/>
    <w:rsid w:val="003F24A9"/>
    <w:rsid w:val="003F24C5"/>
    <w:rsid w:val="003F25DC"/>
    <w:rsid w:val="003F29E3"/>
    <w:rsid w:val="003F2BAF"/>
    <w:rsid w:val="003F2C0E"/>
    <w:rsid w:val="003F2C3C"/>
    <w:rsid w:val="003F2FD5"/>
    <w:rsid w:val="003F3002"/>
    <w:rsid w:val="003F3172"/>
    <w:rsid w:val="003F31B6"/>
    <w:rsid w:val="003F31CB"/>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6FDC"/>
    <w:rsid w:val="003F703C"/>
    <w:rsid w:val="003F71D9"/>
    <w:rsid w:val="003F71F8"/>
    <w:rsid w:val="003F7420"/>
    <w:rsid w:val="003F74CC"/>
    <w:rsid w:val="003F74FC"/>
    <w:rsid w:val="003F750C"/>
    <w:rsid w:val="003F75B6"/>
    <w:rsid w:val="003F7620"/>
    <w:rsid w:val="003F7C3A"/>
    <w:rsid w:val="003F7D3D"/>
    <w:rsid w:val="003F7F1D"/>
    <w:rsid w:val="003F7FB9"/>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85B"/>
    <w:rsid w:val="0040295D"/>
    <w:rsid w:val="00402963"/>
    <w:rsid w:val="00402ABB"/>
    <w:rsid w:val="00402BAD"/>
    <w:rsid w:val="00402C9F"/>
    <w:rsid w:val="00402F10"/>
    <w:rsid w:val="004032B6"/>
    <w:rsid w:val="0040330B"/>
    <w:rsid w:val="004038AB"/>
    <w:rsid w:val="004039FD"/>
    <w:rsid w:val="00403BDD"/>
    <w:rsid w:val="00403E25"/>
    <w:rsid w:val="0040413A"/>
    <w:rsid w:val="0040427D"/>
    <w:rsid w:val="004042EB"/>
    <w:rsid w:val="0040437A"/>
    <w:rsid w:val="00404494"/>
    <w:rsid w:val="004044BD"/>
    <w:rsid w:val="00404585"/>
    <w:rsid w:val="004046D4"/>
    <w:rsid w:val="00404A6C"/>
    <w:rsid w:val="00404C38"/>
    <w:rsid w:val="00404C62"/>
    <w:rsid w:val="00404C9B"/>
    <w:rsid w:val="00404D63"/>
    <w:rsid w:val="00404E9F"/>
    <w:rsid w:val="0040504A"/>
    <w:rsid w:val="004051F4"/>
    <w:rsid w:val="004052A4"/>
    <w:rsid w:val="004058F8"/>
    <w:rsid w:val="00405B30"/>
    <w:rsid w:val="00405B39"/>
    <w:rsid w:val="00405D08"/>
    <w:rsid w:val="00405E3B"/>
    <w:rsid w:val="00405F84"/>
    <w:rsid w:val="004062FD"/>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27C"/>
    <w:rsid w:val="004103A3"/>
    <w:rsid w:val="00410A29"/>
    <w:rsid w:val="00410A82"/>
    <w:rsid w:val="00410DC8"/>
    <w:rsid w:val="00410F0B"/>
    <w:rsid w:val="004110B2"/>
    <w:rsid w:val="00411172"/>
    <w:rsid w:val="0041126A"/>
    <w:rsid w:val="00411398"/>
    <w:rsid w:val="004113D1"/>
    <w:rsid w:val="00411402"/>
    <w:rsid w:val="00411516"/>
    <w:rsid w:val="0041164E"/>
    <w:rsid w:val="00411700"/>
    <w:rsid w:val="0041174B"/>
    <w:rsid w:val="004117DE"/>
    <w:rsid w:val="00411957"/>
    <w:rsid w:val="00411A73"/>
    <w:rsid w:val="00411F50"/>
    <w:rsid w:val="00412032"/>
    <w:rsid w:val="0041221A"/>
    <w:rsid w:val="004122DF"/>
    <w:rsid w:val="004126B5"/>
    <w:rsid w:val="00412A5D"/>
    <w:rsid w:val="00412B9B"/>
    <w:rsid w:val="00412FDD"/>
    <w:rsid w:val="00413096"/>
    <w:rsid w:val="00413098"/>
    <w:rsid w:val="004130B5"/>
    <w:rsid w:val="00413157"/>
    <w:rsid w:val="004131E5"/>
    <w:rsid w:val="00413214"/>
    <w:rsid w:val="004132A1"/>
    <w:rsid w:val="0041344F"/>
    <w:rsid w:val="00413466"/>
    <w:rsid w:val="00413568"/>
    <w:rsid w:val="004135E7"/>
    <w:rsid w:val="0041362C"/>
    <w:rsid w:val="0041363D"/>
    <w:rsid w:val="004138EE"/>
    <w:rsid w:val="004138F1"/>
    <w:rsid w:val="004139ED"/>
    <w:rsid w:val="00413A14"/>
    <w:rsid w:val="00413A6E"/>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98F"/>
    <w:rsid w:val="00414A8B"/>
    <w:rsid w:val="00414AA5"/>
    <w:rsid w:val="00414B6F"/>
    <w:rsid w:val="00414C56"/>
    <w:rsid w:val="00414CC9"/>
    <w:rsid w:val="00414CFC"/>
    <w:rsid w:val="00414CFF"/>
    <w:rsid w:val="00414D19"/>
    <w:rsid w:val="00414D37"/>
    <w:rsid w:val="00414D76"/>
    <w:rsid w:val="00414DDE"/>
    <w:rsid w:val="00414E85"/>
    <w:rsid w:val="00414F67"/>
    <w:rsid w:val="0041507D"/>
    <w:rsid w:val="00415239"/>
    <w:rsid w:val="004152E6"/>
    <w:rsid w:val="004153A5"/>
    <w:rsid w:val="004154C1"/>
    <w:rsid w:val="00415507"/>
    <w:rsid w:val="00415510"/>
    <w:rsid w:val="00415698"/>
    <w:rsid w:val="004158C7"/>
    <w:rsid w:val="00415A2B"/>
    <w:rsid w:val="00415A40"/>
    <w:rsid w:val="00415BB8"/>
    <w:rsid w:val="00415C71"/>
    <w:rsid w:val="00415DAE"/>
    <w:rsid w:val="00415FC9"/>
    <w:rsid w:val="0041603A"/>
    <w:rsid w:val="004161A7"/>
    <w:rsid w:val="004161C9"/>
    <w:rsid w:val="004161CC"/>
    <w:rsid w:val="0041632A"/>
    <w:rsid w:val="00416484"/>
    <w:rsid w:val="00416594"/>
    <w:rsid w:val="004165FD"/>
    <w:rsid w:val="00416939"/>
    <w:rsid w:val="004169F3"/>
    <w:rsid w:val="00416A68"/>
    <w:rsid w:val="00416BC2"/>
    <w:rsid w:val="00416D15"/>
    <w:rsid w:val="00416DFD"/>
    <w:rsid w:val="004171A1"/>
    <w:rsid w:val="0041732D"/>
    <w:rsid w:val="0041747E"/>
    <w:rsid w:val="004174B6"/>
    <w:rsid w:val="00417588"/>
    <w:rsid w:val="004175E1"/>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4EA"/>
    <w:rsid w:val="00421721"/>
    <w:rsid w:val="004217B4"/>
    <w:rsid w:val="00421A9F"/>
    <w:rsid w:val="00421B6F"/>
    <w:rsid w:val="00421D45"/>
    <w:rsid w:val="00421F83"/>
    <w:rsid w:val="004223DF"/>
    <w:rsid w:val="004224E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D8F"/>
    <w:rsid w:val="00424100"/>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6B"/>
    <w:rsid w:val="004258CB"/>
    <w:rsid w:val="00425B1A"/>
    <w:rsid w:val="00425B48"/>
    <w:rsid w:val="00425B9F"/>
    <w:rsid w:val="00425BCC"/>
    <w:rsid w:val="00425BD5"/>
    <w:rsid w:val="00425BDB"/>
    <w:rsid w:val="00425D31"/>
    <w:rsid w:val="00425DD1"/>
    <w:rsid w:val="00425E4D"/>
    <w:rsid w:val="0042601D"/>
    <w:rsid w:val="0042621B"/>
    <w:rsid w:val="0042637C"/>
    <w:rsid w:val="00426410"/>
    <w:rsid w:val="00426577"/>
    <w:rsid w:val="00426976"/>
    <w:rsid w:val="00426BB1"/>
    <w:rsid w:val="00426BEB"/>
    <w:rsid w:val="00426D6C"/>
    <w:rsid w:val="00426DBA"/>
    <w:rsid w:val="00426E40"/>
    <w:rsid w:val="00426FEE"/>
    <w:rsid w:val="004272A9"/>
    <w:rsid w:val="004272D2"/>
    <w:rsid w:val="0042745D"/>
    <w:rsid w:val="00427495"/>
    <w:rsid w:val="004274B5"/>
    <w:rsid w:val="0042788D"/>
    <w:rsid w:val="004279B4"/>
    <w:rsid w:val="00427A57"/>
    <w:rsid w:val="00427AEF"/>
    <w:rsid w:val="00427AF0"/>
    <w:rsid w:val="00427C25"/>
    <w:rsid w:val="00427C96"/>
    <w:rsid w:val="00427CDD"/>
    <w:rsid w:val="00427CDF"/>
    <w:rsid w:val="00427CFB"/>
    <w:rsid w:val="00427F7B"/>
    <w:rsid w:val="00427F93"/>
    <w:rsid w:val="0043006C"/>
    <w:rsid w:val="004300DB"/>
    <w:rsid w:val="004300E5"/>
    <w:rsid w:val="004301EF"/>
    <w:rsid w:val="004302F1"/>
    <w:rsid w:val="004303DC"/>
    <w:rsid w:val="004303EF"/>
    <w:rsid w:val="004307CA"/>
    <w:rsid w:val="00430895"/>
    <w:rsid w:val="004309C7"/>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4D"/>
    <w:rsid w:val="004321E2"/>
    <w:rsid w:val="004321F1"/>
    <w:rsid w:val="00432237"/>
    <w:rsid w:val="0043227A"/>
    <w:rsid w:val="0043228B"/>
    <w:rsid w:val="004322E0"/>
    <w:rsid w:val="00432359"/>
    <w:rsid w:val="00432443"/>
    <w:rsid w:val="004326FD"/>
    <w:rsid w:val="0043272B"/>
    <w:rsid w:val="00432A31"/>
    <w:rsid w:val="00432BED"/>
    <w:rsid w:val="00432D4E"/>
    <w:rsid w:val="00432DB3"/>
    <w:rsid w:val="00432DDC"/>
    <w:rsid w:val="00432FE4"/>
    <w:rsid w:val="004330CF"/>
    <w:rsid w:val="00433186"/>
    <w:rsid w:val="0043330B"/>
    <w:rsid w:val="00433780"/>
    <w:rsid w:val="00433B5C"/>
    <w:rsid w:val="00433E00"/>
    <w:rsid w:val="00433F31"/>
    <w:rsid w:val="00433FA7"/>
    <w:rsid w:val="004340C4"/>
    <w:rsid w:val="00434188"/>
    <w:rsid w:val="004341AF"/>
    <w:rsid w:val="00434378"/>
    <w:rsid w:val="00434383"/>
    <w:rsid w:val="00434384"/>
    <w:rsid w:val="0043447C"/>
    <w:rsid w:val="004345D1"/>
    <w:rsid w:val="004348B4"/>
    <w:rsid w:val="004348BC"/>
    <w:rsid w:val="004348BF"/>
    <w:rsid w:val="004348D1"/>
    <w:rsid w:val="00434A8A"/>
    <w:rsid w:val="00434B34"/>
    <w:rsid w:val="00434E1B"/>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DE7"/>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2B"/>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A04"/>
    <w:rsid w:val="00440B55"/>
    <w:rsid w:val="004410CA"/>
    <w:rsid w:val="00441392"/>
    <w:rsid w:val="004413F4"/>
    <w:rsid w:val="00441403"/>
    <w:rsid w:val="0044156E"/>
    <w:rsid w:val="004418F2"/>
    <w:rsid w:val="00441BAD"/>
    <w:rsid w:val="00441D12"/>
    <w:rsid w:val="00441FEC"/>
    <w:rsid w:val="0044201B"/>
    <w:rsid w:val="00442400"/>
    <w:rsid w:val="0044245E"/>
    <w:rsid w:val="0044248A"/>
    <w:rsid w:val="004424B7"/>
    <w:rsid w:val="004424D3"/>
    <w:rsid w:val="00442692"/>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107"/>
    <w:rsid w:val="00445258"/>
    <w:rsid w:val="004452A6"/>
    <w:rsid w:val="00445426"/>
    <w:rsid w:val="004456ED"/>
    <w:rsid w:val="0044594E"/>
    <w:rsid w:val="00445B70"/>
    <w:rsid w:val="00445EAA"/>
    <w:rsid w:val="0044632E"/>
    <w:rsid w:val="0044634B"/>
    <w:rsid w:val="004463B0"/>
    <w:rsid w:val="004463C0"/>
    <w:rsid w:val="004463C2"/>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7B1"/>
    <w:rsid w:val="00447A53"/>
    <w:rsid w:val="00447AE8"/>
    <w:rsid w:val="00447BB4"/>
    <w:rsid w:val="00447BE9"/>
    <w:rsid w:val="00447D47"/>
    <w:rsid w:val="00447EFC"/>
    <w:rsid w:val="004500BE"/>
    <w:rsid w:val="00450175"/>
    <w:rsid w:val="004503F7"/>
    <w:rsid w:val="004505C4"/>
    <w:rsid w:val="0045071F"/>
    <w:rsid w:val="00450763"/>
    <w:rsid w:val="004507BE"/>
    <w:rsid w:val="00450985"/>
    <w:rsid w:val="00450A26"/>
    <w:rsid w:val="00450A30"/>
    <w:rsid w:val="00450A63"/>
    <w:rsid w:val="00450C07"/>
    <w:rsid w:val="00450C71"/>
    <w:rsid w:val="00450CC7"/>
    <w:rsid w:val="00450EE5"/>
    <w:rsid w:val="00450F96"/>
    <w:rsid w:val="00451072"/>
    <w:rsid w:val="004510F1"/>
    <w:rsid w:val="004514AA"/>
    <w:rsid w:val="0045170F"/>
    <w:rsid w:val="00451747"/>
    <w:rsid w:val="00451750"/>
    <w:rsid w:val="004517A1"/>
    <w:rsid w:val="004517C8"/>
    <w:rsid w:val="00451CB4"/>
    <w:rsid w:val="00452073"/>
    <w:rsid w:val="00452217"/>
    <w:rsid w:val="00452261"/>
    <w:rsid w:val="004522B2"/>
    <w:rsid w:val="004522DB"/>
    <w:rsid w:val="00452309"/>
    <w:rsid w:val="0045235D"/>
    <w:rsid w:val="00452567"/>
    <w:rsid w:val="00452747"/>
    <w:rsid w:val="00452A6C"/>
    <w:rsid w:val="0045318D"/>
    <w:rsid w:val="00453209"/>
    <w:rsid w:val="0045331B"/>
    <w:rsid w:val="004533D7"/>
    <w:rsid w:val="004534DC"/>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0D"/>
    <w:rsid w:val="00454B2F"/>
    <w:rsid w:val="00454C79"/>
    <w:rsid w:val="00454DB6"/>
    <w:rsid w:val="00454DEE"/>
    <w:rsid w:val="004550FC"/>
    <w:rsid w:val="0045519C"/>
    <w:rsid w:val="004551AD"/>
    <w:rsid w:val="0045545C"/>
    <w:rsid w:val="004556EC"/>
    <w:rsid w:val="00455793"/>
    <w:rsid w:val="0045583F"/>
    <w:rsid w:val="004558B4"/>
    <w:rsid w:val="0045595E"/>
    <w:rsid w:val="004559DC"/>
    <w:rsid w:val="00455A6C"/>
    <w:rsid w:val="00455D36"/>
    <w:rsid w:val="00455E01"/>
    <w:rsid w:val="00455E86"/>
    <w:rsid w:val="004562DF"/>
    <w:rsid w:val="0045631C"/>
    <w:rsid w:val="004563A1"/>
    <w:rsid w:val="00456517"/>
    <w:rsid w:val="00456555"/>
    <w:rsid w:val="00456556"/>
    <w:rsid w:val="004567FE"/>
    <w:rsid w:val="0045694B"/>
    <w:rsid w:val="00456975"/>
    <w:rsid w:val="00456B44"/>
    <w:rsid w:val="00456DFD"/>
    <w:rsid w:val="00456E53"/>
    <w:rsid w:val="00456E94"/>
    <w:rsid w:val="00456F61"/>
    <w:rsid w:val="00456F7E"/>
    <w:rsid w:val="00456FB6"/>
    <w:rsid w:val="00456FF8"/>
    <w:rsid w:val="00457080"/>
    <w:rsid w:val="0045719C"/>
    <w:rsid w:val="00457383"/>
    <w:rsid w:val="004573B0"/>
    <w:rsid w:val="004573F2"/>
    <w:rsid w:val="00457420"/>
    <w:rsid w:val="00457494"/>
    <w:rsid w:val="004575FF"/>
    <w:rsid w:val="0045766F"/>
    <w:rsid w:val="004576F2"/>
    <w:rsid w:val="004579A8"/>
    <w:rsid w:val="004579D8"/>
    <w:rsid w:val="004579F2"/>
    <w:rsid w:val="00457A49"/>
    <w:rsid w:val="00457A4F"/>
    <w:rsid w:val="00457C8B"/>
    <w:rsid w:val="00457D49"/>
    <w:rsid w:val="00457E5E"/>
    <w:rsid w:val="00457FF3"/>
    <w:rsid w:val="00460066"/>
    <w:rsid w:val="00460112"/>
    <w:rsid w:val="0046028A"/>
    <w:rsid w:val="004602B6"/>
    <w:rsid w:val="00460377"/>
    <w:rsid w:val="00460719"/>
    <w:rsid w:val="00460895"/>
    <w:rsid w:val="0046089D"/>
    <w:rsid w:val="004608D3"/>
    <w:rsid w:val="0046094C"/>
    <w:rsid w:val="00460956"/>
    <w:rsid w:val="00460A22"/>
    <w:rsid w:val="00460AE1"/>
    <w:rsid w:val="00460B49"/>
    <w:rsid w:val="00460CFD"/>
    <w:rsid w:val="00461327"/>
    <w:rsid w:val="0046139E"/>
    <w:rsid w:val="00461668"/>
    <w:rsid w:val="004616B3"/>
    <w:rsid w:val="004618AC"/>
    <w:rsid w:val="00461934"/>
    <w:rsid w:val="00461A1D"/>
    <w:rsid w:val="00461AFA"/>
    <w:rsid w:val="00461C40"/>
    <w:rsid w:val="00461C60"/>
    <w:rsid w:val="00461CF8"/>
    <w:rsid w:val="00461EF6"/>
    <w:rsid w:val="00461EF7"/>
    <w:rsid w:val="00462034"/>
    <w:rsid w:val="00462393"/>
    <w:rsid w:val="00462436"/>
    <w:rsid w:val="00462740"/>
    <w:rsid w:val="004627B5"/>
    <w:rsid w:val="004628E9"/>
    <w:rsid w:val="00462A3D"/>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EF"/>
    <w:rsid w:val="004651FB"/>
    <w:rsid w:val="004653E8"/>
    <w:rsid w:val="00465853"/>
    <w:rsid w:val="004658B5"/>
    <w:rsid w:val="00465960"/>
    <w:rsid w:val="00465BC6"/>
    <w:rsid w:val="00465C8B"/>
    <w:rsid w:val="00465CE0"/>
    <w:rsid w:val="00465D99"/>
    <w:rsid w:val="00465DF6"/>
    <w:rsid w:val="00465E13"/>
    <w:rsid w:val="00465E36"/>
    <w:rsid w:val="00465E8A"/>
    <w:rsid w:val="004660FA"/>
    <w:rsid w:val="00466330"/>
    <w:rsid w:val="00466352"/>
    <w:rsid w:val="0046657F"/>
    <w:rsid w:val="004665C9"/>
    <w:rsid w:val="0046663E"/>
    <w:rsid w:val="00466693"/>
    <w:rsid w:val="00466824"/>
    <w:rsid w:val="00466A56"/>
    <w:rsid w:val="00466C97"/>
    <w:rsid w:val="00466E51"/>
    <w:rsid w:val="00467155"/>
    <w:rsid w:val="004671F3"/>
    <w:rsid w:val="0046734B"/>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68"/>
    <w:rsid w:val="00470BA4"/>
    <w:rsid w:val="00470E47"/>
    <w:rsid w:val="00470F4F"/>
    <w:rsid w:val="00470F83"/>
    <w:rsid w:val="00471059"/>
    <w:rsid w:val="00471202"/>
    <w:rsid w:val="00471213"/>
    <w:rsid w:val="004713DF"/>
    <w:rsid w:val="0047154A"/>
    <w:rsid w:val="004716B2"/>
    <w:rsid w:val="004716BE"/>
    <w:rsid w:val="0047170E"/>
    <w:rsid w:val="00471781"/>
    <w:rsid w:val="0047181A"/>
    <w:rsid w:val="004718A6"/>
    <w:rsid w:val="00471CAA"/>
    <w:rsid w:val="00471DD5"/>
    <w:rsid w:val="00471EB1"/>
    <w:rsid w:val="00471FA8"/>
    <w:rsid w:val="004721B4"/>
    <w:rsid w:val="004722CA"/>
    <w:rsid w:val="0047237D"/>
    <w:rsid w:val="00472465"/>
    <w:rsid w:val="004724BF"/>
    <w:rsid w:val="004724C4"/>
    <w:rsid w:val="004727A4"/>
    <w:rsid w:val="00472837"/>
    <w:rsid w:val="00472AF5"/>
    <w:rsid w:val="00472BFB"/>
    <w:rsid w:val="00472C10"/>
    <w:rsid w:val="00472C5B"/>
    <w:rsid w:val="00472C94"/>
    <w:rsid w:val="00472C99"/>
    <w:rsid w:val="00472D9D"/>
    <w:rsid w:val="00472F9A"/>
    <w:rsid w:val="004730C3"/>
    <w:rsid w:val="00473435"/>
    <w:rsid w:val="004736E9"/>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8A8"/>
    <w:rsid w:val="00475943"/>
    <w:rsid w:val="00475B73"/>
    <w:rsid w:val="00475BFA"/>
    <w:rsid w:val="00475E4C"/>
    <w:rsid w:val="00475FA5"/>
    <w:rsid w:val="004760B1"/>
    <w:rsid w:val="00476146"/>
    <w:rsid w:val="00476284"/>
    <w:rsid w:val="00476439"/>
    <w:rsid w:val="004768D3"/>
    <w:rsid w:val="00476A20"/>
    <w:rsid w:val="00476A72"/>
    <w:rsid w:val="00476AC7"/>
    <w:rsid w:val="00476D7D"/>
    <w:rsid w:val="00476F70"/>
    <w:rsid w:val="004771D3"/>
    <w:rsid w:val="00477519"/>
    <w:rsid w:val="004776D9"/>
    <w:rsid w:val="00477907"/>
    <w:rsid w:val="004779CD"/>
    <w:rsid w:val="00477B30"/>
    <w:rsid w:val="00477F2E"/>
    <w:rsid w:val="00480071"/>
    <w:rsid w:val="004800B2"/>
    <w:rsid w:val="00480339"/>
    <w:rsid w:val="00480411"/>
    <w:rsid w:val="0048044B"/>
    <w:rsid w:val="0048048C"/>
    <w:rsid w:val="00480576"/>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CF"/>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1FB6"/>
    <w:rsid w:val="00481FD0"/>
    <w:rsid w:val="00482003"/>
    <w:rsid w:val="004821F0"/>
    <w:rsid w:val="00482485"/>
    <w:rsid w:val="00482854"/>
    <w:rsid w:val="0048292D"/>
    <w:rsid w:val="00482AA0"/>
    <w:rsid w:val="00482DDF"/>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57F"/>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3AC"/>
    <w:rsid w:val="00486510"/>
    <w:rsid w:val="004866B4"/>
    <w:rsid w:val="004868CE"/>
    <w:rsid w:val="00486923"/>
    <w:rsid w:val="00486B4D"/>
    <w:rsid w:val="00486C63"/>
    <w:rsid w:val="00486D90"/>
    <w:rsid w:val="004871C1"/>
    <w:rsid w:val="0048720B"/>
    <w:rsid w:val="00487287"/>
    <w:rsid w:val="004872DA"/>
    <w:rsid w:val="004874B7"/>
    <w:rsid w:val="00487735"/>
    <w:rsid w:val="00487756"/>
    <w:rsid w:val="004879E3"/>
    <w:rsid w:val="00487A5C"/>
    <w:rsid w:val="00487A78"/>
    <w:rsid w:val="00487C71"/>
    <w:rsid w:val="00487DBB"/>
    <w:rsid w:val="00487F38"/>
    <w:rsid w:val="00490099"/>
    <w:rsid w:val="004900BE"/>
    <w:rsid w:val="004900C9"/>
    <w:rsid w:val="00490207"/>
    <w:rsid w:val="00490265"/>
    <w:rsid w:val="004902AC"/>
    <w:rsid w:val="00490315"/>
    <w:rsid w:val="0049036D"/>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0A4"/>
    <w:rsid w:val="004911E2"/>
    <w:rsid w:val="00491207"/>
    <w:rsid w:val="00491267"/>
    <w:rsid w:val="004912D8"/>
    <w:rsid w:val="0049135B"/>
    <w:rsid w:val="004913C4"/>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30"/>
    <w:rsid w:val="00492773"/>
    <w:rsid w:val="004927DB"/>
    <w:rsid w:val="004927F0"/>
    <w:rsid w:val="004927FE"/>
    <w:rsid w:val="00492AD8"/>
    <w:rsid w:val="00492C55"/>
    <w:rsid w:val="00492F96"/>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7F8"/>
    <w:rsid w:val="00494829"/>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9B9"/>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2D"/>
    <w:rsid w:val="004A1E74"/>
    <w:rsid w:val="004A1F78"/>
    <w:rsid w:val="004A2062"/>
    <w:rsid w:val="004A206E"/>
    <w:rsid w:val="004A207E"/>
    <w:rsid w:val="004A2191"/>
    <w:rsid w:val="004A21B3"/>
    <w:rsid w:val="004A21BC"/>
    <w:rsid w:val="004A220D"/>
    <w:rsid w:val="004A2275"/>
    <w:rsid w:val="004A2373"/>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563"/>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A0B"/>
    <w:rsid w:val="004A4A72"/>
    <w:rsid w:val="004A4E75"/>
    <w:rsid w:val="004A4F2D"/>
    <w:rsid w:val="004A5299"/>
    <w:rsid w:val="004A5320"/>
    <w:rsid w:val="004A533C"/>
    <w:rsid w:val="004A5363"/>
    <w:rsid w:val="004A5545"/>
    <w:rsid w:val="004A5578"/>
    <w:rsid w:val="004A56CB"/>
    <w:rsid w:val="004A570D"/>
    <w:rsid w:val="004A58E7"/>
    <w:rsid w:val="004A5973"/>
    <w:rsid w:val="004A59A4"/>
    <w:rsid w:val="004A5DBA"/>
    <w:rsid w:val="004A5F2F"/>
    <w:rsid w:val="004A6199"/>
    <w:rsid w:val="004A638B"/>
    <w:rsid w:val="004A6529"/>
    <w:rsid w:val="004A6549"/>
    <w:rsid w:val="004A65E7"/>
    <w:rsid w:val="004A6602"/>
    <w:rsid w:val="004A67B0"/>
    <w:rsid w:val="004A687B"/>
    <w:rsid w:val="004A69F8"/>
    <w:rsid w:val="004A6EB6"/>
    <w:rsid w:val="004A6EE0"/>
    <w:rsid w:val="004A6F11"/>
    <w:rsid w:val="004A6FD0"/>
    <w:rsid w:val="004A7110"/>
    <w:rsid w:val="004A7270"/>
    <w:rsid w:val="004A7342"/>
    <w:rsid w:val="004A736A"/>
    <w:rsid w:val="004A7378"/>
    <w:rsid w:val="004A7909"/>
    <w:rsid w:val="004A7A87"/>
    <w:rsid w:val="004A7B94"/>
    <w:rsid w:val="004B0029"/>
    <w:rsid w:val="004B00A2"/>
    <w:rsid w:val="004B01F0"/>
    <w:rsid w:val="004B022D"/>
    <w:rsid w:val="004B04C0"/>
    <w:rsid w:val="004B0607"/>
    <w:rsid w:val="004B0741"/>
    <w:rsid w:val="004B0882"/>
    <w:rsid w:val="004B08F9"/>
    <w:rsid w:val="004B0CC5"/>
    <w:rsid w:val="004B0DB6"/>
    <w:rsid w:val="004B0EA2"/>
    <w:rsid w:val="004B0F74"/>
    <w:rsid w:val="004B128A"/>
    <w:rsid w:val="004B12B6"/>
    <w:rsid w:val="004B134B"/>
    <w:rsid w:val="004B13AB"/>
    <w:rsid w:val="004B13FE"/>
    <w:rsid w:val="004B146A"/>
    <w:rsid w:val="004B146F"/>
    <w:rsid w:val="004B1548"/>
    <w:rsid w:val="004B156A"/>
    <w:rsid w:val="004B1667"/>
    <w:rsid w:val="004B187D"/>
    <w:rsid w:val="004B1BE3"/>
    <w:rsid w:val="004B1C8A"/>
    <w:rsid w:val="004B1E6A"/>
    <w:rsid w:val="004B1F74"/>
    <w:rsid w:val="004B1FB4"/>
    <w:rsid w:val="004B1FE6"/>
    <w:rsid w:val="004B217C"/>
    <w:rsid w:val="004B21EF"/>
    <w:rsid w:val="004B22BC"/>
    <w:rsid w:val="004B231B"/>
    <w:rsid w:val="004B2397"/>
    <w:rsid w:val="004B2409"/>
    <w:rsid w:val="004B24E0"/>
    <w:rsid w:val="004B296B"/>
    <w:rsid w:val="004B2DBA"/>
    <w:rsid w:val="004B2EF2"/>
    <w:rsid w:val="004B3124"/>
    <w:rsid w:val="004B317B"/>
    <w:rsid w:val="004B31D0"/>
    <w:rsid w:val="004B33D9"/>
    <w:rsid w:val="004B342F"/>
    <w:rsid w:val="004B34BB"/>
    <w:rsid w:val="004B3814"/>
    <w:rsid w:val="004B383D"/>
    <w:rsid w:val="004B3893"/>
    <w:rsid w:val="004B38D4"/>
    <w:rsid w:val="004B3B76"/>
    <w:rsid w:val="004B3D35"/>
    <w:rsid w:val="004B3D7C"/>
    <w:rsid w:val="004B3EAD"/>
    <w:rsid w:val="004B4069"/>
    <w:rsid w:val="004B408E"/>
    <w:rsid w:val="004B43E2"/>
    <w:rsid w:val="004B440D"/>
    <w:rsid w:val="004B4423"/>
    <w:rsid w:val="004B4692"/>
    <w:rsid w:val="004B475E"/>
    <w:rsid w:val="004B4855"/>
    <w:rsid w:val="004B4987"/>
    <w:rsid w:val="004B49CC"/>
    <w:rsid w:val="004B4C34"/>
    <w:rsid w:val="004B4D09"/>
    <w:rsid w:val="004B4D69"/>
    <w:rsid w:val="004B4DDA"/>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87E"/>
    <w:rsid w:val="004B7909"/>
    <w:rsid w:val="004B7B6A"/>
    <w:rsid w:val="004B7CBD"/>
    <w:rsid w:val="004B7FC6"/>
    <w:rsid w:val="004C001E"/>
    <w:rsid w:val="004C002F"/>
    <w:rsid w:val="004C010F"/>
    <w:rsid w:val="004C015A"/>
    <w:rsid w:val="004C036D"/>
    <w:rsid w:val="004C037A"/>
    <w:rsid w:val="004C066C"/>
    <w:rsid w:val="004C06E4"/>
    <w:rsid w:val="004C0780"/>
    <w:rsid w:val="004C0855"/>
    <w:rsid w:val="004C0940"/>
    <w:rsid w:val="004C0960"/>
    <w:rsid w:val="004C0997"/>
    <w:rsid w:val="004C0A9B"/>
    <w:rsid w:val="004C0AB6"/>
    <w:rsid w:val="004C0AF2"/>
    <w:rsid w:val="004C0D29"/>
    <w:rsid w:val="004C0D6A"/>
    <w:rsid w:val="004C0E86"/>
    <w:rsid w:val="004C0E87"/>
    <w:rsid w:val="004C0ED7"/>
    <w:rsid w:val="004C125F"/>
    <w:rsid w:val="004C1395"/>
    <w:rsid w:val="004C13EC"/>
    <w:rsid w:val="004C1471"/>
    <w:rsid w:val="004C157E"/>
    <w:rsid w:val="004C18ED"/>
    <w:rsid w:val="004C1A60"/>
    <w:rsid w:val="004C1C89"/>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0F"/>
    <w:rsid w:val="004C37B0"/>
    <w:rsid w:val="004C3B16"/>
    <w:rsid w:val="004C3B97"/>
    <w:rsid w:val="004C3C27"/>
    <w:rsid w:val="004C3CA9"/>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8E"/>
    <w:rsid w:val="004C53DF"/>
    <w:rsid w:val="004C5445"/>
    <w:rsid w:val="004C55A1"/>
    <w:rsid w:val="004C57FD"/>
    <w:rsid w:val="004C5B26"/>
    <w:rsid w:val="004C5D60"/>
    <w:rsid w:val="004C5DD2"/>
    <w:rsid w:val="004C60EB"/>
    <w:rsid w:val="004C6243"/>
    <w:rsid w:val="004C63DD"/>
    <w:rsid w:val="004C6565"/>
    <w:rsid w:val="004C66CD"/>
    <w:rsid w:val="004C67F3"/>
    <w:rsid w:val="004C683B"/>
    <w:rsid w:val="004C687B"/>
    <w:rsid w:val="004C6949"/>
    <w:rsid w:val="004C69F7"/>
    <w:rsid w:val="004C6B3A"/>
    <w:rsid w:val="004C6BC8"/>
    <w:rsid w:val="004C6D16"/>
    <w:rsid w:val="004C6D74"/>
    <w:rsid w:val="004C6F93"/>
    <w:rsid w:val="004C70E1"/>
    <w:rsid w:val="004C764F"/>
    <w:rsid w:val="004C78F4"/>
    <w:rsid w:val="004C7A11"/>
    <w:rsid w:val="004C7A34"/>
    <w:rsid w:val="004C7BEA"/>
    <w:rsid w:val="004C7D6B"/>
    <w:rsid w:val="004C7DC0"/>
    <w:rsid w:val="004C7F62"/>
    <w:rsid w:val="004D008C"/>
    <w:rsid w:val="004D027F"/>
    <w:rsid w:val="004D033B"/>
    <w:rsid w:val="004D04CD"/>
    <w:rsid w:val="004D0554"/>
    <w:rsid w:val="004D0559"/>
    <w:rsid w:val="004D05EF"/>
    <w:rsid w:val="004D06D7"/>
    <w:rsid w:val="004D072B"/>
    <w:rsid w:val="004D072C"/>
    <w:rsid w:val="004D0B35"/>
    <w:rsid w:val="004D0C3C"/>
    <w:rsid w:val="004D0D9F"/>
    <w:rsid w:val="004D0FF5"/>
    <w:rsid w:val="004D1029"/>
    <w:rsid w:val="004D1070"/>
    <w:rsid w:val="004D10F7"/>
    <w:rsid w:val="004D1110"/>
    <w:rsid w:val="004D130B"/>
    <w:rsid w:val="004D13BB"/>
    <w:rsid w:val="004D145D"/>
    <w:rsid w:val="004D1548"/>
    <w:rsid w:val="004D18E9"/>
    <w:rsid w:val="004D193C"/>
    <w:rsid w:val="004D1B70"/>
    <w:rsid w:val="004D1B98"/>
    <w:rsid w:val="004D1CAB"/>
    <w:rsid w:val="004D1D7A"/>
    <w:rsid w:val="004D1D81"/>
    <w:rsid w:val="004D1DB0"/>
    <w:rsid w:val="004D1DFB"/>
    <w:rsid w:val="004D1FEE"/>
    <w:rsid w:val="004D23F8"/>
    <w:rsid w:val="004D255C"/>
    <w:rsid w:val="004D282B"/>
    <w:rsid w:val="004D2883"/>
    <w:rsid w:val="004D2958"/>
    <w:rsid w:val="004D2A87"/>
    <w:rsid w:val="004D2C7B"/>
    <w:rsid w:val="004D2D05"/>
    <w:rsid w:val="004D2F92"/>
    <w:rsid w:val="004D2FCD"/>
    <w:rsid w:val="004D3041"/>
    <w:rsid w:val="004D308C"/>
    <w:rsid w:val="004D316E"/>
    <w:rsid w:val="004D35ED"/>
    <w:rsid w:val="004D3799"/>
    <w:rsid w:val="004D37DC"/>
    <w:rsid w:val="004D37E1"/>
    <w:rsid w:val="004D3837"/>
    <w:rsid w:val="004D3B49"/>
    <w:rsid w:val="004D3B7B"/>
    <w:rsid w:val="004D3DAD"/>
    <w:rsid w:val="004D4077"/>
    <w:rsid w:val="004D411F"/>
    <w:rsid w:val="004D4133"/>
    <w:rsid w:val="004D41CC"/>
    <w:rsid w:val="004D4207"/>
    <w:rsid w:val="004D4514"/>
    <w:rsid w:val="004D4910"/>
    <w:rsid w:val="004D493B"/>
    <w:rsid w:val="004D4A0F"/>
    <w:rsid w:val="004D4A72"/>
    <w:rsid w:val="004D4B1A"/>
    <w:rsid w:val="004D4B40"/>
    <w:rsid w:val="004D4B57"/>
    <w:rsid w:val="004D4F1C"/>
    <w:rsid w:val="004D51E2"/>
    <w:rsid w:val="004D51FE"/>
    <w:rsid w:val="004D538B"/>
    <w:rsid w:val="004D54A9"/>
    <w:rsid w:val="004D5635"/>
    <w:rsid w:val="004D566F"/>
    <w:rsid w:val="004D581D"/>
    <w:rsid w:val="004D58AC"/>
    <w:rsid w:val="004D59BA"/>
    <w:rsid w:val="004D59CC"/>
    <w:rsid w:val="004D60EC"/>
    <w:rsid w:val="004D61F7"/>
    <w:rsid w:val="004D6300"/>
    <w:rsid w:val="004D6407"/>
    <w:rsid w:val="004D6787"/>
    <w:rsid w:val="004D699B"/>
    <w:rsid w:val="004D69F5"/>
    <w:rsid w:val="004D6ACC"/>
    <w:rsid w:val="004D6B8A"/>
    <w:rsid w:val="004D6C40"/>
    <w:rsid w:val="004D6C4F"/>
    <w:rsid w:val="004D6F34"/>
    <w:rsid w:val="004D70CA"/>
    <w:rsid w:val="004D7142"/>
    <w:rsid w:val="004D71E8"/>
    <w:rsid w:val="004D75E2"/>
    <w:rsid w:val="004D76B4"/>
    <w:rsid w:val="004D793E"/>
    <w:rsid w:val="004D79C7"/>
    <w:rsid w:val="004D79E5"/>
    <w:rsid w:val="004D7A98"/>
    <w:rsid w:val="004D7AD8"/>
    <w:rsid w:val="004D7B24"/>
    <w:rsid w:val="004D7D11"/>
    <w:rsid w:val="004D7E1D"/>
    <w:rsid w:val="004D7FEC"/>
    <w:rsid w:val="004E0231"/>
    <w:rsid w:val="004E0261"/>
    <w:rsid w:val="004E033D"/>
    <w:rsid w:val="004E047A"/>
    <w:rsid w:val="004E04AE"/>
    <w:rsid w:val="004E05C4"/>
    <w:rsid w:val="004E06F6"/>
    <w:rsid w:val="004E076A"/>
    <w:rsid w:val="004E0888"/>
    <w:rsid w:val="004E0D56"/>
    <w:rsid w:val="004E0E62"/>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17A"/>
    <w:rsid w:val="004E225C"/>
    <w:rsid w:val="004E226D"/>
    <w:rsid w:val="004E228C"/>
    <w:rsid w:val="004E2306"/>
    <w:rsid w:val="004E2454"/>
    <w:rsid w:val="004E2583"/>
    <w:rsid w:val="004E25E8"/>
    <w:rsid w:val="004E26EE"/>
    <w:rsid w:val="004E2737"/>
    <w:rsid w:val="004E2884"/>
    <w:rsid w:val="004E29BF"/>
    <w:rsid w:val="004E2B95"/>
    <w:rsid w:val="004E2BDF"/>
    <w:rsid w:val="004E2F28"/>
    <w:rsid w:val="004E32EE"/>
    <w:rsid w:val="004E3358"/>
    <w:rsid w:val="004E33A8"/>
    <w:rsid w:val="004E346F"/>
    <w:rsid w:val="004E34AD"/>
    <w:rsid w:val="004E356B"/>
    <w:rsid w:val="004E36E8"/>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1"/>
    <w:rsid w:val="004E5593"/>
    <w:rsid w:val="004E5699"/>
    <w:rsid w:val="004E5851"/>
    <w:rsid w:val="004E5885"/>
    <w:rsid w:val="004E5BF3"/>
    <w:rsid w:val="004E5D9A"/>
    <w:rsid w:val="004E6072"/>
    <w:rsid w:val="004E61C5"/>
    <w:rsid w:val="004E6467"/>
    <w:rsid w:val="004E6648"/>
    <w:rsid w:val="004E6836"/>
    <w:rsid w:val="004E68E1"/>
    <w:rsid w:val="004E69DE"/>
    <w:rsid w:val="004E6A83"/>
    <w:rsid w:val="004E6C49"/>
    <w:rsid w:val="004E6D66"/>
    <w:rsid w:val="004E6EB4"/>
    <w:rsid w:val="004E6F14"/>
    <w:rsid w:val="004E6F34"/>
    <w:rsid w:val="004E6FA8"/>
    <w:rsid w:val="004E702C"/>
    <w:rsid w:val="004E71DD"/>
    <w:rsid w:val="004E7294"/>
    <w:rsid w:val="004E7364"/>
    <w:rsid w:val="004E7394"/>
    <w:rsid w:val="004E7508"/>
    <w:rsid w:val="004E75A4"/>
    <w:rsid w:val="004E7967"/>
    <w:rsid w:val="004E7A5B"/>
    <w:rsid w:val="004E7B7C"/>
    <w:rsid w:val="004E7CFE"/>
    <w:rsid w:val="004E7E59"/>
    <w:rsid w:val="004E7E85"/>
    <w:rsid w:val="004E7FFD"/>
    <w:rsid w:val="004F0326"/>
    <w:rsid w:val="004F0426"/>
    <w:rsid w:val="004F0459"/>
    <w:rsid w:val="004F0609"/>
    <w:rsid w:val="004F06CF"/>
    <w:rsid w:val="004F080C"/>
    <w:rsid w:val="004F0889"/>
    <w:rsid w:val="004F088D"/>
    <w:rsid w:val="004F0B10"/>
    <w:rsid w:val="004F0B19"/>
    <w:rsid w:val="004F0D25"/>
    <w:rsid w:val="004F0ED8"/>
    <w:rsid w:val="004F0EE9"/>
    <w:rsid w:val="004F0F39"/>
    <w:rsid w:val="004F1439"/>
    <w:rsid w:val="004F14BC"/>
    <w:rsid w:val="004F1589"/>
    <w:rsid w:val="004F178F"/>
    <w:rsid w:val="004F1797"/>
    <w:rsid w:val="004F199C"/>
    <w:rsid w:val="004F1AAD"/>
    <w:rsid w:val="004F1B11"/>
    <w:rsid w:val="004F1B50"/>
    <w:rsid w:val="004F1BD0"/>
    <w:rsid w:val="004F1C72"/>
    <w:rsid w:val="004F1DC8"/>
    <w:rsid w:val="004F21B2"/>
    <w:rsid w:val="004F22AA"/>
    <w:rsid w:val="004F232E"/>
    <w:rsid w:val="004F23F4"/>
    <w:rsid w:val="004F242B"/>
    <w:rsid w:val="004F24D7"/>
    <w:rsid w:val="004F24F2"/>
    <w:rsid w:val="004F25F4"/>
    <w:rsid w:val="004F275A"/>
    <w:rsid w:val="004F285A"/>
    <w:rsid w:val="004F28B7"/>
    <w:rsid w:val="004F29CE"/>
    <w:rsid w:val="004F2B28"/>
    <w:rsid w:val="004F300F"/>
    <w:rsid w:val="004F3085"/>
    <w:rsid w:val="004F311A"/>
    <w:rsid w:val="004F3155"/>
    <w:rsid w:val="004F32B1"/>
    <w:rsid w:val="004F36DC"/>
    <w:rsid w:val="004F3981"/>
    <w:rsid w:val="004F3B6E"/>
    <w:rsid w:val="004F3CAB"/>
    <w:rsid w:val="004F3CDF"/>
    <w:rsid w:val="004F3D51"/>
    <w:rsid w:val="004F3D62"/>
    <w:rsid w:val="004F3E98"/>
    <w:rsid w:val="004F3EFA"/>
    <w:rsid w:val="004F40D2"/>
    <w:rsid w:val="004F41BC"/>
    <w:rsid w:val="004F45ED"/>
    <w:rsid w:val="004F461B"/>
    <w:rsid w:val="004F4782"/>
    <w:rsid w:val="004F47B7"/>
    <w:rsid w:val="004F4817"/>
    <w:rsid w:val="004F4904"/>
    <w:rsid w:val="004F4A4B"/>
    <w:rsid w:val="004F4AE4"/>
    <w:rsid w:val="004F4B93"/>
    <w:rsid w:val="004F4BBD"/>
    <w:rsid w:val="004F4CF2"/>
    <w:rsid w:val="004F4EB9"/>
    <w:rsid w:val="004F582B"/>
    <w:rsid w:val="004F592B"/>
    <w:rsid w:val="004F5DC6"/>
    <w:rsid w:val="004F623A"/>
    <w:rsid w:val="004F63CF"/>
    <w:rsid w:val="004F63F1"/>
    <w:rsid w:val="004F671B"/>
    <w:rsid w:val="004F6724"/>
    <w:rsid w:val="004F6759"/>
    <w:rsid w:val="004F67E7"/>
    <w:rsid w:val="004F691A"/>
    <w:rsid w:val="004F69E0"/>
    <w:rsid w:val="004F6B1B"/>
    <w:rsid w:val="004F6BC9"/>
    <w:rsid w:val="004F6C77"/>
    <w:rsid w:val="004F6FAD"/>
    <w:rsid w:val="004F70F3"/>
    <w:rsid w:val="004F71FC"/>
    <w:rsid w:val="004F7409"/>
    <w:rsid w:val="004F7427"/>
    <w:rsid w:val="004F753A"/>
    <w:rsid w:val="004F7646"/>
    <w:rsid w:val="004F76FF"/>
    <w:rsid w:val="004F7752"/>
    <w:rsid w:val="004F7859"/>
    <w:rsid w:val="004F7AAA"/>
    <w:rsid w:val="004F7E35"/>
    <w:rsid w:val="004F7E8E"/>
    <w:rsid w:val="005000C1"/>
    <w:rsid w:val="00500157"/>
    <w:rsid w:val="005003CA"/>
    <w:rsid w:val="0050043F"/>
    <w:rsid w:val="00500460"/>
    <w:rsid w:val="00500497"/>
    <w:rsid w:val="005004DB"/>
    <w:rsid w:val="00500558"/>
    <w:rsid w:val="005007E6"/>
    <w:rsid w:val="00500971"/>
    <w:rsid w:val="00500976"/>
    <w:rsid w:val="005009F2"/>
    <w:rsid w:val="00500A90"/>
    <w:rsid w:val="00500DAA"/>
    <w:rsid w:val="00500F99"/>
    <w:rsid w:val="0050130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7C0"/>
    <w:rsid w:val="00504864"/>
    <w:rsid w:val="00504876"/>
    <w:rsid w:val="00504EA7"/>
    <w:rsid w:val="00504ED9"/>
    <w:rsid w:val="00504F89"/>
    <w:rsid w:val="00504F8F"/>
    <w:rsid w:val="00505021"/>
    <w:rsid w:val="00505122"/>
    <w:rsid w:val="00505155"/>
    <w:rsid w:val="0050516C"/>
    <w:rsid w:val="00505302"/>
    <w:rsid w:val="005053AD"/>
    <w:rsid w:val="00505672"/>
    <w:rsid w:val="005056FC"/>
    <w:rsid w:val="005058D0"/>
    <w:rsid w:val="00505CA9"/>
    <w:rsid w:val="00505E01"/>
    <w:rsid w:val="00505F5F"/>
    <w:rsid w:val="00506036"/>
    <w:rsid w:val="005061BF"/>
    <w:rsid w:val="00506289"/>
    <w:rsid w:val="005062F6"/>
    <w:rsid w:val="00506311"/>
    <w:rsid w:val="00506373"/>
    <w:rsid w:val="005063B9"/>
    <w:rsid w:val="00506408"/>
    <w:rsid w:val="005064C8"/>
    <w:rsid w:val="005067E9"/>
    <w:rsid w:val="00506A2D"/>
    <w:rsid w:val="00506B75"/>
    <w:rsid w:val="00506D32"/>
    <w:rsid w:val="00506E54"/>
    <w:rsid w:val="00506F90"/>
    <w:rsid w:val="00507090"/>
    <w:rsid w:val="005070C3"/>
    <w:rsid w:val="00507182"/>
    <w:rsid w:val="00507245"/>
    <w:rsid w:val="00507252"/>
    <w:rsid w:val="0050727F"/>
    <w:rsid w:val="00507342"/>
    <w:rsid w:val="005073CB"/>
    <w:rsid w:val="005076B7"/>
    <w:rsid w:val="005076E8"/>
    <w:rsid w:val="00507800"/>
    <w:rsid w:val="00507809"/>
    <w:rsid w:val="00507832"/>
    <w:rsid w:val="00507861"/>
    <w:rsid w:val="00507940"/>
    <w:rsid w:val="005079D8"/>
    <w:rsid w:val="00507AE4"/>
    <w:rsid w:val="00507B33"/>
    <w:rsid w:val="00507B4D"/>
    <w:rsid w:val="00507C80"/>
    <w:rsid w:val="00507CA5"/>
    <w:rsid w:val="00507D36"/>
    <w:rsid w:val="00507DBC"/>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8C2"/>
    <w:rsid w:val="00512B6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6DC"/>
    <w:rsid w:val="00514730"/>
    <w:rsid w:val="005147C8"/>
    <w:rsid w:val="005147E3"/>
    <w:rsid w:val="005147F7"/>
    <w:rsid w:val="00514841"/>
    <w:rsid w:val="0051485A"/>
    <w:rsid w:val="00514AA4"/>
    <w:rsid w:val="00514C0F"/>
    <w:rsid w:val="00514C10"/>
    <w:rsid w:val="00514CB0"/>
    <w:rsid w:val="00515011"/>
    <w:rsid w:val="00515181"/>
    <w:rsid w:val="00515532"/>
    <w:rsid w:val="00515565"/>
    <w:rsid w:val="00515687"/>
    <w:rsid w:val="0051575A"/>
    <w:rsid w:val="00515AE4"/>
    <w:rsid w:val="00515D19"/>
    <w:rsid w:val="005160CF"/>
    <w:rsid w:val="005160E7"/>
    <w:rsid w:val="0051615A"/>
    <w:rsid w:val="005162C5"/>
    <w:rsid w:val="0051645C"/>
    <w:rsid w:val="005164CF"/>
    <w:rsid w:val="00516532"/>
    <w:rsid w:val="0051682E"/>
    <w:rsid w:val="0051686B"/>
    <w:rsid w:val="005168DB"/>
    <w:rsid w:val="00516AC1"/>
    <w:rsid w:val="00516C46"/>
    <w:rsid w:val="00516DB8"/>
    <w:rsid w:val="00516F6C"/>
    <w:rsid w:val="0051703F"/>
    <w:rsid w:val="0051716C"/>
    <w:rsid w:val="00517335"/>
    <w:rsid w:val="00517850"/>
    <w:rsid w:val="005178E9"/>
    <w:rsid w:val="00517CBA"/>
    <w:rsid w:val="00517D20"/>
    <w:rsid w:val="00517FD2"/>
    <w:rsid w:val="00520052"/>
    <w:rsid w:val="005203A6"/>
    <w:rsid w:val="005204AA"/>
    <w:rsid w:val="005204EE"/>
    <w:rsid w:val="00520608"/>
    <w:rsid w:val="0052066F"/>
    <w:rsid w:val="005206DF"/>
    <w:rsid w:val="0052071F"/>
    <w:rsid w:val="00520B37"/>
    <w:rsid w:val="00520B5F"/>
    <w:rsid w:val="00520B81"/>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59"/>
    <w:rsid w:val="00521C6B"/>
    <w:rsid w:val="00521E5B"/>
    <w:rsid w:val="005220D2"/>
    <w:rsid w:val="00522335"/>
    <w:rsid w:val="00522400"/>
    <w:rsid w:val="00522401"/>
    <w:rsid w:val="00522472"/>
    <w:rsid w:val="005225DB"/>
    <w:rsid w:val="005225F4"/>
    <w:rsid w:val="005227DF"/>
    <w:rsid w:val="00522801"/>
    <w:rsid w:val="0052297E"/>
    <w:rsid w:val="00522AC2"/>
    <w:rsid w:val="00522B31"/>
    <w:rsid w:val="00522B98"/>
    <w:rsid w:val="00522C80"/>
    <w:rsid w:val="00522D4D"/>
    <w:rsid w:val="00522DD2"/>
    <w:rsid w:val="00522E3B"/>
    <w:rsid w:val="00522F0F"/>
    <w:rsid w:val="00523032"/>
    <w:rsid w:val="0052304D"/>
    <w:rsid w:val="005231A3"/>
    <w:rsid w:val="005231F0"/>
    <w:rsid w:val="00523251"/>
    <w:rsid w:val="00523477"/>
    <w:rsid w:val="005236E5"/>
    <w:rsid w:val="00523757"/>
    <w:rsid w:val="00523923"/>
    <w:rsid w:val="005239C2"/>
    <w:rsid w:val="00523D4F"/>
    <w:rsid w:val="00523E39"/>
    <w:rsid w:val="00523E71"/>
    <w:rsid w:val="00523F7A"/>
    <w:rsid w:val="00523FF9"/>
    <w:rsid w:val="00524046"/>
    <w:rsid w:val="00524273"/>
    <w:rsid w:val="00524435"/>
    <w:rsid w:val="00524503"/>
    <w:rsid w:val="00524511"/>
    <w:rsid w:val="005245BE"/>
    <w:rsid w:val="00524642"/>
    <w:rsid w:val="00524730"/>
    <w:rsid w:val="00524774"/>
    <w:rsid w:val="00524787"/>
    <w:rsid w:val="0052479F"/>
    <w:rsid w:val="00524AEA"/>
    <w:rsid w:val="00524D0F"/>
    <w:rsid w:val="00524FD8"/>
    <w:rsid w:val="0052527A"/>
    <w:rsid w:val="00525356"/>
    <w:rsid w:val="005253EC"/>
    <w:rsid w:val="00525489"/>
    <w:rsid w:val="005259A6"/>
    <w:rsid w:val="00525A9F"/>
    <w:rsid w:val="00525AAA"/>
    <w:rsid w:val="00525ABF"/>
    <w:rsid w:val="00525CCE"/>
    <w:rsid w:val="00525DB8"/>
    <w:rsid w:val="00525E9E"/>
    <w:rsid w:val="00525FCB"/>
    <w:rsid w:val="0052608E"/>
    <w:rsid w:val="00526182"/>
    <w:rsid w:val="0052618E"/>
    <w:rsid w:val="00526220"/>
    <w:rsid w:val="0052626E"/>
    <w:rsid w:val="005264DA"/>
    <w:rsid w:val="005265BF"/>
    <w:rsid w:val="0052669A"/>
    <w:rsid w:val="005267A1"/>
    <w:rsid w:val="00526A86"/>
    <w:rsid w:val="00526AF0"/>
    <w:rsid w:val="00526D96"/>
    <w:rsid w:val="00526DD2"/>
    <w:rsid w:val="00526E58"/>
    <w:rsid w:val="00527073"/>
    <w:rsid w:val="0052708D"/>
    <w:rsid w:val="005270AA"/>
    <w:rsid w:val="005271D3"/>
    <w:rsid w:val="005272F6"/>
    <w:rsid w:val="0052758B"/>
    <w:rsid w:val="00527753"/>
    <w:rsid w:val="00527CC5"/>
    <w:rsid w:val="00527FC2"/>
    <w:rsid w:val="0053012A"/>
    <w:rsid w:val="005302B4"/>
    <w:rsid w:val="00530330"/>
    <w:rsid w:val="00530452"/>
    <w:rsid w:val="00530805"/>
    <w:rsid w:val="005308F8"/>
    <w:rsid w:val="0053093A"/>
    <w:rsid w:val="0053095F"/>
    <w:rsid w:val="00530A5A"/>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80A"/>
    <w:rsid w:val="005339CA"/>
    <w:rsid w:val="00533B19"/>
    <w:rsid w:val="00533B28"/>
    <w:rsid w:val="00533B59"/>
    <w:rsid w:val="00533B80"/>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881"/>
    <w:rsid w:val="00534936"/>
    <w:rsid w:val="00534CDD"/>
    <w:rsid w:val="00534ED4"/>
    <w:rsid w:val="005352C9"/>
    <w:rsid w:val="00535378"/>
    <w:rsid w:val="005353F8"/>
    <w:rsid w:val="0053546D"/>
    <w:rsid w:val="005354EB"/>
    <w:rsid w:val="005354FC"/>
    <w:rsid w:val="00535565"/>
    <w:rsid w:val="00535841"/>
    <w:rsid w:val="0053593F"/>
    <w:rsid w:val="00535AC2"/>
    <w:rsid w:val="00535DAB"/>
    <w:rsid w:val="00535DB2"/>
    <w:rsid w:val="00535FBA"/>
    <w:rsid w:val="005360BD"/>
    <w:rsid w:val="00536307"/>
    <w:rsid w:val="00536323"/>
    <w:rsid w:val="005363A4"/>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93C"/>
    <w:rsid w:val="00537A83"/>
    <w:rsid w:val="00537A86"/>
    <w:rsid w:val="00537ABF"/>
    <w:rsid w:val="00537BDD"/>
    <w:rsid w:val="00537C5E"/>
    <w:rsid w:val="00537CCA"/>
    <w:rsid w:val="00537CF7"/>
    <w:rsid w:val="00537CFC"/>
    <w:rsid w:val="00537D44"/>
    <w:rsid w:val="00537E69"/>
    <w:rsid w:val="00537F04"/>
    <w:rsid w:val="00537F20"/>
    <w:rsid w:val="0054016C"/>
    <w:rsid w:val="005402DC"/>
    <w:rsid w:val="005402E2"/>
    <w:rsid w:val="005404F1"/>
    <w:rsid w:val="00540573"/>
    <w:rsid w:val="005405B7"/>
    <w:rsid w:val="0054083E"/>
    <w:rsid w:val="00540927"/>
    <w:rsid w:val="00540C91"/>
    <w:rsid w:val="00540DB2"/>
    <w:rsid w:val="00540EDF"/>
    <w:rsid w:val="00540F46"/>
    <w:rsid w:val="00540FF1"/>
    <w:rsid w:val="005410E4"/>
    <w:rsid w:val="0054110E"/>
    <w:rsid w:val="005414B2"/>
    <w:rsid w:val="00541615"/>
    <w:rsid w:val="005416AD"/>
    <w:rsid w:val="00541A5E"/>
    <w:rsid w:val="00541C72"/>
    <w:rsid w:val="00541D66"/>
    <w:rsid w:val="00541F17"/>
    <w:rsid w:val="005420B1"/>
    <w:rsid w:val="00542111"/>
    <w:rsid w:val="00542408"/>
    <w:rsid w:val="005426BA"/>
    <w:rsid w:val="0054283F"/>
    <w:rsid w:val="0054288C"/>
    <w:rsid w:val="00542999"/>
    <w:rsid w:val="00542EA3"/>
    <w:rsid w:val="00542EE2"/>
    <w:rsid w:val="0054303D"/>
    <w:rsid w:val="005430B5"/>
    <w:rsid w:val="005431AA"/>
    <w:rsid w:val="005431FD"/>
    <w:rsid w:val="00543212"/>
    <w:rsid w:val="0054351C"/>
    <w:rsid w:val="00543679"/>
    <w:rsid w:val="0054367B"/>
    <w:rsid w:val="005437E4"/>
    <w:rsid w:val="00543809"/>
    <w:rsid w:val="00543BD6"/>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7E"/>
    <w:rsid w:val="00544FEB"/>
    <w:rsid w:val="00544FFC"/>
    <w:rsid w:val="005451F9"/>
    <w:rsid w:val="005452D2"/>
    <w:rsid w:val="00545397"/>
    <w:rsid w:val="0054541A"/>
    <w:rsid w:val="00545558"/>
    <w:rsid w:val="005455FF"/>
    <w:rsid w:val="005456B1"/>
    <w:rsid w:val="005456C9"/>
    <w:rsid w:val="005456CC"/>
    <w:rsid w:val="00545753"/>
    <w:rsid w:val="005458B6"/>
    <w:rsid w:val="00545BF5"/>
    <w:rsid w:val="00545EC5"/>
    <w:rsid w:val="00545FF3"/>
    <w:rsid w:val="00546021"/>
    <w:rsid w:val="005460DD"/>
    <w:rsid w:val="005462A2"/>
    <w:rsid w:val="00546563"/>
    <w:rsid w:val="00546580"/>
    <w:rsid w:val="005465D2"/>
    <w:rsid w:val="0054667F"/>
    <w:rsid w:val="005466BB"/>
    <w:rsid w:val="0054673C"/>
    <w:rsid w:val="00546753"/>
    <w:rsid w:val="005469AE"/>
    <w:rsid w:val="00546C2B"/>
    <w:rsid w:val="00546C2D"/>
    <w:rsid w:val="00546E98"/>
    <w:rsid w:val="00546F74"/>
    <w:rsid w:val="005471BF"/>
    <w:rsid w:val="005472B5"/>
    <w:rsid w:val="005473A3"/>
    <w:rsid w:val="005474B7"/>
    <w:rsid w:val="005474B8"/>
    <w:rsid w:val="0054753D"/>
    <w:rsid w:val="005475D3"/>
    <w:rsid w:val="005476F8"/>
    <w:rsid w:val="0054793F"/>
    <w:rsid w:val="00547AE7"/>
    <w:rsid w:val="00547B6D"/>
    <w:rsid w:val="00547C19"/>
    <w:rsid w:val="00547C62"/>
    <w:rsid w:val="00547FA4"/>
    <w:rsid w:val="005500C6"/>
    <w:rsid w:val="005503BD"/>
    <w:rsid w:val="005503E8"/>
    <w:rsid w:val="00550751"/>
    <w:rsid w:val="005508DB"/>
    <w:rsid w:val="0055099A"/>
    <w:rsid w:val="00550C19"/>
    <w:rsid w:val="00550C1E"/>
    <w:rsid w:val="00550C9A"/>
    <w:rsid w:val="00550C9C"/>
    <w:rsid w:val="00550CAB"/>
    <w:rsid w:val="00550DDE"/>
    <w:rsid w:val="00550E03"/>
    <w:rsid w:val="00550F65"/>
    <w:rsid w:val="00551099"/>
    <w:rsid w:val="00551137"/>
    <w:rsid w:val="00551190"/>
    <w:rsid w:val="005512D1"/>
    <w:rsid w:val="005513C7"/>
    <w:rsid w:val="005516FA"/>
    <w:rsid w:val="00551776"/>
    <w:rsid w:val="0055195B"/>
    <w:rsid w:val="00551B76"/>
    <w:rsid w:val="00551B79"/>
    <w:rsid w:val="00551B86"/>
    <w:rsid w:val="00551BCE"/>
    <w:rsid w:val="005520B3"/>
    <w:rsid w:val="005522FF"/>
    <w:rsid w:val="005524E2"/>
    <w:rsid w:val="005525D1"/>
    <w:rsid w:val="005525F3"/>
    <w:rsid w:val="00552621"/>
    <w:rsid w:val="0055278F"/>
    <w:rsid w:val="0055291B"/>
    <w:rsid w:val="00552A6E"/>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20"/>
    <w:rsid w:val="005543AA"/>
    <w:rsid w:val="00554709"/>
    <w:rsid w:val="0055477E"/>
    <w:rsid w:val="00554826"/>
    <w:rsid w:val="0055493B"/>
    <w:rsid w:val="00554A23"/>
    <w:rsid w:val="00554A25"/>
    <w:rsid w:val="00554A40"/>
    <w:rsid w:val="00554A4F"/>
    <w:rsid w:val="00554ADB"/>
    <w:rsid w:val="00554C08"/>
    <w:rsid w:val="00554F06"/>
    <w:rsid w:val="0055513E"/>
    <w:rsid w:val="00555191"/>
    <w:rsid w:val="00555465"/>
    <w:rsid w:val="005557C6"/>
    <w:rsid w:val="005557E3"/>
    <w:rsid w:val="0055594B"/>
    <w:rsid w:val="00555AAD"/>
    <w:rsid w:val="00555B9D"/>
    <w:rsid w:val="00555C0A"/>
    <w:rsid w:val="00555DF8"/>
    <w:rsid w:val="00555FA0"/>
    <w:rsid w:val="005561B1"/>
    <w:rsid w:val="005562BE"/>
    <w:rsid w:val="00556323"/>
    <w:rsid w:val="00556476"/>
    <w:rsid w:val="005565A5"/>
    <w:rsid w:val="005565A7"/>
    <w:rsid w:val="0055689E"/>
    <w:rsid w:val="00556926"/>
    <w:rsid w:val="00556BA2"/>
    <w:rsid w:val="00556C03"/>
    <w:rsid w:val="00556D13"/>
    <w:rsid w:val="00556D79"/>
    <w:rsid w:val="00556E77"/>
    <w:rsid w:val="00556EB4"/>
    <w:rsid w:val="00556F58"/>
    <w:rsid w:val="00556FD9"/>
    <w:rsid w:val="00557046"/>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0F2F"/>
    <w:rsid w:val="0056109D"/>
    <w:rsid w:val="0056110C"/>
    <w:rsid w:val="0056118D"/>
    <w:rsid w:val="005611BD"/>
    <w:rsid w:val="005612F0"/>
    <w:rsid w:val="00561340"/>
    <w:rsid w:val="0056138E"/>
    <w:rsid w:val="0056153A"/>
    <w:rsid w:val="00561621"/>
    <w:rsid w:val="005616CC"/>
    <w:rsid w:val="005617D0"/>
    <w:rsid w:val="0056180F"/>
    <w:rsid w:val="00561875"/>
    <w:rsid w:val="005618B0"/>
    <w:rsid w:val="00561951"/>
    <w:rsid w:val="005619F1"/>
    <w:rsid w:val="00561A67"/>
    <w:rsid w:val="00561C3E"/>
    <w:rsid w:val="00561E90"/>
    <w:rsid w:val="00561F07"/>
    <w:rsid w:val="0056245E"/>
    <w:rsid w:val="0056254F"/>
    <w:rsid w:val="00562969"/>
    <w:rsid w:val="00562BE6"/>
    <w:rsid w:val="00562C19"/>
    <w:rsid w:val="00562F84"/>
    <w:rsid w:val="00562F9D"/>
    <w:rsid w:val="005630ED"/>
    <w:rsid w:val="00563156"/>
    <w:rsid w:val="00563569"/>
    <w:rsid w:val="00563678"/>
    <w:rsid w:val="00563711"/>
    <w:rsid w:val="0056376F"/>
    <w:rsid w:val="005637C2"/>
    <w:rsid w:val="005638EA"/>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6A"/>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9C"/>
    <w:rsid w:val="005674BD"/>
    <w:rsid w:val="005677B7"/>
    <w:rsid w:val="00567BA3"/>
    <w:rsid w:val="00567CA2"/>
    <w:rsid w:val="00567E8F"/>
    <w:rsid w:val="0057005A"/>
    <w:rsid w:val="00570243"/>
    <w:rsid w:val="005703EA"/>
    <w:rsid w:val="00570432"/>
    <w:rsid w:val="005704E7"/>
    <w:rsid w:val="005704F4"/>
    <w:rsid w:val="00570689"/>
    <w:rsid w:val="005707F4"/>
    <w:rsid w:val="00570988"/>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E2"/>
    <w:rsid w:val="00571DFD"/>
    <w:rsid w:val="00571E05"/>
    <w:rsid w:val="00571F70"/>
    <w:rsid w:val="00572074"/>
    <w:rsid w:val="0057209C"/>
    <w:rsid w:val="005720C7"/>
    <w:rsid w:val="005721EB"/>
    <w:rsid w:val="0057232E"/>
    <w:rsid w:val="005723EB"/>
    <w:rsid w:val="005723F3"/>
    <w:rsid w:val="00572687"/>
    <w:rsid w:val="005726A3"/>
    <w:rsid w:val="00572864"/>
    <w:rsid w:val="00572A1A"/>
    <w:rsid w:val="00572AA3"/>
    <w:rsid w:val="00572B47"/>
    <w:rsid w:val="00572BDC"/>
    <w:rsid w:val="00572C91"/>
    <w:rsid w:val="00572D04"/>
    <w:rsid w:val="00572F16"/>
    <w:rsid w:val="00572F3A"/>
    <w:rsid w:val="0057307D"/>
    <w:rsid w:val="005730AE"/>
    <w:rsid w:val="00573655"/>
    <w:rsid w:val="005736E0"/>
    <w:rsid w:val="005737FD"/>
    <w:rsid w:val="00573915"/>
    <w:rsid w:val="00573972"/>
    <w:rsid w:val="005739C7"/>
    <w:rsid w:val="005739EF"/>
    <w:rsid w:val="00573B49"/>
    <w:rsid w:val="00573DF8"/>
    <w:rsid w:val="00573E4C"/>
    <w:rsid w:val="00573FEB"/>
    <w:rsid w:val="00574007"/>
    <w:rsid w:val="0057405F"/>
    <w:rsid w:val="0057406C"/>
    <w:rsid w:val="00574134"/>
    <w:rsid w:val="005742A9"/>
    <w:rsid w:val="005744F3"/>
    <w:rsid w:val="0057450A"/>
    <w:rsid w:val="0057465B"/>
    <w:rsid w:val="0057467C"/>
    <w:rsid w:val="0057473C"/>
    <w:rsid w:val="00574943"/>
    <w:rsid w:val="00574C5D"/>
    <w:rsid w:val="00574C95"/>
    <w:rsid w:val="00574E58"/>
    <w:rsid w:val="00574E7C"/>
    <w:rsid w:val="00574EB3"/>
    <w:rsid w:val="00574EDD"/>
    <w:rsid w:val="0057510A"/>
    <w:rsid w:val="0057532C"/>
    <w:rsid w:val="00575498"/>
    <w:rsid w:val="00575667"/>
    <w:rsid w:val="00575674"/>
    <w:rsid w:val="0057569F"/>
    <w:rsid w:val="005758CC"/>
    <w:rsid w:val="00575A6D"/>
    <w:rsid w:val="00575B65"/>
    <w:rsid w:val="00575BC6"/>
    <w:rsid w:val="00575C82"/>
    <w:rsid w:val="00575E05"/>
    <w:rsid w:val="00575E2D"/>
    <w:rsid w:val="005761C7"/>
    <w:rsid w:val="005762CC"/>
    <w:rsid w:val="00576611"/>
    <w:rsid w:val="005766EC"/>
    <w:rsid w:val="005767D9"/>
    <w:rsid w:val="0057689B"/>
    <w:rsid w:val="00576979"/>
    <w:rsid w:val="00576A63"/>
    <w:rsid w:val="00576CCA"/>
    <w:rsid w:val="00576EBD"/>
    <w:rsid w:val="00576F2E"/>
    <w:rsid w:val="0057700D"/>
    <w:rsid w:val="00577146"/>
    <w:rsid w:val="00577372"/>
    <w:rsid w:val="00577398"/>
    <w:rsid w:val="005773A0"/>
    <w:rsid w:val="0057745A"/>
    <w:rsid w:val="005774A5"/>
    <w:rsid w:val="005774B3"/>
    <w:rsid w:val="005775AE"/>
    <w:rsid w:val="005776CD"/>
    <w:rsid w:val="005779B7"/>
    <w:rsid w:val="005779C3"/>
    <w:rsid w:val="00577AE3"/>
    <w:rsid w:val="00577B54"/>
    <w:rsid w:val="00577D4E"/>
    <w:rsid w:val="005800F8"/>
    <w:rsid w:val="005801AA"/>
    <w:rsid w:val="005801ED"/>
    <w:rsid w:val="00580383"/>
    <w:rsid w:val="005803D8"/>
    <w:rsid w:val="00580449"/>
    <w:rsid w:val="005806D7"/>
    <w:rsid w:val="005807F7"/>
    <w:rsid w:val="0058090B"/>
    <w:rsid w:val="0058096D"/>
    <w:rsid w:val="00580A07"/>
    <w:rsid w:val="00580A2A"/>
    <w:rsid w:val="00580B1B"/>
    <w:rsid w:val="00580B7E"/>
    <w:rsid w:val="00580C09"/>
    <w:rsid w:val="00580E99"/>
    <w:rsid w:val="00580FAE"/>
    <w:rsid w:val="00581068"/>
    <w:rsid w:val="00581155"/>
    <w:rsid w:val="0058126F"/>
    <w:rsid w:val="0058156A"/>
    <w:rsid w:val="0058166C"/>
    <w:rsid w:val="00581967"/>
    <w:rsid w:val="005819C0"/>
    <w:rsid w:val="00581AB5"/>
    <w:rsid w:val="00581B87"/>
    <w:rsid w:val="00581D52"/>
    <w:rsid w:val="00581D5E"/>
    <w:rsid w:val="00581DCF"/>
    <w:rsid w:val="00581E0B"/>
    <w:rsid w:val="00581FF3"/>
    <w:rsid w:val="00581FFF"/>
    <w:rsid w:val="00582002"/>
    <w:rsid w:val="0058213C"/>
    <w:rsid w:val="0058217F"/>
    <w:rsid w:val="005821E0"/>
    <w:rsid w:val="00582328"/>
    <w:rsid w:val="0058241B"/>
    <w:rsid w:val="005824EF"/>
    <w:rsid w:val="00582518"/>
    <w:rsid w:val="0058253E"/>
    <w:rsid w:val="00582733"/>
    <w:rsid w:val="00582928"/>
    <w:rsid w:val="005829F5"/>
    <w:rsid w:val="00582F56"/>
    <w:rsid w:val="00582F94"/>
    <w:rsid w:val="005831EE"/>
    <w:rsid w:val="00583273"/>
    <w:rsid w:val="005833B0"/>
    <w:rsid w:val="0058345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536"/>
    <w:rsid w:val="00584BC3"/>
    <w:rsid w:val="00584C54"/>
    <w:rsid w:val="00584CC3"/>
    <w:rsid w:val="00584CF3"/>
    <w:rsid w:val="00584E09"/>
    <w:rsid w:val="00584E7B"/>
    <w:rsid w:val="00584F96"/>
    <w:rsid w:val="0058501F"/>
    <w:rsid w:val="00585071"/>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D6"/>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A6B"/>
    <w:rsid w:val="00590B0C"/>
    <w:rsid w:val="00590E36"/>
    <w:rsid w:val="00590F71"/>
    <w:rsid w:val="0059109E"/>
    <w:rsid w:val="00591280"/>
    <w:rsid w:val="005912B5"/>
    <w:rsid w:val="005912F5"/>
    <w:rsid w:val="005914A1"/>
    <w:rsid w:val="0059153D"/>
    <w:rsid w:val="00591718"/>
    <w:rsid w:val="005917C2"/>
    <w:rsid w:val="00591863"/>
    <w:rsid w:val="005918DC"/>
    <w:rsid w:val="00591AF3"/>
    <w:rsid w:val="0059203D"/>
    <w:rsid w:val="00592105"/>
    <w:rsid w:val="00592174"/>
    <w:rsid w:val="0059224E"/>
    <w:rsid w:val="005922C2"/>
    <w:rsid w:val="005922E8"/>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A8"/>
    <w:rsid w:val="005937F7"/>
    <w:rsid w:val="00593811"/>
    <w:rsid w:val="00593838"/>
    <w:rsid w:val="00593997"/>
    <w:rsid w:val="00593DCE"/>
    <w:rsid w:val="00593E82"/>
    <w:rsid w:val="00593F49"/>
    <w:rsid w:val="00593FF1"/>
    <w:rsid w:val="0059402D"/>
    <w:rsid w:val="005941A7"/>
    <w:rsid w:val="0059435A"/>
    <w:rsid w:val="005948CF"/>
    <w:rsid w:val="00594A26"/>
    <w:rsid w:val="00594A39"/>
    <w:rsid w:val="00594A90"/>
    <w:rsid w:val="00594AE7"/>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77"/>
    <w:rsid w:val="005968AE"/>
    <w:rsid w:val="00596926"/>
    <w:rsid w:val="00596B27"/>
    <w:rsid w:val="00596CC9"/>
    <w:rsid w:val="00596D38"/>
    <w:rsid w:val="00596D44"/>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5C4"/>
    <w:rsid w:val="005A0825"/>
    <w:rsid w:val="005A085D"/>
    <w:rsid w:val="005A0C67"/>
    <w:rsid w:val="005A0CE0"/>
    <w:rsid w:val="005A0D15"/>
    <w:rsid w:val="005A0D30"/>
    <w:rsid w:val="005A11C3"/>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2"/>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27E"/>
    <w:rsid w:val="005A4374"/>
    <w:rsid w:val="005A4384"/>
    <w:rsid w:val="005A4465"/>
    <w:rsid w:val="005A452B"/>
    <w:rsid w:val="005A454A"/>
    <w:rsid w:val="005A45BB"/>
    <w:rsid w:val="005A4610"/>
    <w:rsid w:val="005A46D6"/>
    <w:rsid w:val="005A4831"/>
    <w:rsid w:val="005A493B"/>
    <w:rsid w:val="005A4BF2"/>
    <w:rsid w:val="005A50EF"/>
    <w:rsid w:val="005A55F3"/>
    <w:rsid w:val="005A56FE"/>
    <w:rsid w:val="005A587B"/>
    <w:rsid w:val="005A5893"/>
    <w:rsid w:val="005A5D37"/>
    <w:rsid w:val="005A5DC6"/>
    <w:rsid w:val="005A5EB6"/>
    <w:rsid w:val="005A6029"/>
    <w:rsid w:val="005A606D"/>
    <w:rsid w:val="005A60D8"/>
    <w:rsid w:val="005A6121"/>
    <w:rsid w:val="005A61B2"/>
    <w:rsid w:val="005A6245"/>
    <w:rsid w:val="005A628E"/>
    <w:rsid w:val="005A6518"/>
    <w:rsid w:val="005A6641"/>
    <w:rsid w:val="005A6797"/>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A7F58"/>
    <w:rsid w:val="005B0009"/>
    <w:rsid w:val="005B000D"/>
    <w:rsid w:val="005B003C"/>
    <w:rsid w:val="005B02C4"/>
    <w:rsid w:val="005B0335"/>
    <w:rsid w:val="005B0354"/>
    <w:rsid w:val="005B04DD"/>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D5A"/>
    <w:rsid w:val="005B1E1C"/>
    <w:rsid w:val="005B1F83"/>
    <w:rsid w:val="005B22A7"/>
    <w:rsid w:val="005B253A"/>
    <w:rsid w:val="005B26C3"/>
    <w:rsid w:val="005B2719"/>
    <w:rsid w:val="005B2769"/>
    <w:rsid w:val="005B284F"/>
    <w:rsid w:val="005B2853"/>
    <w:rsid w:val="005B2949"/>
    <w:rsid w:val="005B2A0E"/>
    <w:rsid w:val="005B2B11"/>
    <w:rsid w:val="005B2B8E"/>
    <w:rsid w:val="005B2CBA"/>
    <w:rsid w:val="005B2CE9"/>
    <w:rsid w:val="005B2F7C"/>
    <w:rsid w:val="005B32B6"/>
    <w:rsid w:val="005B33DC"/>
    <w:rsid w:val="005B3579"/>
    <w:rsid w:val="005B35B7"/>
    <w:rsid w:val="005B36B5"/>
    <w:rsid w:val="005B36C1"/>
    <w:rsid w:val="005B37A8"/>
    <w:rsid w:val="005B38E9"/>
    <w:rsid w:val="005B3908"/>
    <w:rsid w:val="005B390B"/>
    <w:rsid w:val="005B39C6"/>
    <w:rsid w:val="005B3C64"/>
    <w:rsid w:val="005B3C6E"/>
    <w:rsid w:val="005B3C73"/>
    <w:rsid w:val="005B3DEB"/>
    <w:rsid w:val="005B3E37"/>
    <w:rsid w:val="005B3F01"/>
    <w:rsid w:val="005B3FBE"/>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8C9"/>
    <w:rsid w:val="005B5C29"/>
    <w:rsid w:val="005B5D11"/>
    <w:rsid w:val="005B5E36"/>
    <w:rsid w:val="005B5F40"/>
    <w:rsid w:val="005B5FF3"/>
    <w:rsid w:val="005B60A0"/>
    <w:rsid w:val="005B6160"/>
    <w:rsid w:val="005B62EC"/>
    <w:rsid w:val="005B6374"/>
    <w:rsid w:val="005B64CC"/>
    <w:rsid w:val="005B64EA"/>
    <w:rsid w:val="005B66A2"/>
    <w:rsid w:val="005B66AB"/>
    <w:rsid w:val="005B66B4"/>
    <w:rsid w:val="005B66F7"/>
    <w:rsid w:val="005B67BD"/>
    <w:rsid w:val="005B68D3"/>
    <w:rsid w:val="005B6903"/>
    <w:rsid w:val="005B6BC6"/>
    <w:rsid w:val="005B6C5A"/>
    <w:rsid w:val="005B6D5F"/>
    <w:rsid w:val="005B6FBF"/>
    <w:rsid w:val="005B713F"/>
    <w:rsid w:val="005B71F3"/>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499"/>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6EA"/>
    <w:rsid w:val="005C175F"/>
    <w:rsid w:val="005C176B"/>
    <w:rsid w:val="005C17BF"/>
    <w:rsid w:val="005C187A"/>
    <w:rsid w:val="005C1947"/>
    <w:rsid w:val="005C1F21"/>
    <w:rsid w:val="005C2148"/>
    <w:rsid w:val="005C2402"/>
    <w:rsid w:val="005C2514"/>
    <w:rsid w:val="005C255A"/>
    <w:rsid w:val="005C2648"/>
    <w:rsid w:val="005C2866"/>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7AD"/>
    <w:rsid w:val="005C48C7"/>
    <w:rsid w:val="005C4F16"/>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C14"/>
    <w:rsid w:val="005C6E20"/>
    <w:rsid w:val="005C6F4B"/>
    <w:rsid w:val="005C6FA7"/>
    <w:rsid w:val="005C733C"/>
    <w:rsid w:val="005C75E0"/>
    <w:rsid w:val="005C75FE"/>
    <w:rsid w:val="005C7950"/>
    <w:rsid w:val="005C7953"/>
    <w:rsid w:val="005C7B6A"/>
    <w:rsid w:val="005C7BCD"/>
    <w:rsid w:val="005C7DDD"/>
    <w:rsid w:val="005C7DFB"/>
    <w:rsid w:val="005C7F30"/>
    <w:rsid w:val="005D018F"/>
    <w:rsid w:val="005D0198"/>
    <w:rsid w:val="005D01C6"/>
    <w:rsid w:val="005D03AE"/>
    <w:rsid w:val="005D0809"/>
    <w:rsid w:val="005D082C"/>
    <w:rsid w:val="005D0834"/>
    <w:rsid w:val="005D08B2"/>
    <w:rsid w:val="005D08B8"/>
    <w:rsid w:val="005D0930"/>
    <w:rsid w:val="005D094C"/>
    <w:rsid w:val="005D09CB"/>
    <w:rsid w:val="005D0C6F"/>
    <w:rsid w:val="005D0D1A"/>
    <w:rsid w:val="005D0EEC"/>
    <w:rsid w:val="005D0EF0"/>
    <w:rsid w:val="005D0F2E"/>
    <w:rsid w:val="005D1115"/>
    <w:rsid w:val="005D1128"/>
    <w:rsid w:val="005D122C"/>
    <w:rsid w:val="005D12FC"/>
    <w:rsid w:val="005D135C"/>
    <w:rsid w:val="005D13A0"/>
    <w:rsid w:val="005D1404"/>
    <w:rsid w:val="005D15F1"/>
    <w:rsid w:val="005D16C8"/>
    <w:rsid w:val="005D19B8"/>
    <w:rsid w:val="005D1A21"/>
    <w:rsid w:val="005D1AFE"/>
    <w:rsid w:val="005D1C52"/>
    <w:rsid w:val="005D1CF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E71"/>
    <w:rsid w:val="005D2E79"/>
    <w:rsid w:val="005D2F0D"/>
    <w:rsid w:val="005D302E"/>
    <w:rsid w:val="005D3067"/>
    <w:rsid w:val="005D3193"/>
    <w:rsid w:val="005D31DB"/>
    <w:rsid w:val="005D3227"/>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AE0"/>
    <w:rsid w:val="005D4BB3"/>
    <w:rsid w:val="005D4BE9"/>
    <w:rsid w:val="005D4DA5"/>
    <w:rsid w:val="005D4E65"/>
    <w:rsid w:val="005D4E8B"/>
    <w:rsid w:val="005D4ED3"/>
    <w:rsid w:val="005D4F29"/>
    <w:rsid w:val="005D4FB7"/>
    <w:rsid w:val="005D50F4"/>
    <w:rsid w:val="005D5546"/>
    <w:rsid w:val="005D55B5"/>
    <w:rsid w:val="005D56A2"/>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15"/>
    <w:rsid w:val="005D6DBE"/>
    <w:rsid w:val="005D70D0"/>
    <w:rsid w:val="005D723E"/>
    <w:rsid w:val="005D754F"/>
    <w:rsid w:val="005D7670"/>
    <w:rsid w:val="005D772C"/>
    <w:rsid w:val="005D78C4"/>
    <w:rsid w:val="005D7A72"/>
    <w:rsid w:val="005D7BCD"/>
    <w:rsid w:val="005D7DE7"/>
    <w:rsid w:val="005D7F56"/>
    <w:rsid w:val="005E0175"/>
    <w:rsid w:val="005E0199"/>
    <w:rsid w:val="005E0719"/>
    <w:rsid w:val="005E088E"/>
    <w:rsid w:val="005E096B"/>
    <w:rsid w:val="005E0C4D"/>
    <w:rsid w:val="005E10B3"/>
    <w:rsid w:val="005E1324"/>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27"/>
    <w:rsid w:val="005E426D"/>
    <w:rsid w:val="005E430E"/>
    <w:rsid w:val="005E43B1"/>
    <w:rsid w:val="005E4499"/>
    <w:rsid w:val="005E44EB"/>
    <w:rsid w:val="005E458C"/>
    <w:rsid w:val="005E45AD"/>
    <w:rsid w:val="005E4686"/>
    <w:rsid w:val="005E484F"/>
    <w:rsid w:val="005E49FF"/>
    <w:rsid w:val="005E4C71"/>
    <w:rsid w:val="005E4F2B"/>
    <w:rsid w:val="005E4FF2"/>
    <w:rsid w:val="005E5137"/>
    <w:rsid w:val="005E52C0"/>
    <w:rsid w:val="005E53A8"/>
    <w:rsid w:val="005E555E"/>
    <w:rsid w:val="005E57D9"/>
    <w:rsid w:val="005E583B"/>
    <w:rsid w:val="005E5BC8"/>
    <w:rsid w:val="005E5BD3"/>
    <w:rsid w:val="005E5BE5"/>
    <w:rsid w:val="005E5DB0"/>
    <w:rsid w:val="005E5DCB"/>
    <w:rsid w:val="005E62B9"/>
    <w:rsid w:val="005E62DE"/>
    <w:rsid w:val="005E62F1"/>
    <w:rsid w:val="005E644B"/>
    <w:rsid w:val="005E64C1"/>
    <w:rsid w:val="005E64D2"/>
    <w:rsid w:val="005E6508"/>
    <w:rsid w:val="005E65E5"/>
    <w:rsid w:val="005E6659"/>
    <w:rsid w:val="005E6833"/>
    <w:rsid w:val="005E690B"/>
    <w:rsid w:val="005E6AFC"/>
    <w:rsid w:val="005E6C51"/>
    <w:rsid w:val="005E6C92"/>
    <w:rsid w:val="005E6E34"/>
    <w:rsid w:val="005E6E8A"/>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99"/>
    <w:rsid w:val="005F04B8"/>
    <w:rsid w:val="005F0600"/>
    <w:rsid w:val="005F0709"/>
    <w:rsid w:val="005F08AC"/>
    <w:rsid w:val="005F0905"/>
    <w:rsid w:val="005F0929"/>
    <w:rsid w:val="005F0938"/>
    <w:rsid w:val="005F0F5F"/>
    <w:rsid w:val="005F0FB8"/>
    <w:rsid w:val="005F1133"/>
    <w:rsid w:val="005F1186"/>
    <w:rsid w:val="005F123D"/>
    <w:rsid w:val="005F178C"/>
    <w:rsid w:val="005F1813"/>
    <w:rsid w:val="005F192D"/>
    <w:rsid w:val="005F1A5C"/>
    <w:rsid w:val="005F1ADD"/>
    <w:rsid w:val="005F1DD6"/>
    <w:rsid w:val="005F1E1E"/>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808"/>
    <w:rsid w:val="005F3A64"/>
    <w:rsid w:val="005F3A88"/>
    <w:rsid w:val="005F3C04"/>
    <w:rsid w:val="005F40BB"/>
    <w:rsid w:val="005F4185"/>
    <w:rsid w:val="005F446C"/>
    <w:rsid w:val="005F4664"/>
    <w:rsid w:val="005F46D3"/>
    <w:rsid w:val="005F48EF"/>
    <w:rsid w:val="005F4B7F"/>
    <w:rsid w:val="005F4C14"/>
    <w:rsid w:val="005F4C45"/>
    <w:rsid w:val="005F4CDA"/>
    <w:rsid w:val="005F4D11"/>
    <w:rsid w:val="005F4FE9"/>
    <w:rsid w:val="005F5032"/>
    <w:rsid w:val="005F5147"/>
    <w:rsid w:val="005F51C4"/>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90"/>
    <w:rsid w:val="005F6CBF"/>
    <w:rsid w:val="005F6CFA"/>
    <w:rsid w:val="005F6D82"/>
    <w:rsid w:val="005F6EA9"/>
    <w:rsid w:val="005F6FCD"/>
    <w:rsid w:val="005F7118"/>
    <w:rsid w:val="005F7143"/>
    <w:rsid w:val="005F732E"/>
    <w:rsid w:val="005F7402"/>
    <w:rsid w:val="005F744A"/>
    <w:rsid w:val="005F756D"/>
    <w:rsid w:val="005F75E6"/>
    <w:rsid w:val="005F760A"/>
    <w:rsid w:val="005F78DA"/>
    <w:rsid w:val="005F7913"/>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C9C"/>
    <w:rsid w:val="00600DBB"/>
    <w:rsid w:val="00600E6D"/>
    <w:rsid w:val="0060100B"/>
    <w:rsid w:val="00601323"/>
    <w:rsid w:val="00601441"/>
    <w:rsid w:val="0060145B"/>
    <w:rsid w:val="006015EA"/>
    <w:rsid w:val="006017D6"/>
    <w:rsid w:val="006019E7"/>
    <w:rsid w:val="00601A1D"/>
    <w:rsid w:val="00601AA0"/>
    <w:rsid w:val="00601AF2"/>
    <w:rsid w:val="00601B45"/>
    <w:rsid w:val="00601BB1"/>
    <w:rsid w:val="00601DD5"/>
    <w:rsid w:val="00601F2E"/>
    <w:rsid w:val="0060211C"/>
    <w:rsid w:val="00602280"/>
    <w:rsid w:val="0060247A"/>
    <w:rsid w:val="0060261A"/>
    <w:rsid w:val="00602636"/>
    <w:rsid w:val="00602875"/>
    <w:rsid w:val="00602949"/>
    <w:rsid w:val="00602A2B"/>
    <w:rsid w:val="00602BC2"/>
    <w:rsid w:val="00602D60"/>
    <w:rsid w:val="00602E28"/>
    <w:rsid w:val="00602F64"/>
    <w:rsid w:val="00603072"/>
    <w:rsid w:val="0060313F"/>
    <w:rsid w:val="00603177"/>
    <w:rsid w:val="006031A8"/>
    <w:rsid w:val="006032E4"/>
    <w:rsid w:val="00603395"/>
    <w:rsid w:val="00603841"/>
    <w:rsid w:val="00603932"/>
    <w:rsid w:val="00603A5F"/>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3A2"/>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7AD"/>
    <w:rsid w:val="00606885"/>
    <w:rsid w:val="0060689F"/>
    <w:rsid w:val="00606A5D"/>
    <w:rsid w:val="00606B38"/>
    <w:rsid w:val="00606CCA"/>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37"/>
    <w:rsid w:val="00607B81"/>
    <w:rsid w:val="00607C10"/>
    <w:rsid w:val="00607C8F"/>
    <w:rsid w:val="00607CE2"/>
    <w:rsid w:val="00607DD1"/>
    <w:rsid w:val="00607F55"/>
    <w:rsid w:val="0061017F"/>
    <w:rsid w:val="0061036A"/>
    <w:rsid w:val="006107AA"/>
    <w:rsid w:val="0061081D"/>
    <w:rsid w:val="0061099A"/>
    <w:rsid w:val="00610C1F"/>
    <w:rsid w:val="00610FE2"/>
    <w:rsid w:val="006112D0"/>
    <w:rsid w:val="00611408"/>
    <w:rsid w:val="0061156E"/>
    <w:rsid w:val="00611737"/>
    <w:rsid w:val="0061180C"/>
    <w:rsid w:val="00611AB9"/>
    <w:rsid w:val="00611AF4"/>
    <w:rsid w:val="00611D6B"/>
    <w:rsid w:val="00611D95"/>
    <w:rsid w:val="00611DBA"/>
    <w:rsid w:val="0061202C"/>
    <w:rsid w:val="006122D7"/>
    <w:rsid w:val="00612339"/>
    <w:rsid w:val="00612341"/>
    <w:rsid w:val="006123CD"/>
    <w:rsid w:val="0061267C"/>
    <w:rsid w:val="00612763"/>
    <w:rsid w:val="00612876"/>
    <w:rsid w:val="00612995"/>
    <w:rsid w:val="00612A88"/>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3FFA"/>
    <w:rsid w:val="00614076"/>
    <w:rsid w:val="0061436C"/>
    <w:rsid w:val="00614536"/>
    <w:rsid w:val="006145FA"/>
    <w:rsid w:val="00614733"/>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0ED7"/>
    <w:rsid w:val="0062133B"/>
    <w:rsid w:val="0062136A"/>
    <w:rsid w:val="006213AF"/>
    <w:rsid w:val="006214C4"/>
    <w:rsid w:val="0062164B"/>
    <w:rsid w:val="0062174C"/>
    <w:rsid w:val="006218E5"/>
    <w:rsid w:val="00621CC5"/>
    <w:rsid w:val="00621FB9"/>
    <w:rsid w:val="0062212B"/>
    <w:rsid w:val="006221AD"/>
    <w:rsid w:val="006221C1"/>
    <w:rsid w:val="00622240"/>
    <w:rsid w:val="00622341"/>
    <w:rsid w:val="006224BC"/>
    <w:rsid w:val="006224D6"/>
    <w:rsid w:val="006225A0"/>
    <w:rsid w:val="00622642"/>
    <w:rsid w:val="00622862"/>
    <w:rsid w:val="006229EF"/>
    <w:rsid w:val="00622AF3"/>
    <w:rsid w:val="00622B4B"/>
    <w:rsid w:val="00622BAF"/>
    <w:rsid w:val="00622C1B"/>
    <w:rsid w:val="00622D21"/>
    <w:rsid w:val="00623045"/>
    <w:rsid w:val="00623307"/>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257"/>
    <w:rsid w:val="0062438E"/>
    <w:rsid w:val="0062441D"/>
    <w:rsid w:val="0062442D"/>
    <w:rsid w:val="0062466C"/>
    <w:rsid w:val="006246A4"/>
    <w:rsid w:val="006247BC"/>
    <w:rsid w:val="0062486F"/>
    <w:rsid w:val="00624920"/>
    <w:rsid w:val="00624D92"/>
    <w:rsid w:val="00624E2A"/>
    <w:rsid w:val="00624EFC"/>
    <w:rsid w:val="00624F40"/>
    <w:rsid w:val="0062531E"/>
    <w:rsid w:val="00625381"/>
    <w:rsid w:val="006253F0"/>
    <w:rsid w:val="0062540D"/>
    <w:rsid w:val="0062558B"/>
    <w:rsid w:val="0062564C"/>
    <w:rsid w:val="006256B2"/>
    <w:rsid w:val="006256B8"/>
    <w:rsid w:val="00625AFE"/>
    <w:rsid w:val="00625ECE"/>
    <w:rsid w:val="0062605A"/>
    <w:rsid w:val="006260D7"/>
    <w:rsid w:val="006260E7"/>
    <w:rsid w:val="0062610B"/>
    <w:rsid w:val="006262D0"/>
    <w:rsid w:val="006263E2"/>
    <w:rsid w:val="0062648B"/>
    <w:rsid w:val="00626712"/>
    <w:rsid w:val="00626885"/>
    <w:rsid w:val="006268FF"/>
    <w:rsid w:val="006269E6"/>
    <w:rsid w:val="00626A32"/>
    <w:rsid w:val="00626C4D"/>
    <w:rsid w:val="00626CCF"/>
    <w:rsid w:val="00626DE5"/>
    <w:rsid w:val="006270BA"/>
    <w:rsid w:val="0062714C"/>
    <w:rsid w:val="006271A9"/>
    <w:rsid w:val="00627200"/>
    <w:rsid w:val="006272B4"/>
    <w:rsid w:val="0062756E"/>
    <w:rsid w:val="00627A0C"/>
    <w:rsid w:val="00627DE5"/>
    <w:rsid w:val="00627F76"/>
    <w:rsid w:val="00627FEC"/>
    <w:rsid w:val="0063017F"/>
    <w:rsid w:val="006301C5"/>
    <w:rsid w:val="00630372"/>
    <w:rsid w:val="00630558"/>
    <w:rsid w:val="00630709"/>
    <w:rsid w:val="006307BF"/>
    <w:rsid w:val="00630902"/>
    <w:rsid w:val="00630AD8"/>
    <w:rsid w:val="00630C3D"/>
    <w:rsid w:val="00630D32"/>
    <w:rsid w:val="0063104F"/>
    <w:rsid w:val="00631084"/>
    <w:rsid w:val="0063112E"/>
    <w:rsid w:val="00631178"/>
    <w:rsid w:val="0063122C"/>
    <w:rsid w:val="00631257"/>
    <w:rsid w:val="006313D1"/>
    <w:rsid w:val="006313E7"/>
    <w:rsid w:val="00631433"/>
    <w:rsid w:val="0063145E"/>
    <w:rsid w:val="00631583"/>
    <w:rsid w:val="006315C8"/>
    <w:rsid w:val="00631889"/>
    <w:rsid w:val="006318F7"/>
    <w:rsid w:val="006319B6"/>
    <w:rsid w:val="006319CC"/>
    <w:rsid w:val="00631A1D"/>
    <w:rsid w:val="00631AF3"/>
    <w:rsid w:val="00631D00"/>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AD"/>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19"/>
    <w:rsid w:val="0063479F"/>
    <w:rsid w:val="006349BF"/>
    <w:rsid w:val="00634A87"/>
    <w:rsid w:val="00634BCF"/>
    <w:rsid w:val="00634DE0"/>
    <w:rsid w:val="00634E6D"/>
    <w:rsid w:val="00634FFE"/>
    <w:rsid w:val="0063505E"/>
    <w:rsid w:val="006351A5"/>
    <w:rsid w:val="00635442"/>
    <w:rsid w:val="0063545B"/>
    <w:rsid w:val="006354B2"/>
    <w:rsid w:val="006354C1"/>
    <w:rsid w:val="00635545"/>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DBD"/>
    <w:rsid w:val="00636F3B"/>
    <w:rsid w:val="00636F82"/>
    <w:rsid w:val="006374BD"/>
    <w:rsid w:val="00637554"/>
    <w:rsid w:val="006375F5"/>
    <w:rsid w:val="0063764D"/>
    <w:rsid w:val="006376AB"/>
    <w:rsid w:val="006376D7"/>
    <w:rsid w:val="00637822"/>
    <w:rsid w:val="006379E7"/>
    <w:rsid w:val="00637A87"/>
    <w:rsid w:val="00637B55"/>
    <w:rsid w:val="00637B7F"/>
    <w:rsid w:val="00637BE4"/>
    <w:rsid w:val="00637C55"/>
    <w:rsid w:val="00637CDF"/>
    <w:rsid w:val="00637EAE"/>
    <w:rsid w:val="00637F89"/>
    <w:rsid w:val="00637F9A"/>
    <w:rsid w:val="0064000F"/>
    <w:rsid w:val="0064015A"/>
    <w:rsid w:val="00640177"/>
    <w:rsid w:val="00640622"/>
    <w:rsid w:val="00640AA7"/>
    <w:rsid w:val="00640BA4"/>
    <w:rsid w:val="00640D96"/>
    <w:rsid w:val="00640F17"/>
    <w:rsid w:val="00641054"/>
    <w:rsid w:val="0064142C"/>
    <w:rsid w:val="00641860"/>
    <w:rsid w:val="00641CA2"/>
    <w:rsid w:val="00641E09"/>
    <w:rsid w:val="00641EF5"/>
    <w:rsid w:val="00641F7C"/>
    <w:rsid w:val="0064222E"/>
    <w:rsid w:val="00642285"/>
    <w:rsid w:val="00642536"/>
    <w:rsid w:val="00642604"/>
    <w:rsid w:val="006427D0"/>
    <w:rsid w:val="00642BAB"/>
    <w:rsid w:val="00642C75"/>
    <w:rsid w:val="00642E5B"/>
    <w:rsid w:val="00643044"/>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A0E"/>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7A7"/>
    <w:rsid w:val="00645E38"/>
    <w:rsid w:val="00645E89"/>
    <w:rsid w:val="00645E8F"/>
    <w:rsid w:val="00645E9C"/>
    <w:rsid w:val="006460C1"/>
    <w:rsid w:val="0064615F"/>
    <w:rsid w:val="006462AE"/>
    <w:rsid w:val="00646564"/>
    <w:rsid w:val="00646742"/>
    <w:rsid w:val="0064675E"/>
    <w:rsid w:val="006468C8"/>
    <w:rsid w:val="006468D1"/>
    <w:rsid w:val="00646AFC"/>
    <w:rsid w:val="00646BA3"/>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7"/>
    <w:rsid w:val="00647CBE"/>
    <w:rsid w:val="0065007B"/>
    <w:rsid w:val="006500C4"/>
    <w:rsid w:val="006500E6"/>
    <w:rsid w:val="006501D5"/>
    <w:rsid w:val="00650251"/>
    <w:rsid w:val="00650280"/>
    <w:rsid w:val="006502D0"/>
    <w:rsid w:val="006502F3"/>
    <w:rsid w:val="00650707"/>
    <w:rsid w:val="00650821"/>
    <w:rsid w:val="00650826"/>
    <w:rsid w:val="00650943"/>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1F2E"/>
    <w:rsid w:val="006524B0"/>
    <w:rsid w:val="0065270D"/>
    <w:rsid w:val="00652729"/>
    <w:rsid w:val="006527B2"/>
    <w:rsid w:val="006527F9"/>
    <w:rsid w:val="00652AD6"/>
    <w:rsid w:val="0065305E"/>
    <w:rsid w:val="00653161"/>
    <w:rsid w:val="0065316A"/>
    <w:rsid w:val="006531DF"/>
    <w:rsid w:val="00653245"/>
    <w:rsid w:val="006533DC"/>
    <w:rsid w:val="00653478"/>
    <w:rsid w:val="00653561"/>
    <w:rsid w:val="00653578"/>
    <w:rsid w:val="00653587"/>
    <w:rsid w:val="006535C1"/>
    <w:rsid w:val="006536F1"/>
    <w:rsid w:val="0065371D"/>
    <w:rsid w:val="006538DD"/>
    <w:rsid w:val="00653979"/>
    <w:rsid w:val="006539E6"/>
    <w:rsid w:val="00653A54"/>
    <w:rsid w:val="00653DB1"/>
    <w:rsid w:val="00653DB6"/>
    <w:rsid w:val="00654111"/>
    <w:rsid w:val="00654112"/>
    <w:rsid w:val="00654286"/>
    <w:rsid w:val="006543CB"/>
    <w:rsid w:val="00654456"/>
    <w:rsid w:val="006547B4"/>
    <w:rsid w:val="006547F7"/>
    <w:rsid w:val="00654852"/>
    <w:rsid w:val="00654873"/>
    <w:rsid w:val="00654890"/>
    <w:rsid w:val="006548F6"/>
    <w:rsid w:val="00654984"/>
    <w:rsid w:val="0065498F"/>
    <w:rsid w:val="00654A4D"/>
    <w:rsid w:val="00654D45"/>
    <w:rsid w:val="00654E0F"/>
    <w:rsid w:val="00654EA1"/>
    <w:rsid w:val="00654F1D"/>
    <w:rsid w:val="00654FF5"/>
    <w:rsid w:val="0065508A"/>
    <w:rsid w:val="00655270"/>
    <w:rsid w:val="0065540C"/>
    <w:rsid w:val="006555C9"/>
    <w:rsid w:val="006557D9"/>
    <w:rsid w:val="00655B21"/>
    <w:rsid w:val="00655C36"/>
    <w:rsid w:val="00655D3D"/>
    <w:rsid w:val="006563EB"/>
    <w:rsid w:val="00656414"/>
    <w:rsid w:val="00656573"/>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6A7"/>
    <w:rsid w:val="0065793A"/>
    <w:rsid w:val="00657964"/>
    <w:rsid w:val="00657DDA"/>
    <w:rsid w:val="00657E51"/>
    <w:rsid w:val="00657E82"/>
    <w:rsid w:val="00657F3D"/>
    <w:rsid w:val="00660394"/>
    <w:rsid w:val="0066062B"/>
    <w:rsid w:val="00660758"/>
    <w:rsid w:val="006609EC"/>
    <w:rsid w:val="00660B3B"/>
    <w:rsid w:val="00660BC0"/>
    <w:rsid w:val="00660C5D"/>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CC5"/>
    <w:rsid w:val="00662E63"/>
    <w:rsid w:val="00662F70"/>
    <w:rsid w:val="0066309F"/>
    <w:rsid w:val="006631D4"/>
    <w:rsid w:val="006635E6"/>
    <w:rsid w:val="006639F9"/>
    <w:rsid w:val="00663A2A"/>
    <w:rsid w:val="00663A64"/>
    <w:rsid w:val="00663BE1"/>
    <w:rsid w:val="00663C11"/>
    <w:rsid w:val="00663CA8"/>
    <w:rsid w:val="00663E5C"/>
    <w:rsid w:val="00663EB4"/>
    <w:rsid w:val="00663FFB"/>
    <w:rsid w:val="00664037"/>
    <w:rsid w:val="00664067"/>
    <w:rsid w:val="00664071"/>
    <w:rsid w:val="006640A5"/>
    <w:rsid w:val="0066417A"/>
    <w:rsid w:val="0066429A"/>
    <w:rsid w:val="006642CA"/>
    <w:rsid w:val="00664537"/>
    <w:rsid w:val="00664638"/>
    <w:rsid w:val="00664709"/>
    <w:rsid w:val="00664743"/>
    <w:rsid w:val="00664C14"/>
    <w:rsid w:val="00664C3C"/>
    <w:rsid w:val="00664C85"/>
    <w:rsid w:val="00664D3B"/>
    <w:rsid w:val="00664D4E"/>
    <w:rsid w:val="00664F86"/>
    <w:rsid w:val="0066519F"/>
    <w:rsid w:val="006651EE"/>
    <w:rsid w:val="00665295"/>
    <w:rsid w:val="006653AC"/>
    <w:rsid w:val="0066589B"/>
    <w:rsid w:val="00665957"/>
    <w:rsid w:val="006659C7"/>
    <w:rsid w:val="00665BFF"/>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5A2"/>
    <w:rsid w:val="00667762"/>
    <w:rsid w:val="006677BC"/>
    <w:rsid w:val="00667B14"/>
    <w:rsid w:val="00667C66"/>
    <w:rsid w:val="006702B5"/>
    <w:rsid w:val="006702FE"/>
    <w:rsid w:val="006703F1"/>
    <w:rsid w:val="00670428"/>
    <w:rsid w:val="006704B2"/>
    <w:rsid w:val="0067051E"/>
    <w:rsid w:val="006705C0"/>
    <w:rsid w:val="00670675"/>
    <w:rsid w:val="006706BD"/>
    <w:rsid w:val="00670917"/>
    <w:rsid w:val="006709B2"/>
    <w:rsid w:val="00670CE0"/>
    <w:rsid w:val="00670E8F"/>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90D"/>
    <w:rsid w:val="00672B65"/>
    <w:rsid w:val="00672DA9"/>
    <w:rsid w:val="00672E48"/>
    <w:rsid w:val="00672E82"/>
    <w:rsid w:val="00672F27"/>
    <w:rsid w:val="006734B8"/>
    <w:rsid w:val="006734F9"/>
    <w:rsid w:val="00673501"/>
    <w:rsid w:val="00673545"/>
    <w:rsid w:val="006738CE"/>
    <w:rsid w:val="00673948"/>
    <w:rsid w:val="00673C8F"/>
    <w:rsid w:val="00673D32"/>
    <w:rsid w:val="00673DB7"/>
    <w:rsid w:val="00673E35"/>
    <w:rsid w:val="00674026"/>
    <w:rsid w:val="0067432B"/>
    <w:rsid w:val="00674758"/>
    <w:rsid w:val="006747CF"/>
    <w:rsid w:val="0067485B"/>
    <w:rsid w:val="00674880"/>
    <w:rsid w:val="006748BD"/>
    <w:rsid w:val="00674A53"/>
    <w:rsid w:val="00674A93"/>
    <w:rsid w:val="00674B4C"/>
    <w:rsid w:val="00674BE2"/>
    <w:rsid w:val="00674C05"/>
    <w:rsid w:val="00675144"/>
    <w:rsid w:val="00675279"/>
    <w:rsid w:val="0067533B"/>
    <w:rsid w:val="00675462"/>
    <w:rsid w:val="006754B5"/>
    <w:rsid w:val="00675728"/>
    <w:rsid w:val="00675891"/>
    <w:rsid w:val="00675A11"/>
    <w:rsid w:val="00675BC4"/>
    <w:rsid w:val="00675C39"/>
    <w:rsid w:val="00675C63"/>
    <w:rsid w:val="00675DD3"/>
    <w:rsid w:val="00675EC2"/>
    <w:rsid w:val="00675FC4"/>
    <w:rsid w:val="0067601A"/>
    <w:rsid w:val="00676032"/>
    <w:rsid w:val="006760E5"/>
    <w:rsid w:val="0067633F"/>
    <w:rsid w:val="0067657E"/>
    <w:rsid w:val="00676749"/>
    <w:rsid w:val="00676831"/>
    <w:rsid w:val="00676874"/>
    <w:rsid w:val="00676893"/>
    <w:rsid w:val="00676980"/>
    <w:rsid w:val="00676983"/>
    <w:rsid w:val="00676989"/>
    <w:rsid w:val="00676A16"/>
    <w:rsid w:val="00676A9A"/>
    <w:rsid w:val="00676AC3"/>
    <w:rsid w:val="00676BA6"/>
    <w:rsid w:val="00676BB4"/>
    <w:rsid w:val="00676C94"/>
    <w:rsid w:val="00676C95"/>
    <w:rsid w:val="00676C9F"/>
    <w:rsid w:val="00676D23"/>
    <w:rsid w:val="00676DB0"/>
    <w:rsid w:val="00676DC3"/>
    <w:rsid w:val="00676F49"/>
    <w:rsid w:val="00677111"/>
    <w:rsid w:val="006772C1"/>
    <w:rsid w:val="006772CF"/>
    <w:rsid w:val="006772D4"/>
    <w:rsid w:val="0067749B"/>
    <w:rsid w:val="006776FB"/>
    <w:rsid w:val="00677702"/>
    <w:rsid w:val="0067776B"/>
    <w:rsid w:val="006777FF"/>
    <w:rsid w:val="00677835"/>
    <w:rsid w:val="00677A38"/>
    <w:rsid w:val="00677B0F"/>
    <w:rsid w:val="00677B4F"/>
    <w:rsid w:val="00677DE5"/>
    <w:rsid w:val="00677EF6"/>
    <w:rsid w:val="006801AC"/>
    <w:rsid w:val="006801EC"/>
    <w:rsid w:val="0068025A"/>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E3F"/>
    <w:rsid w:val="00681FF2"/>
    <w:rsid w:val="006820C5"/>
    <w:rsid w:val="006821E9"/>
    <w:rsid w:val="0068243C"/>
    <w:rsid w:val="00682487"/>
    <w:rsid w:val="00682497"/>
    <w:rsid w:val="006824D7"/>
    <w:rsid w:val="00682631"/>
    <w:rsid w:val="0068265F"/>
    <w:rsid w:val="00682AD1"/>
    <w:rsid w:val="00682BAC"/>
    <w:rsid w:val="00682C05"/>
    <w:rsid w:val="00682CB9"/>
    <w:rsid w:val="00682CDE"/>
    <w:rsid w:val="00682DC7"/>
    <w:rsid w:val="00682E2F"/>
    <w:rsid w:val="00682E46"/>
    <w:rsid w:val="0068301A"/>
    <w:rsid w:val="00683092"/>
    <w:rsid w:val="006830DA"/>
    <w:rsid w:val="0068312C"/>
    <w:rsid w:val="0068313D"/>
    <w:rsid w:val="0068324F"/>
    <w:rsid w:val="00683272"/>
    <w:rsid w:val="0068333D"/>
    <w:rsid w:val="0068347F"/>
    <w:rsid w:val="006834B8"/>
    <w:rsid w:val="006836B1"/>
    <w:rsid w:val="00683774"/>
    <w:rsid w:val="0068382E"/>
    <w:rsid w:val="00683ACA"/>
    <w:rsid w:val="00683C5A"/>
    <w:rsid w:val="00683D7F"/>
    <w:rsid w:val="00683E19"/>
    <w:rsid w:val="00684118"/>
    <w:rsid w:val="006843CB"/>
    <w:rsid w:val="006844A2"/>
    <w:rsid w:val="0068463C"/>
    <w:rsid w:val="00684807"/>
    <w:rsid w:val="00684A0A"/>
    <w:rsid w:val="00684A36"/>
    <w:rsid w:val="00684AEF"/>
    <w:rsid w:val="00684B8A"/>
    <w:rsid w:val="00684DA3"/>
    <w:rsid w:val="00684E48"/>
    <w:rsid w:val="00684F60"/>
    <w:rsid w:val="00684FC5"/>
    <w:rsid w:val="00685199"/>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2F5"/>
    <w:rsid w:val="0068640D"/>
    <w:rsid w:val="0068643E"/>
    <w:rsid w:val="006866A8"/>
    <w:rsid w:val="0068686B"/>
    <w:rsid w:val="00686998"/>
    <w:rsid w:val="00686AD8"/>
    <w:rsid w:val="00686BED"/>
    <w:rsid w:val="00686CF2"/>
    <w:rsid w:val="00686D32"/>
    <w:rsid w:val="00686DAD"/>
    <w:rsid w:val="00686E05"/>
    <w:rsid w:val="00687043"/>
    <w:rsid w:val="006871BE"/>
    <w:rsid w:val="00687279"/>
    <w:rsid w:val="0068731D"/>
    <w:rsid w:val="006873B6"/>
    <w:rsid w:val="00687442"/>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1D09"/>
    <w:rsid w:val="006920E6"/>
    <w:rsid w:val="00692143"/>
    <w:rsid w:val="0069217E"/>
    <w:rsid w:val="006921EF"/>
    <w:rsid w:val="00692430"/>
    <w:rsid w:val="006924CF"/>
    <w:rsid w:val="0069259E"/>
    <w:rsid w:val="00692632"/>
    <w:rsid w:val="0069265B"/>
    <w:rsid w:val="006926B1"/>
    <w:rsid w:val="00692798"/>
    <w:rsid w:val="006927E0"/>
    <w:rsid w:val="00692A41"/>
    <w:rsid w:val="00692A72"/>
    <w:rsid w:val="00692A85"/>
    <w:rsid w:val="00692B83"/>
    <w:rsid w:val="00692C79"/>
    <w:rsid w:val="00692F0E"/>
    <w:rsid w:val="00692FFE"/>
    <w:rsid w:val="00693168"/>
    <w:rsid w:val="0069317C"/>
    <w:rsid w:val="0069317D"/>
    <w:rsid w:val="0069319C"/>
    <w:rsid w:val="00693437"/>
    <w:rsid w:val="00693519"/>
    <w:rsid w:val="00693763"/>
    <w:rsid w:val="006937B7"/>
    <w:rsid w:val="006938CC"/>
    <w:rsid w:val="00693993"/>
    <w:rsid w:val="006939E3"/>
    <w:rsid w:val="00693A5E"/>
    <w:rsid w:val="00693C13"/>
    <w:rsid w:val="00693D80"/>
    <w:rsid w:val="00693DAE"/>
    <w:rsid w:val="00693EB6"/>
    <w:rsid w:val="00693ED3"/>
    <w:rsid w:val="00693F5F"/>
    <w:rsid w:val="00694019"/>
    <w:rsid w:val="006942CD"/>
    <w:rsid w:val="006942E2"/>
    <w:rsid w:val="00694647"/>
    <w:rsid w:val="00694780"/>
    <w:rsid w:val="006947B0"/>
    <w:rsid w:val="00694825"/>
    <w:rsid w:val="006949E6"/>
    <w:rsid w:val="00694B87"/>
    <w:rsid w:val="00694C46"/>
    <w:rsid w:val="00694C4C"/>
    <w:rsid w:val="00694D95"/>
    <w:rsid w:val="00694F03"/>
    <w:rsid w:val="00694F54"/>
    <w:rsid w:val="00694F73"/>
    <w:rsid w:val="00694F8C"/>
    <w:rsid w:val="0069501D"/>
    <w:rsid w:val="006951E8"/>
    <w:rsid w:val="006952CA"/>
    <w:rsid w:val="006952DE"/>
    <w:rsid w:val="00695ACF"/>
    <w:rsid w:val="00695C6D"/>
    <w:rsid w:val="00695DB3"/>
    <w:rsid w:val="00695EAD"/>
    <w:rsid w:val="00696097"/>
    <w:rsid w:val="006960F5"/>
    <w:rsid w:val="006962D7"/>
    <w:rsid w:val="00696575"/>
    <w:rsid w:val="00696954"/>
    <w:rsid w:val="00696A75"/>
    <w:rsid w:val="00696BB6"/>
    <w:rsid w:val="00696C45"/>
    <w:rsid w:val="00696D3D"/>
    <w:rsid w:val="00696DF9"/>
    <w:rsid w:val="00696E31"/>
    <w:rsid w:val="006970DE"/>
    <w:rsid w:val="006970F5"/>
    <w:rsid w:val="00697118"/>
    <w:rsid w:val="0069712C"/>
    <w:rsid w:val="006972BD"/>
    <w:rsid w:val="00697333"/>
    <w:rsid w:val="006973C3"/>
    <w:rsid w:val="00697684"/>
    <w:rsid w:val="006976FF"/>
    <w:rsid w:val="00697704"/>
    <w:rsid w:val="0069779E"/>
    <w:rsid w:val="00697892"/>
    <w:rsid w:val="00697980"/>
    <w:rsid w:val="00697A12"/>
    <w:rsid w:val="00697AEE"/>
    <w:rsid w:val="00697B6B"/>
    <w:rsid w:val="00697C79"/>
    <w:rsid w:val="00697E9B"/>
    <w:rsid w:val="006A0113"/>
    <w:rsid w:val="006A032A"/>
    <w:rsid w:val="006A03F3"/>
    <w:rsid w:val="006A049C"/>
    <w:rsid w:val="006A0558"/>
    <w:rsid w:val="006A0584"/>
    <w:rsid w:val="006A066B"/>
    <w:rsid w:val="006A06A1"/>
    <w:rsid w:val="006A0715"/>
    <w:rsid w:val="006A0845"/>
    <w:rsid w:val="006A0909"/>
    <w:rsid w:val="006A097E"/>
    <w:rsid w:val="006A0A66"/>
    <w:rsid w:val="006A0ACB"/>
    <w:rsid w:val="006A0B5A"/>
    <w:rsid w:val="006A0BA2"/>
    <w:rsid w:val="006A0CAE"/>
    <w:rsid w:val="006A0D9F"/>
    <w:rsid w:val="006A0F62"/>
    <w:rsid w:val="006A0F7A"/>
    <w:rsid w:val="006A1116"/>
    <w:rsid w:val="006A1193"/>
    <w:rsid w:val="006A119F"/>
    <w:rsid w:val="006A11BB"/>
    <w:rsid w:val="006A11ED"/>
    <w:rsid w:val="006A1254"/>
    <w:rsid w:val="006A12E0"/>
    <w:rsid w:val="006A179E"/>
    <w:rsid w:val="006A18B5"/>
    <w:rsid w:val="006A1902"/>
    <w:rsid w:val="006A194D"/>
    <w:rsid w:val="006A1952"/>
    <w:rsid w:val="006A196C"/>
    <w:rsid w:val="006A19ED"/>
    <w:rsid w:val="006A1C57"/>
    <w:rsid w:val="006A1C5E"/>
    <w:rsid w:val="006A1C75"/>
    <w:rsid w:val="006A1E3B"/>
    <w:rsid w:val="006A1EAB"/>
    <w:rsid w:val="006A211F"/>
    <w:rsid w:val="006A2164"/>
    <w:rsid w:val="006A23D6"/>
    <w:rsid w:val="006A2406"/>
    <w:rsid w:val="006A2AAA"/>
    <w:rsid w:val="006A2AB9"/>
    <w:rsid w:val="006A2C44"/>
    <w:rsid w:val="006A2CA1"/>
    <w:rsid w:val="006A2E99"/>
    <w:rsid w:val="006A2FDF"/>
    <w:rsid w:val="006A30EA"/>
    <w:rsid w:val="006A3340"/>
    <w:rsid w:val="006A3375"/>
    <w:rsid w:val="006A3504"/>
    <w:rsid w:val="006A35E1"/>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406"/>
    <w:rsid w:val="006A5507"/>
    <w:rsid w:val="006A5574"/>
    <w:rsid w:val="006A55F4"/>
    <w:rsid w:val="006A592F"/>
    <w:rsid w:val="006A597F"/>
    <w:rsid w:val="006A5D43"/>
    <w:rsid w:val="006A5D6C"/>
    <w:rsid w:val="006A5E08"/>
    <w:rsid w:val="006A5ECC"/>
    <w:rsid w:val="006A5F44"/>
    <w:rsid w:val="006A62A3"/>
    <w:rsid w:val="006A62DD"/>
    <w:rsid w:val="006A6319"/>
    <w:rsid w:val="006A64D8"/>
    <w:rsid w:val="006A6502"/>
    <w:rsid w:val="006A655C"/>
    <w:rsid w:val="006A6560"/>
    <w:rsid w:val="006A65DE"/>
    <w:rsid w:val="006A66EC"/>
    <w:rsid w:val="006A690E"/>
    <w:rsid w:val="006A6956"/>
    <w:rsid w:val="006A6B57"/>
    <w:rsid w:val="006A6B5E"/>
    <w:rsid w:val="006A6DE4"/>
    <w:rsid w:val="006A6F31"/>
    <w:rsid w:val="006A731D"/>
    <w:rsid w:val="006A7321"/>
    <w:rsid w:val="006A7592"/>
    <w:rsid w:val="006A775A"/>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CFE"/>
    <w:rsid w:val="006B0D8E"/>
    <w:rsid w:val="006B0E1D"/>
    <w:rsid w:val="006B0F1E"/>
    <w:rsid w:val="006B0F79"/>
    <w:rsid w:val="006B0FF8"/>
    <w:rsid w:val="006B10DE"/>
    <w:rsid w:val="006B113F"/>
    <w:rsid w:val="006B1527"/>
    <w:rsid w:val="006B15D1"/>
    <w:rsid w:val="006B1695"/>
    <w:rsid w:val="006B1788"/>
    <w:rsid w:val="006B1880"/>
    <w:rsid w:val="006B18BE"/>
    <w:rsid w:val="006B19CA"/>
    <w:rsid w:val="006B19CC"/>
    <w:rsid w:val="006B1ABD"/>
    <w:rsid w:val="006B1B1F"/>
    <w:rsid w:val="006B1B5F"/>
    <w:rsid w:val="006B1FEF"/>
    <w:rsid w:val="006B1FF5"/>
    <w:rsid w:val="006B250C"/>
    <w:rsid w:val="006B27E6"/>
    <w:rsid w:val="006B2921"/>
    <w:rsid w:val="006B2988"/>
    <w:rsid w:val="006B2B1E"/>
    <w:rsid w:val="006B2BD9"/>
    <w:rsid w:val="006B2D7C"/>
    <w:rsid w:val="006B2E6B"/>
    <w:rsid w:val="006B2E9C"/>
    <w:rsid w:val="006B2EB9"/>
    <w:rsid w:val="006B2EC8"/>
    <w:rsid w:val="006B2ED5"/>
    <w:rsid w:val="006B31EC"/>
    <w:rsid w:val="006B3234"/>
    <w:rsid w:val="006B323E"/>
    <w:rsid w:val="006B3333"/>
    <w:rsid w:val="006B33A9"/>
    <w:rsid w:val="006B3509"/>
    <w:rsid w:val="006B3533"/>
    <w:rsid w:val="006B3612"/>
    <w:rsid w:val="006B37A3"/>
    <w:rsid w:val="006B3A8D"/>
    <w:rsid w:val="006B3A8F"/>
    <w:rsid w:val="006B3BCC"/>
    <w:rsid w:val="006B3C2E"/>
    <w:rsid w:val="006B3D5E"/>
    <w:rsid w:val="006B3E4A"/>
    <w:rsid w:val="006B3E4B"/>
    <w:rsid w:val="006B3FAD"/>
    <w:rsid w:val="006B40AA"/>
    <w:rsid w:val="006B417E"/>
    <w:rsid w:val="006B41C3"/>
    <w:rsid w:val="006B41E3"/>
    <w:rsid w:val="006B422F"/>
    <w:rsid w:val="006B430F"/>
    <w:rsid w:val="006B45A2"/>
    <w:rsid w:val="006B466D"/>
    <w:rsid w:val="006B49AA"/>
    <w:rsid w:val="006B4A0C"/>
    <w:rsid w:val="006B4A51"/>
    <w:rsid w:val="006B4A53"/>
    <w:rsid w:val="006B4C8D"/>
    <w:rsid w:val="006B5060"/>
    <w:rsid w:val="006B51ED"/>
    <w:rsid w:val="006B5532"/>
    <w:rsid w:val="006B555A"/>
    <w:rsid w:val="006B55A3"/>
    <w:rsid w:val="006B56F4"/>
    <w:rsid w:val="006B5886"/>
    <w:rsid w:val="006B59BA"/>
    <w:rsid w:val="006B5BB7"/>
    <w:rsid w:val="006B5E1B"/>
    <w:rsid w:val="006B5EB1"/>
    <w:rsid w:val="006B5F9E"/>
    <w:rsid w:val="006B605E"/>
    <w:rsid w:val="006B6293"/>
    <w:rsid w:val="006B6356"/>
    <w:rsid w:val="006B6589"/>
    <w:rsid w:val="006B685B"/>
    <w:rsid w:val="006B6936"/>
    <w:rsid w:val="006B69F0"/>
    <w:rsid w:val="006B6B8F"/>
    <w:rsid w:val="006B6C86"/>
    <w:rsid w:val="006B6CA9"/>
    <w:rsid w:val="006B6CAF"/>
    <w:rsid w:val="006B6CD1"/>
    <w:rsid w:val="006B7342"/>
    <w:rsid w:val="006B73DE"/>
    <w:rsid w:val="006B75D5"/>
    <w:rsid w:val="006B7635"/>
    <w:rsid w:val="006B76EF"/>
    <w:rsid w:val="006B7A33"/>
    <w:rsid w:val="006B7DEC"/>
    <w:rsid w:val="006C007A"/>
    <w:rsid w:val="006C00B3"/>
    <w:rsid w:val="006C0332"/>
    <w:rsid w:val="006C05AE"/>
    <w:rsid w:val="006C0670"/>
    <w:rsid w:val="006C09D9"/>
    <w:rsid w:val="006C09E1"/>
    <w:rsid w:val="006C0A21"/>
    <w:rsid w:val="006C0A56"/>
    <w:rsid w:val="006C0B0C"/>
    <w:rsid w:val="006C0C14"/>
    <w:rsid w:val="006C0DB0"/>
    <w:rsid w:val="006C0E04"/>
    <w:rsid w:val="006C0F64"/>
    <w:rsid w:val="006C10A2"/>
    <w:rsid w:val="006C10CC"/>
    <w:rsid w:val="006C1136"/>
    <w:rsid w:val="006C1216"/>
    <w:rsid w:val="006C142E"/>
    <w:rsid w:val="006C157B"/>
    <w:rsid w:val="006C1649"/>
    <w:rsid w:val="006C168E"/>
    <w:rsid w:val="006C17BB"/>
    <w:rsid w:val="006C1982"/>
    <w:rsid w:val="006C1F22"/>
    <w:rsid w:val="006C1FB1"/>
    <w:rsid w:val="006C2008"/>
    <w:rsid w:val="006C203D"/>
    <w:rsid w:val="006C20E4"/>
    <w:rsid w:val="006C2119"/>
    <w:rsid w:val="006C24F8"/>
    <w:rsid w:val="006C254D"/>
    <w:rsid w:val="006C2565"/>
    <w:rsid w:val="006C25D3"/>
    <w:rsid w:val="006C275B"/>
    <w:rsid w:val="006C292C"/>
    <w:rsid w:val="006C29CE"/>
    <w:rsid w:val="006C2A6E"/>
    <w:rsid w:val="006C2B2C"/>
    <w:rsid w:val="006C2BB8"/>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08"/>
    <w:rsid w:val="006C3F28"/>
    <w:rsid w:val="006C3FCF"/>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6A8"/>
    <w:rsid w:val="006C5766"/>
    <w:rsid w:val="006C5B2A"/>
    <w:rsid w:val="006C5DCF"/>
    <w:rsid w:val="006C5F1D"/>
    <w:rsid w:val="006C6089"/>
    <w:rsid w:val="006C6299"/>
    <w:rsid w:val="006C633C"/>
    <w:rsid w:val="006C6347"/>
    <w:rsid w:val="006C653A"/>
    <w:rsid w:val="006C65E2"/>
    <w:rsid w:val="006C69C5"/>
    <w:rsid w:val="006C69DD"/>
    <w:rsid w:val="006C6AFC"/>
    <w:rsid w:val="006C6C5D"/>
    <w:rsid w:val="006C6DA4"/>
    <w:rsid w:val="006C6FC1"/>
    <w:rsid w:val="006C703C"/>
    <w:rsid w:val="006C70FB"/>
    <w:rsid w:val="006C7284"/>
    <w:rsid w:val="006C7361"/>
    <w:rsid w:val="006C7362"/>
    <w:rsid w:val="006C74CC"/>
    <w:rsid w:val="006C76B9"/>
    <w:rsid w:val="006C76DC"/>
    <w:rsid w:val="006C7995"/>
    <w:rsid w:val="006C7AD4"/>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C90"/>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0C2"/>
    <w:rsid w:val="006D3281"/>
    <w:rsid w:val="006D3317"/>
    <w:rsid w:val="006D335B"/>
    <w:rsid w:val="006D33F8"/>
    <w:rsid w:val="006D3450"/>
    <w:rsid w:val="006D34DC"/>
    <w:rsid w:val="006D36D1"/>
    <w:rsid w:val="006D3731"/>
    <w:rsid w:val="006D37DA"/>
    <w:rsid w:val="006D3A5F"/>
    <w:rsid w:val="006D3C9D"/>
    <w:rsid w:val="006D3F39"/>
    <w:rsid w:val="006D3F5C"/>
    <w:rsid w:val="006D4049"/>
    <w:rsid w:val="006D40D1"/>
    <w:rsid w:val="006D42CD"/>
    <w:rsid w:val="006D43FF"/>
    <w:rsid w:val="006D44CC"/>
    <w:rsid w:val="006D452D"/>
    <w:rsid w:val="006D4728"/>
    <w:rsid w:val="006D4781"/>
    <w:rsid w:val="006D4797"/>
    <w:rsid w:val="006D4906"/>
    <w:rsid w:val="006D49D0"/>
    <w:rsid w:val="006D4A3C"/>
    <w:rsid w:val="006D53D4"/>
    <w:rsid w:val="006D5467"/>
    <w:rsid w:val="006D5711"/>
    <w:rsid w:val="006D5ADD"/>
    <w:rsid w:val="006D5CE7"/>
    <w:rsid w:val="006D5D10"/>
    <w:rsid w:val="006D5E17"/>
    <w:rsid w:val="006D5EB1"/>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171"/>
    <w:rsid w:val="006D7522"/>
    <w:rsid w:val="006D7527"/>
    <w:rsid w:val="006D7680"/>
    <w:rsid w:val="006D78F9"/>
    <w:rsid w:val="006D7963"/>
    <w:rsid w:val="006D79DA"/>
    <w:rsid w:val="006D79E0"/>
    <w:rsid w:val="006D7A37"/>
    <w:rsid w:val="006D7B3F"/>
    <w:rsid w:val="006D7B59"/>
    <w:rsid w:val="006D7BAB"/>
    <w:rsid w:val="006D7C74"/>
    <w:rsid w:val="006D7CAE"/>
    <w:rsid w:val="006D7D29"/>
    <w:rsid w:val="006D7F98"/>
    <w:rsid w:val="006E0185"/>
    <w:rsid w:val="006E018A"/>
    <w:rsid w:val="006E0267"/>
    <w:rsid w:val="006E03E6"/>
    <w:rsid w:val="006E0404"/>
    <w:rsid w:val="006E041F"/>
    <w:rsid w:val="006E055E"/>
    <w:rsid w:val="006E0588"/>
    <w:rsid w:val="006E0842"/>
    <w:rsid w:val="006E0887"/>
    <w:rsid w:val="006E0951"/>
    <w:rsid w:val="006E0BBC"/>
    <w:rsid w:val="006E0C43"/>
    <w:rsid w:val="006E0DD5"/>
    <w:rsid w:val="006E0FA7"/>
    <w:rsid w:val="006E103D"/>
    <w:rsid w:val="006E1233"/>
    <w:rsid w:val="006E1256"/>
    <w:rsid w:val="006E151D"/>
    <w:rsid w:val="006E160D"/>
    <w:rsid w:val="006E16B9"/>
    <w:rsid w:val="006E18E7"/>
    <w:rsid w:val="006E196A"/>
    <w:rsid w:val="006E19CD"/>
    <w:rsid w:val="006E1A3A"/>
    <w:rsid w:val="006E1B72"/>
    <w:rsid w:val="006E1EBE"/>
    <w:rsid w:val="006E2202"/>
    <w:rsid w:val="006E2355"/>
    <w:rsid w:val="006E23DC"/>
    <w:rsid w:val="006E2684"/>
    <w:rsid w:val="006E2699"/>
    <w:rsid w:val="006E28E7"/>
    <w:rsid w:val="006E2DBA"/>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A3"/>
    <w:rsid w:val="006E4CD8"/>
    <w:rsid w:val="006E4E6A"/>
    <w:rsid w:val="006E533C"/>
    <w:rsid w:val="006E5456"/>
    <w:rsid w:val="006E5499"/>
    <w:rsid w:val="006E5546"/>
    <w:rsid w:val="006E55E1"/>
    <w:rsid w:val="006E55F7"/>
    <w:rsid w:val="006E56E7"/>
    <w:rsid w:val="006E5742"/>
    <w:rsid w:val="006E5864"/>
    <w:rsid w:val="006E58AB"/>
    <w:rsid w:val="006E594B"/>
    <w:rsid w:val="006E59AF"/>
    <w:rsid w:val="006E5B68"/>
    <w:rsid w:val="006E5C7A"/>
    <w:rsid w:val="006E5CEF"/>
    <w:rsid w:val="006E5EBD"/>
    <w:rsid w:val="006E64DF"/>
    <w:rsid w:val="006E65B4"/>
    <w:rsid w:val="006E65E4"/>
    <w:rsid w:val="006E6691"/>
    <w:rsid w:val="006E694F"/>
    <w:rsid w:val="006E6B7F"/>
    <w:rsid w:val="006E6CDE"/>
    <w:rsid w:val="006E6DB3"/>
    <w:rsid w:val="006E6E25"/>
    <w:rsid w:val="006E6E5B"/>
    <w:rsid w:val="006E7102"/>
    <w:rsid w:val="006E72A9"/>
    <w:rsid w:val="006E73D3"/>
    <w:rsid w:val="006E7554"/>
    <w:rsid w:val="006E78A2"/>
    <w:rsid w:val="006E78B2"/>
    <w:rsid w:val="006E78E7"/>
    <w:rsid w:val="006E7945"/>
    <w:rsid w:val="006E7969"/>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07"/>
    <w:rsid w:val="006F2038"/>
    <w:rsid w:val="006F20A2"/>
    <w:rsid w:val="006F213D"/>
    <w:rsid w:val="006F21B7"/>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67"/>
    <w:rsid w:val="006F4497"/>
    <w:rsid w:val="006F478D"/>
    <w:rsid w:val="006F4847"/>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77A"/>
    <w:rsid w:val="006F67BE"/>
    <w:rsid w:val="006F67C9"/>
    <w:rsid w:val="006F68FE"/>
    <w:rsid w:val="006F6A4B"/>
    <w:rsid w:val="006F6E22"/>
    <w:rsid w:val="006F7076"/>
    <w:rsid w:val="006F7098"/>
    <w:rsid w:val="006F70A0"/>
    <w:rsid w:val="006F7181"/>
    <w:rsid w:val="006F7382"/>
    <w:rsid w:val="006F73DA"/>
    <w:rsid w:val="006F75C9"/>
    <w:rsid w:val="006F76EB"/>
    <w:rsid w:val="006F77A1"/>
    <w:rsid w:val="006F7930"/>
    <w:rsid w:val="006F79BF"/>
    <w:rsid w:val="006F7A29"/>
    <w:rsid w:val="006F7C6A"/>
    <w:rsid w:val="006F7C74"/>
    <w:rsid w:val="006F7D5A"/>
    <w:rsid w:val="0070029F"/>
    <w:rsid w:val="0070048A"/>
    <w:rsid w:val="00700564"/>
    <w:rsid w:val="007006D2"/>
    <w:rsid w:val="00700744"/>
    <w:rsid w:val="007009AA"/>
    <w:rsid w:val="00700A9A"/>
    <w:rsid w:val="00700B07"/>
    <w:rsid w:val="00700B1A"/>
    <w:rsid w:val="00700D02"/>
    <w:rsid w:val="00700DAB"/>
    <w:rsid w:val="00700DDC"/>
    <w:rsid w:val="007010F1"/>
    <w:rsid w:val="00701174"/>
    <w:rsid w:val="00701201"/>
    <w:rsid w:val="0070139F"/>
    <w:rsid w:val="007014F8"/>
    <w:rsid w:val="00701597"/>
    <w:rsid w:val="00701675"/>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2B2"/>
    <w:rsid w:val="00703529"/>
    <w:rsid w:val="0070378A"/>
    <w:rsid w:val="007039A0"/>
    <w:rsid w:val="007039F8"/>
    <w:rsid w:val="00703A08"/>
    <w:rsid w:val="00703C06"/>
    <w:rsid w:val="00703EED"/>
    <w:rsid w:val="007041EA"/>
    <w:rsid w:val="00704299"/>
    <w:rsid w:val="0070431B"/>
    <w:rsid w:val="0070437B"/>
    <w:rsid w:val="007043CC"/>
    <w:rsid w:val="007043D0"/>
    <w:rsid w:val="007044B7"/>
    <w:rsid w:val="0070452A"/>
    <w:rsid w:val="00704620"/>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7"/>
    <w:rsid w:val="00706BAA"/>
    <w:rsid w:val="00706FAE"/>
    <w:rsid w:val="00706FE6"/>
    <w:rsid w:val="0070710E"/>
    <w:rsid w:val="0070717F"/>
    <w:rsid w:val="0070734A"/>
    <w:rsid w:val="00707383"/>
    <w:rsid w:val="007073A0"/>
    <w:rsid w:val="00707445"/>
    <w:rsid w:val="007075A8"/>
    <w:rsid w:val="0070771F"/>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1F43"/>
    <w:rsid w:val="007121B9"/>
    <w:rsid w:val="00712228"/>
    <w:rsid w:val="00712328"/>
    <w:rsid w:val="00712329"/>
    <w:rsid w:val="0071238F"/>
    <w:rsid w:val="00712519"/>
    <w:rsid w:val="007125EF"/>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BC"/>
    <w:rsid w:val="00713B0D"/>
    <w:rsid w:val="00713C9A"/>
    <w:rsid w:val="00713CF4"/>
    <w:rsid w:val="00713D36"/>
    <w:rsid w:val="00713EC4"/>
    <w:rsid w:val="00713F6A"/>
    <w:rsid w:val="00713F86"/>
    <w:rsid w:val="00713FCD"/>
    <w:rsid w:val="00714424"/>
    <w:rsid w:val="00714561"/>
    <w:rsid w:val="00714672"/>
    <w:rsid w:val="007146BB"/>
    <w:rsid w:val="00714701"/>
    <w:rsid w:val="0071487D"/>
    <w:rsid w:val="007148DE"/>
    <w:rsid w:val="00714937"/>
    <w:rsid w:val="00714A2F"/>
    <w:rsid w:val="00714B81"/>
    <w:rsid w:val="00714E75"/>
    <w:rsid w:val="00714EB9"/>
    <w:rsid w:val="00715120"/>
    <w:rsid w:val="007152EC"/>
    <w:rsid w:val="007152FC"/>
    <w:rsid w:val="00715386"/>
    <w:rsid w:val="00715413"/>
    <w:rsid w:val="00715836"/>
    <w:rsid w:val="0071588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63"/>
    <w:rsid w:val="00716A76"/>
    <w:rsid w:val="00716AB2"/>
    <w:rsid w:val="00716B32"/>
    <w:rsid w:val="00716C79"/>
    <w:rsid w:val="00716DC1"/>
    <w:rsid w:val="00716E4B"/>
    <w:rsid w:val="00716EAC"/>
    <w:rsid w:val="00716EB7"/>
    <w:rsid w:val="007170F5"/>
    <w:rsid w:val="00717132"/>
    <w:rsid w:val="00717298"/>
    <w:rsid w:val="007172BC"/>
    <w:rsid w:val="007174AF"/>
    <w:rsid w:val="00717611"/>
    <w:rsid w:val="0071761A"/>
    <w:rsid w:val="00717809"/>
    <w:rsid w:val="00717988"/>
    <w:rsid w:val="00717A60"/>
    <w:rsid w:val="00717B35"/>
    <w:rsid w:val="00717C7E"/>
    <w:rsid w:val="007200AB"/>
    <w:rsid w:val="007203C4"/>
    <w:rsid w:val="00720448"/>
    <w:rsid w:val="0072071A"/>
    <w:rsid w:val="00720972"/>
    <w:rsid w:val="00720ADD"/>
    <w:rsid w:val="00720B7B"/>
    <w:rsid w:val="00720C25"/>
    <w:rsid w:val="00721024"/>
    <w:rsid w:val="00721127"/>
    <w:rsid w:val="007211E7"/>
    <w:rsid w:val="00721303"/>
    <w:rsid w:val="0072134A"/>
    <w:rsid w:val="0072150D"/>
    <w:rsid w:val="00721811"/>
    <w:rsid w:val="0072198D"/>
    <w:rsid w:val="00721B52"/>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10E"/>
    <w:rsid w:val="0072428C"/>
    <w:rsid w:val="00724786"/>
    <w:rsid w:val="00724823"/>
    <w:rsid w:val="0072490D"/>
    <w:rsid w:val="0072499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0FF"/>
    <w:rsid w:val="0072714B"/>
    <w:rsid w:val="007271E1"/>
    <w:rsid w:val="007272E2"/>
    <w:rsid w:val="0072749C"/>
    <w:rsid w:val="00727513"/>
    <w:rsid w:val="00727824"/>
    <w:rsid w:val="00727DB9"/>
    <w:rsid w:val="00727E29"/>
    <w:rsid w:val="00730023"/>
    <w:rsid w:val="007302DA"/>
    <w:rsid w:val="00730392"/>
    <w:rsid w:val="00730463"/>
    <w:rsid w:val="007305E9"/>
    <w:rsid w:val="00730647"/>
    <w:rsid w:val="00730691"/>
    <w:rsid w:val="00730745"/>
    <w:rsid w:val="007307BA"/>
    <w:rsid w:val="00730805"/>
    <w:rsid w:val="00730A00"/>
    <w:rsid w:val="00730C3C"/>
    <w:rsid w:val="00730C42"/>
    <w:rsid w:val="00730CDA"/>
    <w:rsid w:val="00730D8A"/>
    <w:rsid w:val="00730E2C"/>
    <w:rsid w:val="00730EB9"/>
    <w:rsid w:val="00730FDD"/>
    <w:rsid w:val="00731093"/>
    <w:rsid w:val="007310E4"/>
    <w:rsid w:val="007311F7"/>
    <w:rsid w:val="0073126D"/>
    <w:rsid w:val="00731270"/>
    <w:rsid w:val="007312C0"/>
    <w:rsid w:val="00731314"/>
    <w:rsid w:val="00731479"/>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443"/>
    <w:rsid w:val="00732598"/>
    <w:rsid w:val="00732686"/>
    <w:rsid w:val="00732914"/>
    <w:rsid w:val="00732A6E"/>
    <w:rsid w:val="00732C78"/>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5FE"/>
    <w:rsid w:val="007346F9"/>
    <w:rsid w:val="00734772"/>
    <w:rsid w:val="00734877"/>
    <w:rsid w:val="007348A1"/>
    <w:rsid w:val="00734960"/>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A9"/>
    <w:rsid w:val="007365B7"/>
    <w:rsid w:val="00736628"/>
    <w:rsid w:val="007366BD"/>
    <w:rsid w:val="007366DC"/>
    <w:rsid w:val="0073675A"/>
    <w:rsid w:val="007367C0"/>
    <w:rsid w:val="00736884"/>
    <w:rsid w:val="007369DA"/>
    <w:rsid w:val="00736A35"/>
    <w:rsid w:val="00736A84"/>
    <w:rsid w:val="00736B2C"/>
    <w:rsid w:val="00736D6A"/>
    <w:rsid w:val="00736FCD"/>
    <w:rsid w:val="0073706C"/>
    <w:rsid w:val="007370BF"/>
    <w:rsid w:val="007373F0"/>
    <w:rsid w:val="00737983"/>
    <w:rsid w:val="00737AFD"/>
    <w:rsid w:val="00737C93"/>
    <w:rsid w:val="00737CB1"/>
    <w:rsid w:val="00737F16"/>
    <w:rsid w:val="00737FCC"/>
    <w:rsid w:val="00740108"/>
    <w:rsid w:val="00740218"/>
    <w:rsid w:val="0074027A"/>
    <w:rsid w:val="0074030E"/>
    <w:rsid w:val="00740341"/>
    <w:rsid w:val="007404B7"/>
    <w:rsid w:val="0074057F"/>
    <w:rsid w:val="00740644"/>
    <w:rsid w:val="0074078B"/>
    <w:rsid w:val="007407AF"/>
    <w:rsid w:val="00740839"/>
    <w:rsid w:val="00740E59"/>
    <w:rsid w:val="00740F09"/>
    <w:rsid w:val="00741081"/>
    <w:rsid w:val="007413B3"/>
    <w:rsid w:val="0074141D"/>
    <w:rsid w:val="00741492"/>
    <w:rsid w:val="007415BE"/>
    <w:rsid w:val="007418E3"/>
    <w:rsid w:val="0074192E"/>
    <w:rsid w:val="00741B50"/>
    <w:rsid w:val="00741B65"/>
    <w:rsid w:val="00741E93"/>
    <w:rsid w:val="00741ECC"/>
    <w:rsid w:val="00741F43"/>
    <w:rsid w:val="00741F77"/>
    <w:rsid w:val="00742095"/>
    <w:rsid w:val="00742301"/>
    <w:rsid w:val="00742447"/>
    <w:rsid w:val="00742462"/>
    <w:rsid w:val="007425B0"/>
    <w:rsid w:val="00742704"/>
    <w:rsid w:val="0074277A"/>
    <w:rsid w:val="00742806"/>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64"/>
    <w:rsid w:val="007444D5"/>
    <w:rsid w:val="00744742"/>
    <w:rsid w:val="00744877"/>
    <w:rsid w:val="007449AC"/>
    <w:rsid w:val="00744B6B"/>
    <w:rsid w:val="00744E89"/>
    <w:rsid w:val="00744FA5"/>
    <w:rsid w:val="00745057"/>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C05"/>
    <w:rsid w:val="00746C5A"/>
    <w:rsid w:val="00746EAC"/>
    <w:rsid w:val="00746EB9"/>
    <w:rsid w:val="007470BB"/>
    <w:rsid w:val="007473CE"/>
    <w:rsid w:val="007474A2"/>
    <w:rsid w:val="0074765C"/>
    <w:rsid w:val="007476B7"/>
    <w:rsid w:val="00747703"/>
    <w:rsid w:val="00747816"/>
    <w:rsid w:val="007478B3"/>
    <w:rsid w:val="00747A3C"/>
    <w:rsid w:val="00747C09"/>
    <w:rsid w:val="00747C7F"/>
    <w:rsid w:val="00747D80"/>
    <w:rsid w:val="00747ED4"/>
    <w:rsid w:val="00747EE6"/>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95D"/>
    <w:rsid w:val="00751B8B"/>
    <w:rsid w:val="00751DA8"/>
    <w:rsid w:val="00751F1B"/>
    <w:rsid w:val="00752079"/>
    <w:rsid w:val="00752108"/>
    <w:rsid w:val="007521BD"/>
    <w:rsid w:val="007521DA"/>
    <w:rsid w:val="0075226E"/>
    <w:rsid w:val="007522D3"/>
    <w:rsid w:val="00752375"/>
    <w:rsid w:val="00752403"/>
    <w:rsid w:val="00752593"/>
    <w:rsid w:val="00752641"/>
    <w:rsid w:val="007526A1"/>
    <w:rsid w:val="00752718"/>
    <w:rsid w:val="007528D8"/>
    <w:rsid w:val="007529C9"/>
    <w:rsid w:val="00752AE2"/>
    <w:rsid w:val="00752B45"/>
    <w:rsid w:val="00752C0C"/>
    <w:rsid w:val="00752C16"/>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DA5"/>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31"/>
    <w:rsid w:val="00755548"/>
    <w:rsid w:val="007555DB"/>
    <w:rsid w:val="00755610"/>
    <w:rsid w:val="007556B9"/>
    <w:rsid w:val="00755708"/>
    <w:rsid w:val="007557AF"/>
    <w:rsid w:val="00755935"/>
    <w:rsid w:val="00755D38"/>
    <w:rsid w:val="00755D9F"/>
    <w:rsid w:val="00755EFD"/>
    <w:rsid w:val="00756052"/>
    <w:rsid w:val="00756093"/>
    <w:rsid w:val="00756477"/>
    <w:rsid w:val="00756513"/>
    <w:rsid w:val="00756561"/>
    <w:rsid w:val="007565F1"/>
    <w:rsid w:val="00756770"/>
    <w:rsid w:val="00756AEC"/>
    <w:rsid w:val="00756E39"/>
    <w:rsid w:val="00756EFE"/>
    <w:rsid w:val="00756F45"/>
    <w:rsid w:val="00757111"/>
    <w:rsid w:val="00757141"/>
    <w:rsid w:val="0075715C"/>
    <w:rsid w:val="007571E3"/>
    <w:rsid w:val="00757321"/>
    <w:rsid w:val="007573EB"/>
    <w:rsid w:val="007575B1"/>
    <w:rsid w:val="0075785C"/>
    <w:rsid w:val="00757878"/>
    <w:rsid w:val="00757966"/>
    <w:rsid w:val="007579B8"/>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AAF"/>
    <w:rsid w:val="00761B69"/>
    <w:rsid w:val="00761BA9"/>
    <w:rsid w:val="00761DFA"/>
    <w:rsid w:val="00761E2C"/>
    <w:rsid w:val="00761EDA"/>
    <w:rsid w:val="00761EE6"/>
    <w:rsid w:val="0076221A"/>
    <w:rsid w:val="007625F6"/>
    <w:rsid w:val="007625F9"/>
    <w:rsid w:val="00762633"/>
    <w:rsid w:val="00762687"/>
    <w:rsid w:val="007627B0"/>
    <w:rsid w:val="00762957"/>
    <w:rsid w:val="00762A25"/>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09"/>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BA"/>
    <w:rsid w:val="007669F8"/>
    <w:rsid w:val="00766A30"/>
    <w:rsid w:val="00766AC1"/>
    <w:rsid w:val="00766B6A"/>
    <w:rsid w:val="00766B9F"/>
    <w:rsid w:val="00766BE5"/>
    <w:rsid w:val="00766F3F"/>
    <w:rsid w:val="00766F81"/>
    <w:rsid w:val="00766FDB"/>
    <w:rsid w:val="00766FE8"/>
    <w:rsid w:val="00767007"/>
    <w:rsid w:val="0076737A"/>
    <w:rsid w:val="007674C4"/>
    <w:rsid w:val="007674D1"/>
    <w:rsid w:val="00767611"/>
    <w:rsid w:val="007677BD"/>
    <w:rsid w:val="00767855"/>
    <w:rsid w:val="007678DF"/>
    <w:rsid w:val="007679FE"/>
    <w:rsid w:val="00767A53"/>
    <w:rsid w:val="00767A59"/>
    <w:rsid w:val="00767AD7"/>
    <w:rsid w:val="00770098"/>
    <w:rsid w:val="007700D9"/>
    <w:rsid w:val="007700E4"/>
    <w:rsid w:val="0077020C"/>
    <w:rsid w:val="007702BB"/>
    <w:rsid w:val="00770390"/>
    <w:rsid w:val="00770481"/>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0DD"/>
    <w:rsid w:val="0077122A"/>
    <w:rsid w:val="0077130D"/>
    <w:rsid w:val="0077136E"/>
    <w:rsid w:val="007714CE"/>
    <w:rsid w:val="00771595"/>
    <w:rsid w:val="007717A5"/>
    <w:rsid w:val="007717D4"/>
    <w:rsid w:val="007718D3"/>
    <w:rsid w:val="0077194F"/>
    <w:rsid w:val="007719B2"/>
    <w:rsid w:val="00771A82"/>
    <w:rsid w:val="00771B7D"/>
    <w:rsid w:val="00771BD3"/>
    <w:rsid w:val="00771CA8"/>
    <w:rsid w:val="00771D94"/>
    <w:rsid w:val="00771DD8"/>
    <w:rsid w:val="00771DDE"/>
    <w:rsid w:val="00771E60"/>
    <w:rsid w:val="00772184"/>
    <w:rsid w:val="007722FF"/>
    <w:rsid w:val="00772328"/>
    <w:rsid w:val="007724DC"/>
    <w:rsid w:val="007725CC"/>
    <w:rsid w:val="0077266A"/>
    <w:rsid w:val="007727B5"/>
    <w:rsid w:val="00772908"/>
    <w:rsid w:val="00772BF8"/>
    <w:rsid w:val="00772C82"/>
    <w:rsid w:val="00772D92"/>
    <w:rsid w:val="00772FCE"/>
    <w:rsid w:val="0077302A"/>
    <w:rsid w:val="00773298"/>
    <w:rsid w:val="007734A1"/>
    <w:rsid w:val="007734CD"/>
    <w:rsid w:val="00773773"/>
    <w:rsid w:val="007737DB"/>
    <w:rsid w:val="0077385E"/>
    <w:rsid w:val="0077395C"/>
    <w:rsid w:val="0077398A"/>
    <w:rsid w:val="00773A73"/>
    <w:rsid w:val="00773C2F"/>
    <w:rsid w:val="00773DC9"/>
    <w:rsid w:val="00773E29"/>
    <w:rsid w:val="0077404F"/>
    <w:rsid w:val="00774172"/>
    <w:rsid w:val="0077418E"/>
    <w:rsid w:val="007742E2"/>
    <w:rsid w:val="00774376"/>
    <w:rsid w:val="0077445A"/>
    <w:rsid w:val="00774487"/>
    <w:rsid w:val="007744AD"/>
    <w:rsid w:val="007744BF"/>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1"/>
    <w:rsid w:val="00775488"/>
    <w:rsid w:val="007754F5"/>
    <w:rsid w:val="00775565"/>
    <w:rsid w:val="007756C5"/>
    <w:rsid w:val="0077573D"/>
    <w:rsid w:val="007758C7"/>
    <w:rsid w:val="007758DA"/>
    <w:rsid w:val="00775A0A"/>
    <w:rsid w:val="00775CA0"/>
    <w:rsid w:val="00775F67"/>
    <w:rsid w:val="00776023"/>
    <w:rsid w:val="0077603D"/>
    <w:rsid w:val="0077615B"/>
    <w:rsid w:val="007761DE"/>
    <w:rsid w:val="00776269"/>
    <w:rsid w:val="0077636C"/>
    <w:rsid w:val="0077640E"/>
    <w:rsid w:val="00776446"/>
    <w:rsid w:val="00776562"/>
    <w:rsid w:val="0077663C"/>
    <w:rsid w:val="0077677E"/>
    <w:rsid w:val="0077693F"/>
    <w:rsid w:val="00776ACD"/>
    <w:rsid w:val="00776BBC"/>
    <w:rsid w:val="00776CF8"/>
    <w:rsid w:val="00776D50"/>
    <w:rsid w:val="00777103"/>
    <w:rsid w:val="0077737F"/>
    <w:rsid w:val="0077755A"/>
    <w:rsid w:val="00777896"/>
    <w:rsid w:val="00777C35"/>
    <w:rsid w:val="00777C3C"/>
    <w:rsid w:val="00777C6B"/>
    <w:rsid w:val="00777CA6"/>
    <w:rsid w:val="00777CD9"/>
    <w:rsid w:val="00777DAF"/>
    <w:rsid w:val="00780080"/>
    <w:rsid w:val="0078023C"/>
    <w:rsid w:val="007803BF"/>
    <w:rsid w:val="007805B5"/>
    <w:rsid w:val="007807B5"/>
    <w:rsid w:val="00780DC4"/>
    <w:rsid w:val="00780E00"/>
    <w:rsid w:val="0078104C"/>
    <w:rsid w:val="0078109D"/>
    <w:rsid w:val="007813A9"/>
    <w:rsid w:val="00781566"/>
    <w:rsid w:val="00781604"/>
    <w:rsid w:val="00781632"/>
    <w:rsid w:val="00781641"/>
    <w:rsid w:val="00781658"/>
    <w:rsid w:val="007818D1"/>
    <w:rsid w:val="007818F8"/>
    <w:rsid w:val="0078193B"/>
    <w:rsid w:val="00781E00"/>
    <w:rsid w:val="00781EB0"/>
    <w:rsid w:val="00782092"/>
    <w:rsid w:val="00782257"/>
    <w:rsid w:val="0078231A"/>
    <w:rsid w:val="00782339"/>
    <w:rsid w:val="00782551"/>
    <w:rsid w:val="007825A7"/>
    <w:rsid w:val="007827D1"/>
    <w:rsid w:val="007828DD"/>
    <w:rsid w:val="00782C78"/>
    <w:rsid w:val="00782E4E"/>
    <w:rsid w:val="00782EC9"/>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704"/>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1E"/>
    <w:rsid w:val="00792361"/>
    <w:rsid w:val="0079236B"/>
    <w:rsid w:val="00792701"/>
    <w:rsid w:val="0079292F"/>
    <w:rsid w:val="007929F8"/>
    <w:rsid w:val="00792D34"/>
    <w:rsid w:val="00792D51"/>
    <w:rsid w:val="00792EB0"/>
    <w:rsid w:val="0079336C"/>
    <w:rsid w:val="00793565"/>
    <w:rsid w:val="007936A6"/>
    <w:rsid w:val="00793763"/>
    <w:rsid w:val="007937E4"/>
    <w:rsid w:val="00793940"/>
    <w:rsid w:val="007939DA"/>
    <w:rsid w:val="00793E51"/>
    <w:rsid w:val="00794031"/>
    <w:rsid w:val="0079416C"/>
    <w:rsid w:val="00794174"/>
    <w:rsid w:val="007942C6"/>
    <w:rsid w:val="007942DD"/>
    <w:rsid w:val="00794489"/>
    <w:rsid w:val="00794598"/>
    <w:rsid w:val="00794691"/>
    <w:rsid w:val="0079487F"/>
    <w:rsid w:val="007948CC"/>
    <w:rsid w:val="00794A86"/>
    <w:rsid w:val="00794B5A"/>
    <w:rsid w:val="00794CB6"/>
    <w:rsid w:val="00794CC5"/>
    <w:rsid w:val="00794F62"/>
    <w:rsid w:val="00794F66"/>
    <w:rsid w:val="0079566D"/>
    <w:rsid w:val="00795C13"/>
    <w:rsid w:val="00795CB5"/>
    <w:rsid w:val="00795D97"/>
    <w:rsid w:val="00795DD7"/>
    <w:rsid w:val="00795F84"/>
    <w:rsid w:val="00796363"/>
    <w:rsid w:val="0079640B"/>
    <w:rsid w:val="0079673B"/>
    <w:rsid w:val="00796849"/>
    <w:rsid w:val="007969BF"/>
    <w:rsid w:val="00796CCB"/>
    <w:rsid w:val="00796DFF"/>
    <w:rsid w:val="00796F2E"/>
    <w:rsid w:val="00796F9E"/>
    <w:rsid w:val="007971E9"/>
    <w:rsid w:val="0079728A"/>
    <w:rsid w:val="00797502"/>
    <w:rsid w:val="0079753D"/>
    <w:rsid w:val="007975EC"/>
    <w:rsid w:val="00797722"/>
    <w:rsid w:val="00797788"/>
    <w:rsid w:val="0079790D"/>
    <w:rsid w:val="0079795D"/>
    <w:rsid w:val="007979B6"/>
    <w:rsid w:val="00797B21"/>
    <w:rsid w:val="00797F5C"/>
    <w:rsid w:val="00797F7F"/>
    <w:rsid w:val="007A0017"/>
    <w:rsid w:val="007A0250"/>
    <w:rsid w:val="007A02A3"/>
    <w:rsid w:val="007A03AA"/>
    <w:rsid w:val="007A0427"/>
    <w:rsid w:val="007A04AD"/>
    <w:rsid w:val="007A052E"/>
    <w:rsid w:val="007A0686"/>
    <w:rsid w:val="007A0791"/>
    <w:rsid w:val="007A088A"/>
    <w:rsid w:val="007A0B26"/>
    <w:rsid w:val="007A0C8F"/>
    <w:rsid w:val="007A0DF6"/>
    <w:rsid w:val="007A0E95"/>
    <w:rsid w:val="007A0F89"/>
    <w:rsid w:val="007A12AD"/>
    <w:rsid w:val="007A12FE"/>
    <w:rsid w:val="007A19E2"/>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0C"/>
    <w:rsid w:val="007A4558"/>
    <w:rsid w:val="007A45C3"/>
    <w:rsid w:val="007A45FA"/>
    <w:rsid w:val="007A492C"/>
    <w:rsid w:val="007A4995"/>
    <w:rsid w:val="007A4B04"/>
    <w:rsid w:val="007A4CA0"/>
    <w:rsid w:val="007A4CAF"/>
    <w:rsid w:val="007A4DCB"/>
    <w:rsid w:val="007A4FF6"/>
    <w:rsid w:val="007A516F"/>
    <w:rsid w:val="007A527F"/>
    <w:rsid w:val="007A52D8"/>
    <w:rsid w:val="007A5341"/>
    <w:rsid w:val="007A56A2"/>
    <w:rsid w:val="007A57ED"/>
    <w:rsid w:val="007A5847"/>
    <w:rsid w:val="007A588C"/>
    <w:rsid w:val="007A58E5"/>
    <w:rsid w:val="007A5955"/>
    <w:rsid w:val="007A5C72"/>
    <w:rsid w:val="007A5E6E"/>
    <w:rsid w:val="007A5EE6"/>
    <w:rsid w:val="007A6159"/>
    <w:rsid w:val="007A6164"/>
    <w:rsid w:val="007A62E5"/>
    <w:rsid w:val="007A63CD"/>
    <w:rsid w:val="007A65F4"/>
    <w:rsid w:val="007A66C7"/>
    <w:rsid w:val="007A6A21"/>
    <w:rsid w:val="007A6AB3"/>
    <w:rsid w:val="007A72B1"/>
    <w:rsid w:val="007A7367"/>
    <w:rsid w:val="007A7501"/>
    <w:rsid w:val="007A751F"/>
    <w:rsid w:val="007A7625"/>
    <w:rsid w:val="007A7716"/>
    <w:rsid w:val="007A7C96"/>
    <w:rsid w:val="007A7CEB"/>
    <w:rsid w:val="007A7D21"/>
    <w:rsid w:val="007A7DCE"/>
    <w:rsid w:val="007A7EFF"/>
    <w:rsid w:val="007A7F88"/>
    <w:rsid w:val="007B0047"/>
    <w:rsid w:val="007B009B"/>
    <w:rsid w:val="007B033B"/>
    <w:rsid w:val="007B04F7"/>
    <w:rsid w:val="007B05FF"/>
    <w:rsid w:val="007B08E5"/>
    <w:rsid w:val="007B0A3D"/>
    <w:rsid w:val="007B0A79"/>
    <w:rsid w:val="007B0C82"/>
    <w:rsid w:val="007B0DFB"/>
    <w:rsid w:val="007B1052"/>
    <w:rsid w:val="007B10EE"/>
    <w:rsid w:val="007B11DA"/>
    <w:rsid w:val="007B128B"/>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CB"/>
    <w:rsid w:val="007B2CE4"/>
    <w:rsid w:val="007B2DB5"/>
    <w:rsid w:val="007B31CB"/>
    <w:rsid w:val="007B3213"/>
    <w:rsid w:val="007B39B9"/>
    <w:rsid w:val="007B3CBB"/>
    <w:rsid w:val="007B3E41"/>
    <w:rsid w:val="007B3E80"/>
    <w:rsid w:val="007B3FB1"/>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09"/>
    <w:rsid w:val="007B5B78"/>
    <w:rsid w:val="007B5CBD"/>
    <w:rsid w:val="007B5E73"/>
    <w:rsid w:val="007B5F4A"/>
    <w:rsid w:val="007B600B"/>
    <w:rsid w:val="007B600E"/>
    <w:rsid w:val="007B60D0"/>
    <w:rsid w:val="007B6146"/>
    <w:rsid w:val="007B6155"/>
    <w:rsid w:val="007B6228"/>
    <w:rsid w:val="007B627A"/>
    <w:rsid w:val="007B6526"/>
    <w:rsid w:val="007B6606"/>
    <w:rsid w:val="007B6834"/>
    <w:rsid w:val="007B6848"/>
    <w:rsid w:val="007B68A2"/>
    <w:rsid w:val="007B68A5"/>
    <w:rsid w:val="007B6919"/>
    <w:rsid w:val="007B6956"/>
    <w:rsid w:val="007B69A1"/>
    <w:rsid w:val="007B6B0E"/>
    <w:rsid w:val="007B6BAB"/>
    <w:rsid w:val="007B6C07"/>
    <w:rsid w:val="007B6C0C"/>
    <w:rsid w:val="007B6DDB"/>
    <w:rsid w:val="007B6EC4"/>
    <w:rsid w:val="007B6EE1"/>
    <w:rsid w:val="007B71F6"/>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921"/>
    <w:rsid w:val="007C0B17"/>
    <w:rsid w:val="007C0B2B"/>
    <w:rsid w:val="007C0C22"/>
    <w:rsid w:val="007C0ECD"/>
    <w:rsid w:val="007C10CB"/>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93C"/>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4A"/>
    <w:rsid w:val="007C3FCB"/>
    <w:rsid w:val="007C3FFA"/>
    <w:rsid w:val="007C406A"/>
    <w:rsid w:val="007C4114"/>
    <w:rsid w:val="007C4219"/>
    <w:rsid w:val="007C42B0"/>
    <w:rsid w:val="007C4405"/>
    <w:rsid w:val="007C44F2"/>
    <w:rsid w:val="007C4528"/>
    <w:rsid w:val="007C486C"/>
    <w:rsid w:val="007C48D8"/>
    <w:rsid w:val="007C4965"/>
    <w:rsid w:val="007C49F6"/>
    <w:rsid w:val="007C4AC7"/>
    <w:rsid w:val="007C4C34"/>
    <w:rsid w:val="007C4CAD"/>
    <w:rsid w:val="007C4DBB"/>
    <w:rsid w:val="007C506B"/>
    <w:rsid w:val="007C5102"/>
    <w:rsid w:val="007C5285"/>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A2D"/>
    <w:rsid w:val="007C6B9F"/>
    <w:rsid w:val="007C6D37"/>
    <w:rsid w:val="007C6E15"/>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DCE"/>
    <w:rsid w:val="007D0E2B"/>
    <w:rsid w:val="007D0EE9"/>
    <w:rsid w:val="007D136E"/>
    <w:rsid w:val="007D1462"/>
    <w:rsid w:val="007D15B3"/>
    <w:rsid w:val="007D190D"/>
    <w:rsid w:val="007D1983"/>
    <w:rsid w:val="007D1C1E"/>
    <w:rsid w:val="007D24AC"/>
    <w:rsid w:val="007D2586"/>
    <w:rsid w:val="007D2688"/>
    <w:rsid w:val="007D26B3"/>
    <w:rsid w:val="007D2777"/>
    <w:rsid w:val="007D27C6"/>
    <w:rsid w:val="007D2A46"/>
    <w:rsid w:val="007D2C9F"/>
    <w:rsid w:val="007D321B"/>
    <w:rsid w:val="007D323A"/>
    <w:rsid w:val="007D32A3"/>
    <w:rsid w:val="007D333B"/>
    <w:rsid w:val="007D3419"/>
    <w:rsid w:val="007D347A"/>
    <w:rsid w:val="007D351E"/>
    <w:rsid w:val="007D358E"/>
    <w:rsid w:val="007D38BC"/>
    <w:rsid w:val="007D39F2"/>
    <w:rsid w:val="007D3A90"/>
    <w:rsid w:val="007D3AA5"/>
    <w:rsid w:val="007D3BD3"/>
    <w:rsid w:val="007D3C53"/>
    <w:rsid w:val="007D3D80"/>
    <w:rsid w:val="007D3DB0"/>
    <w:rsid w:val="007D3F32"/>
    <w:rsid w:val="007D40ED"/>
    <w:rsid w:val="007D4194"/>
    <w:rsid w:val="007D4307"/>
    <w:rsid w:val="007D4387"/>
    <w:rsid w:val="007D4479"/>
    <w:rsid w:val="007D4739"/>
    <w:rsid w:val="007D4866"/>
    <w:rsid w:val="007D49DA"/>
    <w:rsid w:val="007D4AD2"/>
    <w:rsid w:val="007D4BA0"/>
    <w:rsid w:val="007D4C31"/>
    <w:rsid w:val="007D4D02"/>
    <w:rsid w:val="007D4F88"/>
    <w:rsid w:val="007D501C"/>
    <w:rsid w:val="007D5186"/>
    <w:rsid w:val="007D528B"/>
    <w:rsid w:val="007D5333"/>
    <w:rsid w:val="007D5693"/>
    <w:rsid w:val="007D582E"/>
    <w:rsid w:val="007D58A0"/>
    <w:rsid w:val="007D59EA"/>
    <w:rsid w:val="007D59F3"/>
    <w:rsid w:val="007D5A12"/>
    <w:rsid w:val="007D5AB2"/>
    <w:rsid w:val="007D5ACB"/>
    <w:rsid w:val="007D5ACD"/>
    <w:rsid w:val="007D5BBE"/>
    <w:rsid w:val="007D5C7E"/>
    <w:rsid w:val="007D5C95"/>
    <w:rsid w:val="007D5C9A"/>
    <w:rsid w:val="007D5E1F"/>
    <w:rsid w:val="007D5E42"/>
    <w:rsid w:val="007D6325"/>
    <w:rsid w:val="007D63C3"/>
    <w:rsid w:val="007D63C4"/>
    <w:rsid w:val="007D640D"/>
    <w:rsid w:val="007D6572"/>
    <w:rsid w:val="007D663F"/>
    <w:rsid w:val="007D668E"/>
    <w:rsid w:val="007D66F3"/>
    <w:rsid w:val="007D6777"/>
    <w:rsid w:val="007D6782"/>
    <w:rsid w:val="007D69A5"/>
    <w:rsid w:val="007D69DD"/>
    <w:rsid w:val="007D6AC1"/>
    <w:rsid w:val="007D6B67"/>
    <w:rsid w:val="007D6D11"/>
    <w:rsid w:val="007D6DD4"/>
    <w:rsid w:val="007D6EBE"/>
    <w:rsid w:val="007D712C"/>
    <w:rsid w:val="007D7221"/>
    <w:rsid w:val="007D7307"/>
    <w:rsid w:val="007D742A"/>
    <w:rsid w:val="007D74CA"/>
    <w:rsid w:val="007D764E"/>
    <w:rsid w:val="007D7657"/>
    <w:rsid w:val="007D7669"/>
    <w:rsid w:val="007D76FE"/>
    <w:rsid w:val="007D7777"/>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CD4"/>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3A"/>
    <w:rsid w:val="007E2280"/>
    <w:rsid w:val="007E22BF"/>
    <w:rsid w:val="007E22CA"/>
    <w:rsid w:val="007E22EE"/>
    <w:rsid w:val="007E23E8"/>
    <w:rsid w:val="007E24C9"/>
    <w:rsid w:val="007E2552"/>
    <w:rsid w:val="007E28FA"/>
    <w:rsid w:val="007E2948"/>
    <w:rsid w:val="007E2999"/>
    <w:rsid w:val="007E2A0A"/>
    <w:rsid w:val="007E2AAB"/>
    <w:rsid w:val="007E2E99"/>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9E9"/>
    <w:rsid w:val="007E4A36"/>
    <w:rsid w:val="007E4C21"/>
    <w:rsid w:val="007E4C6F"/>
    <w:rsid w:val="007E4E3B"/>
    <w:rsid w:val="007E4FE6"/>
    <w:rsid w:val="007E50B2"/>
    <w:rsid w:val="007E5215"/>
    <w:rsid w:val="007E526B"/>
    <w:rsid w:val="007E52C1"/>
    <w:rsid w:val="007E558E"/>
    <w:rsid w:val="007E5692"/>
    <w:rsid w:val="007E5931"/>
    <w:rsid w:val="007E5A28"/>
    <w:rsid w:val="007E5B0A"/>
    <w:rsid w:val="007E642F"/>
    <w:rsid w:val="007E6443"/>
    <w:rsid w:val="007E6775"/>
    <w:rsid w:val="007E68BE"/>
    <w:rsid w:val="007E6988"/>
    <w:rsid w:val="007E6A6F"/>
    <w:rsid w:val="007E6E98"/>
    <w:rsid w:val="007E71D9"/>
    <w:rsid w:val="007E720A"/>
    <w:rsid w:val="007E746D"/>
    <w:rsid w:val="007E7754"/>
    <w:rsid w:val="007E780E"/>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8F2"/>
    <w:rsid w:val="007F0C47"/>
    <w:rsid w:val="007F0DC3"/>
    <w:rsid w:val="007F0DF7"/>
    <w:rsid w:val="007F0E91"/>
    <w:rsid w:val="007F0F8D"/>
    <w:rsid w:val="007F1066"/>
    <w:rsid w:val="007F108E"/>
    <w:rsid w:val="007F1140"/>
    <w:rsid w:val="007F12BA"/>
    <w:rsid w:val="007F1312"/>
    <w:rsid w:val="007F13E3"/>
    <w:rsid w:val="007F1460"/>
    <w:rsid w:val="007F14D8"/>
    <w:rsid w:val="007F1545"/>
    <w:rsid w:val="007F15A7"/>
    <w:rsid w:val="007F1686"/>
    <w:rsid w:val="007F16D4"/>
    <w:rsid w:val="007F1C14"/>
    <w:rsid w:val="007F1DD1"/>
    <w:rsid w:val="007F1DEB"/>
    <w:rsid w:val="007F1FFB"/>
    <w:rsid w:val="007F2286"/>
    <w:rsid w:val="007F2550"/>
    <w:rsid w:val="007F2780"/>
    <w:rsid w:val="007F285D"/>
    <w:rsid w:val="007F29B6"/>
    <w:rsid w:val="007F2B56"/>
    <w:rsid w:val="007F2CB2"/>
    <w:rsid w:val="007F2E11"/>
    <w:rsid w:val="007F2FC6"/>
    <w:rsid w:val="007F304B"/>
    <w:rsid w:val="007F3195"/>
    <w:rsid w:val="007F3529"/>
    <w:rsid w:val="007F35B0"/>
    <w:rsid w:val="007F39CE"/>
    <w:rsid w:val="007F39D0"/>
    <w:rsid w:val="007F3ACC"/>
    <w:rsid w:val="007F3D86"/>
    <w:rsid w:val="007F3DC9"/>
    <w:rsid w:val="007F437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3DB"/>
    <w:rsid w:val="007F64F6"/>
    <w:rsid w:val="007F6705"/>
    <w:rsid w:val="007F6865"/>
    <w:rsid w:val="007F6941"/>
    <w:rsid w:val="007F6AAC"/>
    <w:rsid w:val="007F6C9D"/>
    <w:rsid w:val="007F6CFF"/>
    <w:rsid w:val="007F6D7C"/>
    <w:rsid w:val="007F6E51"/>
    <w:rsid w:val="007F6E98"/>
    <w:rsid w:val="007F6F71"/>
    <w:rsid w:val="007F70AB"/>
    <w:rsid w:val="007F7111"/>
    <w:rsid w:val="007F7152"/>
    <w:rsid w:val="007F7296"/>
    <w:rsid w:val="007F72D7"/>
    <w:rsid w:val="007F74FD"/>
    <w:rsid w:val="007F7567"/>
    <w:rsid w:val="007F75AA"/>
    <w:rsid w:val="007F7643"/>
    <w:rsid w:val="007F7897"/>
    <w:rsid w:val="007F7AE2"/>
    <w:rsid w:val="007F7D9D"/>
    <w:rsid w:val="00800C8F"/>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13D"/>
    <w:rsid w:val="0080243C"/>
    <w:rsid w:val="00802450"/>
    <w:rsid w:val="008024B9"/>
    <w:rsid w:val="00802559"/>
    <w:rsid w:val="00802565"/>
    <w:rsid w:val="00802580"/>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A"/>
    <w:rsid w:val="00804878"/>
    <w:rsid w:val="00804AAA"/>
    <w:rsid w:val="00804E7C"/>
    <w:rsid w:val="00804ED6"/>
    <w:rsid w:val="00805181"/>
    <w:rsid w:val="00805258"/>
    <w:rsid w:val="008059B3"/>
    <w:rsid w:val="00805C42"/>
    <w:rsid w:val="00805EB6"/>
    <w:rsid w:val="00805FB8"/>
    <w:rsid w:val="0080620D"/>
    <w:rsid w:val="00806287"/>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C3"/>
    <w:rsid w:val="00807DD1"/>
    <w:rsid w:val="00807FBE"/>
    <w:rsid w:val="00807FF5"/>
    <w:rsid w:val="00810054"/>
    <w:rsid w:val="00810055"/>
    <w:rsid w:val="008101E0"/>
    <w:rsid w:val="00810350"/>
    <w:rsid w:val="0081046C"/>
    <w:rsid w:val="008106B4"/>
    <w:rsid w:val="00810A20"/>
    <w:rsid w:val="00810A4F"/>
    <w:rsid w:val="00810B3D"/>
    <w:rsid w:val="00810E05"/>
    <w:rsid w:val="0081101D"/>
    <w:rsid w:val="008110FF"/>
    <w:rsid w:val="008111F3"/>
    <w:rsid w:val="00811283"/>
    <w:rsid w:val="008112C4"/>
    <w:rsid w:val="00811457"/>
    <w:rsid w:val="00811475"/>
    <w:rsid w:val="008114D9"/>
    <w:rsid w:val="00811690"/>
    <w:rsid w:val="008116B8"/>
    <w:rsid w:val="008116F2"/>
    <w:rsid w:val="00811752"/>
    <w:rsid w:val="008117B6"/>
    <w:rsid w:val="008117D5"/>
    <w:rsid w:val="008118EB"/>
    <w:rsid w:val="00811AB7"/>
    <w:rsid w:val="00811BF2"/>
    <w:rsid w:val="00811C4F"/>
    <w:rsid w:val="00811D4E"/>
    <w:rsid w:val="00811E18"/>
    <w:rsid w:val="0081231E"/>
    <w:rsid w:val="008124A5"/>
    <w:rsid w:val="008124CB"/>
    <w:rsid w:val="008126ED"/>
    <w:rsid w:val="00812750"/>
    <w:rsid w:val="008127B0"/>
    <w:rsid w:val="00812991"/>
    <w:rsid w:val="00812ADB"/>
    <w:rsid w:val="00812B65"/>
    <w:rsid w:val="00812B91"/>
    <w:rsid w:val="00812E2F"/>
    <w:rsid w:val="00812FA0"/>
    <w:rsid w:val="00813136"/>
    <w:rsid w:val="00813218"/>
    <w:rsid w:val="00813230"/>
    <w:rsid w:val="00813254"/>
    <w:rsid w:val="0081335D"/>
    <w:rsid w:val="0081342B"/>
    <w:rsid w:val="00813468"/>
    <w:rsid w:val="008135F9"/>
    <w:rsid w:val="0081392A"/>
    <w:rsid w:val="00813A1E"/>
    <w:rsid w:val="00813D00"/>
    <w:rsid w:val="00813ED0"/>
    <w:rsid w:val="00813FDC"/>
    <w:rsid w:val="00814167"/>
    <w:rsid w:val="00814340"/>
    <w:rsid w:val="008143CB"/>
    <w:rsid w:val="00814593"/>
    <w:rsid w:val="0081459F"/>
    <w:rsid w:val="00814699"/>
    <w:rsid w:val="008146AA"/>
    <w:rsid w:val="008146F7"/>
    <w:rsid w:val="0081485B"/>
    <w:rsid w:val="008149BE"/>
    <w:rsid w:val="00814B4C"/>
    <w:rsid w:val="00814EF0"/>
    <w:rsid w:val="00814F1E"/>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49"/>
    <w:rsid w:val="0082062D"/>
    <w:rsid w:val="0082075B"/>
    <w:rsid w:val="00820A1D"/>
    <w:rsid w:val="00820BEC"/>
    <w:rsid w:val="0082107E"/>
    <w:rsid w:val="00821154"/>
    <w:rsid w:val="008211B2"/>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B89"/>
    <w:rsid w:val="0082311B"/>
    <w:rsid w:val="008233A2"/>
    <w:rsid w:val="0082350E"/>
    <w:rsid w:val="00823576"/>
    <w:rsid w:val="00823631"/>
    <w:rsid w:val="00823771"/>
    <w:rsid w:val="008238B0"/>
    <w:rsid w:val="00823A00"/>
    <w:rsid w:val="00823BE1"/>
    <w:rsid w:val="00823C4E"/>
    <w:rsid w:val="00823C51"/>
    <w:rsid w:val="00823D0F"/>
    <w:rsid w:val="00823DCC"/>
    <w:rsid w:val="00823F9F"/>
    <w:rsid w:val="0082430E"/>
    <w:rsid w:val="0082484F"/>
    <w:rsid w:val="008248DE"/>
    <w:rsid w:val="00824B71"/>
    <w:rsid w:val="00824C53"/>
    <w:rsid w:val="00824CA2"/>
    <w:rsid w:val="00824CA3"/>
    <w:rsid w:val="00824D35"/>
    <w:rsid w:val="00824FF9"/>
    <w:rsid w:val="00825058"/>
    <w:rsid w:val="008250DE"/>
    <w:rsid w:val="008252EF"/>
    <w:rsid w:val="0082541B"/>
    <w:rsid w:val="0082568E"/>
    <w:rsid w:val="00825812"/>
    <w:rsid w:val="00825935"/>
    <w:rsid w:val="00825A86"/>
    <w:rsid w:val="00825AAF"/>
    <w:rsid w:val="00825AE2"/>
    <w:rsid w:val="00825F2F"/>
    <w:rsid w:val="00825FD1"/>
    <w:rsid w:val="00826048"/>
    <w:rsid w:val="0082645C"/>
    <w:rsid w:val="008264F1"/>
    <w:rsid w:val="008266BF"/>
    <w:rsid w:val="00826996"/>
    <w:rsid w:val="00826A09"/>
    <w:rsid w:val="00826AA3"/>
    <w:rsid w:val="00826AB2"/>
    <w:rsid w:val="00826B5C"/>
    <w:rsid w:val="00826C21"/>
    <w:rsid w:val="00826ED2"/>
    <w:rsid w:val="00826F19"/>
    <w:rsid w:val="00827154"/>
    <w:rsid w:val="00827240"/>
    <w:rsid w:val="00827242"/>
    <w:rsid w:val="008274D7"/>
    <w:rsid w:val="00827566"/>
    <w:rsid w:val="00827662"/>
    <w:rsid w:val="008277DE"/>
    <w:rsid w:val="008278C4"/>
    <w:rsid w:val="00827941"/>
    <w:rsid w:val="00827957"/>
    <w:rsid w:val="008279D5"/>
    <w:rsid w:val="00827A7B"/>
    <w:rsid w:val="00827BA3"/>
    <w:rsid w:val="00827D93"/>
    <w:rsid w:val="00827DF7"/>
    <w:rsid w:val="00830236"/>
    <w:rsid w:val="008302AF"/>
    <w:rsid w:val="008305D0"/>
    <w:rsid w:val="008306D9"/>
    <w:rsid w:val="0083072B"/>
    <w:rsid w:val="0083084C"/>
    <w:rsid w:val="0083097A"/>
    <w:rsid w:val="00830B36"/>
    <w:rsid w:val="00830B42"/>
    <w:rsid w:val="00830CE7"/>
    <w:rsid w:val="00830D84"/>
    <w:rsid w:val="00830DCF"/>
    <w:rsid w:val="00831075"/>
    <w:rsid w:val="00831107"/>
    <w:rsid w:val="008312FB"/>
    <w:rsid w:val="008315A0"/>
    <w:rsid w:val="00831769"/>
    <w:rsid w:val="00831890"/>
    <w:rsid w:val="00831AF8"/>
    <w:rsid w:val="00831BD0"/>
    <w:rsid w:val="00831C33"/>
    <w:rsid w:val="00831CCB"/>
    <w:rsid w:val="00831CF6"/>
    <w:rsid w:val="00832226"/>
    <w:rsid w:val="0083244F"/>
    <w:rsid w:val="0083246F"/>
    <w:rsid w:val="0083255B"/>
    <w:rsid w:val="008325B2"/>
    <w:rsid w:val="0083260C"/>
    <w:rsid w:val="00832689"/>
    <w:rsid w:val="008326D9"/>
    <w:rsid w:val="008326E0"/>
    <w:rsid w:val="008327A3"/>
    <w:rsid w:val="008329D5"/>
    <w:rsid w:val="00832A8B"/>
    <w:rsid w:val="008330ED"/>
    <w:rsid w:val="0083320D"/>
    <w:rsid w:val="00833233"/>
    <w:rsid w:val="00833290"/>
    <w:rsid w:val="008332A1"/>
    <w:rsid w:val="008332D9"/>
    <w:rsid w:val="00833384"/>
    <w:rsid w:val="0083340B"/>
    <w:rsid w:val="00833705"/>
    <w:rsid w:val="00833713"/>
    <w:rsid w:val="00833758"/>
    <w:rsid w:val="008338BB"/>
    <w:rsid w:val="008338C0"/>
    <w:rsid w:val="008339C3"/>
    <w:rsid w:val="00833E2C"/>
    <w:rsid w:val="00834186"/>
    <w:rsid w:val="008342A2"/>
    <w:rsid w:val="00834313"/>
    <w:rsid w:val="008343F8"/>
    <w:rsid w:val="0083446C"/>
    <w:rsid w:val="008344D3"/>
    <w:rsid w:val="0083459E"/>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76A"/>
    <w:rsid w:val="00835839"/>
    <w:rsid w:val="00835888"/>
    <w:rsid w:val="00835897"/>
    <w:rsid w:val="00835999"/>
    <w:rsid w:val="00835DA3"/>
    <w:rsid w:val="00835DFA"/>
    <w:rsid w:val="00835FC6"/>
    <w:rsid w:val="00836170"/>
    <w:rsid w:val="008361CA"/>
    <w:rsid w:val="0083626E"/>
    <w:rsid w:val="0083630F"/>
    <w:rsid w:val="008363DB"/>
    <w:rsid w:val="008363E4"/>
    <w:rsid w:val="00836488"/>
    <w:rsid w:val="008364C0"/>
    <w:rsid w:val="008365EC"/>
    <w:rsid w:val="00836757"/>
    <w:rsid w:val="00836774"/>
    <w:rsid w:val="0083677E"/>
    <w:rsid w:val="008367FF"/>
    <w:rsid w:val="008368A3"/>
    <w:rsid w:val="00836B10"/>
    <w:rsid w:val="00836B18"/>
    <w:rsid w:val="00836B92"/>
    <w:rsid w:val="00836C36"/>
    <w:rsid w:val="00836C69"/>
    <w:rsid w:val="00836E7F"/>
    <w:rsid w:val="00837265"/>
    <w:rsid w:val="0083739E"/>
    <w:rsid w:val="00837612"/>
    <w:rsid w:val="008376E0"/>
    <w:rsid w:val="00837A2D"/>
    <w:rsid w:val="00840019"/>
    <w:rsid w:val="008401F9"/>
    <w:rsid w:val="008405C9"/>
    <w:rsid w:val="008405F5"/>
    <w:rsid w:val="00840654"/>
    <w:rsid w:val="00840ACA"/>
    <w:rsid w:val="00840ACB"/>
    <w:rsid w:val="00840C1A"/>
    <w:rsid w:val="00840CCC"/>
    <w:rsid w:val="00840CF0"/>
    <w:rsid w:val="00840D33"/>
    <w:rsid w:val="00840DCB"/>
    <w:rsid w:val="00840EA0"/>
    <w:rsid w:val="00840F40"/>
    <w:rsid w:val="00840F45"/>
    <w:rsid w:val="00841270"/>
    <w:rsid w:val="008412A9"/>
    <w:rsid w:val="00841496"/>
    <w:rsid w:val="0084152E"/>
    <w:rsid w:val="008415B0"/>
    <w:rsid w:val="008415E7"/>
    <w:rsid w:val="008416C7"/>
    <w:rsid w:val="0084177B"/>
    <w:rsid w:val="0084178C"/>
    <w:rsid w:val="008418F9"/>
    <w:rsid w:val="00841912"/>
    <w:rsid w:val="00841936"/>
    <w:rsid w:val="008419FE"/>
    <w:rsid w:val="00841A26"/>
    <w:rsid w:val="00841BFA"/>
    <w:rsid w:val="00841C6E"/>
    <w:rsid w:val="00841D4C"/>
    <w:rsid w:val="00841E16"/>
    <w:rsid w:val="00841E85"/>
    <w:rsid w:val="00841FFE"/>
    <w:rsid w:val="008420D8"/>
    <w:rsid w:val="00842111"/>
    <w:rsid w:val="0084213D"/>
    <w:rsid w:val="008421F7"/>
    <w:rsid w:val="0084225C"/>
    <w:rsid w:val="0084236F"/>
    <w:rsid w:val="008423F5"/>
    <w:rsid w:val="00842422"/>
    <w:rsid w:val="008424C8"/>
    <w:rsid w:val="00842596"/>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6A"/>
    <w:rsid w:val="00844192"/>
    <w:rsid w:val="00844251"/>
    <w:rsid w:val="00844330"/>
    <w:rsid w:val="008443AC"/>
    <w:rsid w:val="008444F9"/>
    <w:rsid w:val="00844578"/>
    <w:rsid w:val="0084478A"/>
    <w:rsid w:val="00844792"/>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41B"/>
    <w:rsid w:val="008465B9"/>
    <w:rsid w:val="00846792"/>
    <w:rsid w:val="00846EB6"/>
    <w:rsid w:val="00846EE4"/>
    <w:rsid w:val="008471DA"/>
    <w:rsid w:val="00847207"/>
    <w:rsid w:val="0084720A"/>
    <w:rsid w:val="0084749E"/>
    <w:rsid w:val="008474D9"/>
    <w:rsid w:val="00847713"/>
    <w:rsid w:val="008477BF"/>
    <w:rsid w:val="00847913"/>
    <w:rsid w:val="00847CB3"/>
    <w:rsid w:val="00847ECC"/>
    <w:rsid w:val="00847F22"/>
    <w:rsid w:val="00847F25"/>
    <w:rsid w:val="00847F4B"/>
    <w:rsid w:val="0085003E"/>
    <w:rsid w:val="00850273"/>
    <w:rsid w:val="008502DA"/>
    <w:rsid w:val="008504B3"/>
    <w:rsid w:val="0085075F"/>
    <w:rsid w:val="008507F9"/>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092"/>
    <w:rsid w:val="00852156"/>
    <w:rsid w:val="008522CD"/>
    <w:rsid w:val="008522F3"/>
    <w:rsid w:val="008523DE"/>
    <w:rsid w:val="008524AB"/>
    <w:rsid w:val="008524E8"/>
    <w:rsid w:val="0085275A"/>
    <w:rsid w:val="008527DE"/>
    <w:rsid w:val="00852846"/>
    <w:rsid w:val="0085284B"/>
    <w:rsid w:val="00852956"/>
    <w:rsid w:val="008529B7"/>
    <w:rsid w:val="00852AD1"/>
    <w:rsid w:val="00852B4A"/>
    <w:rsid w:val="00852BAF"/>
    <w:rsid w:val="00852E3D"/>
    <w:rsid w:val="00852E93"/>
    <w:rsid w:val="00853161"/>
    <w:rsid w:val="00853288"/>
    <w:rsid w:val="0085343D"/>
    <w:rsid w:val="008535D8"/>
    <w:rsid w:val="00853611"/>
    <w:rsid w:val="008537D7"/>
    <w:rsid w:val="0085392E"/>
    <w:rsid w:val="008539E6"/>
    <w:rsid w:val="00853A6C"/>
    <w:rsid w:val="00853AA5"/>
    <w:rsid w:val="00853B08"/>
    <w:rsid w:val="00853B89"/>
    <w:rsid w:val="00853CAA"/>
    <w:rsid w:val="00853F23"/>
    <w:rsid w:val="00853FAE"/>
    <w:rsid w:val="00854153"/>
    <w:rsid w:val="00854267"/>
    <w:rsid w:val="008542AB"/>
    <w:rsid w:val="00854349"/>
    <w:rsid w:val="0085469A"/>
    <w:rsid w:val="008546FD"/>
    <w:rsid w:val="0085470E"/>
    <w:rsid w:val="008547B5"/>
    <w:rsid w:val="008548D0"/>
    <w:rsid w:val="00854AFD"/>
    <w:rsid w:val="00854B47"/>
    <w:rsid w:val="00854B55"/>
    <w:rsid w:val="00854C99"/>
    <w:rsid w:val="00854D0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0C8"/>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07"/>
    <w:rsid w:val="008573A2"/>
    <w:rsid w:val="008574A5"/>
    <w:rsid w:val="00857522"/>
    <w:rsid w:val="00857594"/>
    <w:rsid w:val="0085766B"/>
    <w:rsid w:val="008576DD"/>
    <w:rsid w:val="00857947"/>
    <w:rsid w:val="00857AC8"/>
    <w:rsid w:val="00857BF6"/>
    <w:rsid w:val="00857C0F"/>
    <w:rsid w:val="00857CC8"/>
    <w:rsid w:val="00857D01"/>
    <w:rsid w:val="00857D1E"/>
    <w:rsid w:val="00857FCB"/>
    <w:rsid w:val="0086008E"/>
    <w:rsid w:val="008601FC"/>
    <w:rsid w:val="008602CE"/>
    <w:rsid w:val="00860310"/>
    <w:rsid w:val="008604A6"/>
    <w:rsid w:val="008607F2"/>
    <w:rsid w:val="00860803"/>
    <w:rsid w:val="0086088D"/>
    <w:rsid w:val="008608D2"/>
    <w:rsid w:val="00860A02"/>
    <w:rsid w:val="00860A0A"/>
    <w:rsid w:val="00860A47"/>
    <w:rsid w:val="00860B8D"/>
    <w:rsid w:val="00861160"/>
    <w:rsid w:val="0086117F"/>
    <w:rsid w:val="0086119F"/>
    <w:rsid w:val="008611CD"/>
    <w:rsid w:val="00861220"/>
    <w:rsid w:val="008618AD"/>
    <w:rsid w:val="008618B9"/>
    <w:rsid w:val="0086199A"/>
    <w:rsid w:val="00861D83"/>
    <w:rsid w:val="00861E01"/>
    <w:rsid w:val="00861E97"/>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19F"/>
    <w:rsid w:val="00864489"/>
    <w:rsid w:val="00864613"/>
    <w:rsid w:val="0086462E"/>
    <w:rsid w:val="0086479A"/>
    <w:rsid w:val="008647F3"/>
    <w:rsid w:val="00864852"/>
    <w:rsid w:val="00864AA4"/>
    <w:rsid w:val="00864B01"/>
    <w:rsid w:val="00864D90"/>
    <w:rsid w:val="00864E21"/>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9C"/>
    <w:rsid w:val="00865CDC"/>
    <w:rsid w:val="0086614B"/>
    <w:rsid w:val="008665C5"/>
    <w:rsid w:val="00866810"/>
    <w:rsid w:val="00867057"/>
    <w:rsid w:val="008670BF"/>
    <w:rsid w:val="00867180"/>
    <w:rsid w:val="00867198"/>
    <w:rsid w:val="00867255"/>
    <w:rsid w:val="008673F9"/>
    <w:rsid w:val="00867464"/>
    <w:rsid w:val="008676C7"/>
    <w:rsid w:val="008677CA"/>
    <w:rsid w:val="008678AF"/>
    <w:rsid w:val="008678CB"/>
    <w:rsid w:val="0086791B"/>
    <w:rsid w:val="0086798E"/>
    <w:rsid w:val="008679FE"/>
    <w:rsid w:val="00867A40"/>
    <w:rsid w:val="00867AD1"/>
    <w:rsid w:val="00867CF9"/>
    <w:rsid w:val="00867D47"/>
    <w:rsid w:val="00867E29"/>
    <w:rsid w:val="00867EAD"/>
    <w:rsid w:val="008700B1"/>
    <w:rsid w:val="0087013E"/>
    <w:rsid w:val="00870148"/>
    <w:rsid w:val="0087044C"/>
    <w:rsid w:val="00870579"/>
    <w:rsid w:val="008705CF"/>
    <w:rsid w:val="00870634"/>
    <w:rsid w:val="0087066A"/>
    <w:rsid w:val="00870A6C"/>
    <w:rsid w:val="00870B58"/>
    <w:rsid w:val="00870B5F"/>
    <w:rsid w:val="00870CA1"/>
    <w:rsid w:val="00870DA0"/>
    <w:rsid w:val="0087144A"/>
    <w:rsid w:val="008714A1"/>
    <w:rsid w:val="008714BE"/>
    <w:rsid w:val="00871621"/>
    <w:rsid w:val="008718FB"/>
    <w:rsid w:val="00871996"/>
    <w:rsid w:val="008719AF"/>
    <w:rsid w:val="00871B63"/>
    <w:rsid w:val="00871D98"/>
    <w:rsid w:val="00871FBD"/>
    <w:rsid w:val="008721A9"/>
    <w:rsid w:val="008721AC"/>
    <w:rsid w:val="008721BF"/>
    <w:rsid w:val="008723F8"/>
    <w:rsid w:val="00872501"/>
    <w:rsid w:val="00872659"/>
    <w:rsid w:val="00872706"/>
    <w:rsid w:val="00872725"/>
    <w:rsid w:val="00872975"/>
    <w:rsid w:val="00872ADB"/>
    <w:rsid w:val="00872C12"/>
    <w:rsid w:val="00872C3D"/>
    <w:rsid w:val="00872D1A"/>
    <w:rsid w:val="00872D87"/>
    <w:rsid w:val="00872ED5"/>
    <w:rsid w:val="0087302B"/>
    <w:rsid w:val="0087315E"/>
    <w:rsid w:val="008731EE"/>
    <w:rsid w:val="008732B7"/>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CC"/>
    <w:rsid w:val="008749FA"/>
    <w:rsid w:val="00874B70"/>
    <w:rsid w:val="00874DF4"/>
    <w:rsid w:val="00874F69"/>
    <w:rsid w:val="00874FD9"/>
    <w:rsid w:val="0087500C"/>
    <w:rsid w:val="00875067"/>
    <w:rsid w:val="00875169"/>
    <w:rsid w:val="008751E6"/>
    <w:rsid w:val="0087523F"/>
    <w:rsid w:val="00875386"/>
    <w:rsid w:val="0087550D"/>
    <w:rsid w:val="0087563C"/>
    <w:rsid w:val="00875790"/>
    <w:rsid w:val="008757D9"/>
    <w:rsid w:val="008758FC"/>
    <w:rsid w:val="00875AF9"/>
    <w:rsid w:val="00875C07"/>
    <w:rsid w:val="00875C1A"/>
    <w:rsid w:val="00875D58"/>
    <w:rsid w:val="00875EEA"/>
    <w:rsid w:val="00875FAE"/>
    <w:rsid w:val="00875FCA"/>
    <w:rsid w:val="008760AC"/>
    <w:rsid w:val="0087618A"/>
    <w:rsid w:val="008761F2"/>
    <w:rsid w:val="008765B4"/>
    <w:rsid w:val="00876662"/>
    <w:rsid w:val="00876787"/>
    <w:rsid w:val="00876A25"/>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C9"/>
    <w:rsid w:val="008805D6"/>
    <w:rsid w:val="00880820"/>
    <w:rsid w:val="00880C67"/>
    <w:rsid w:val="00880F89"/>
    <w:rsid w:val="00881079"/>
    <w:rsid w:val="0088127C"/>
    <w:rsid w:val="008812BB"/>
    <w:rsid w:val="00881433"/>
    <w:rsid w:val="00881619"/>
    <w:rsid w:val="00881637"/>
    <w:rsid w:val="00881648"/>
    <w:rsid w:val="0088179B"/>
    <w:rsid w:val="008817FA"/>
    <w:rsid w:val="0088181F"/>
    <w:rsid w:val="00881822"/>
    <w:rsid w:val="00881988"/>
    <w:rsid w:val="00881A39"/>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328"/>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477"/>
    <w:rsid w:val="008857F4"/>
    <w:rsid w:val="008859EB"/>
    <w:rsid w:val="00885A64"/>
    <w:rsid w:val="00885B21"/>
    <w:rsid w:val="00885B5E"/>
    <w:rsid w:val="00885BB6"/>
    <w:rsid w:val="00885C44"/>
    <w:rsid w:val="00885EB4"/>
    <w:rsid w:val="00885F8C"/>
    <w:rsid w:val="00885FFC"/>
    <w:rsid w:val="008860C1"/>
    <w:rsid w:val="008861F5"/>
    <w:rsid w:val="008863C4"/>
    <w:rsid w:val="0088641B"/>
    <w:rsid w:val="0088643C"/>
    <w:rsid w:val="00886748"/>
    <w:rsid w:val="00886BD0"/>
    <w:rsid w:val="00886C7B"/>
    <w:rsid w:val="00886F5D"/>
    <w:rsid w:val="0088728A"/>
    <w:rsid w:val="008873A5"/>
    <w:rsid w:val="008877B0"/>
    <w:rsid w:val="00887879"/>
    <w:rsid w:val="00887C5D"/>
    <w:rsid w:val="00890056"/>
    <w:rsid w:val="00890101"/>
    <w:rsid w:val="00890253"/>
    <w:rsid w:val="00890451"/>
    <w:rsid w:val="00890452"/>
    <w:rsid w:val="0089074A"/>
    <w:rsid w:val="008907B1"/>
    <w:rsid w:val="00890AB0"/>
    <w:rsid w:val="00890ABF"/>
    <w:rsid w:val="00890B3F"/>
    <w:rsid w:val="00890CE1"/>
    <w:rsid w:val="00890D2A"/>
    <w:rsid w:val="00890F87"/>
    <w:rsid w:val="00891222"/>
    <w:rsid w:val="008912F5"/>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261"/>
    <w:rsid w:val="0089239F"/>
    <w:rsid w:val="008924BA"/>
    <w:rsid w:val="008924D7"/>
    <w:rsid w:val="00892602"/>
    <w:rsid w:val="008927E8"/>
    <w:rsid w:val="00892802"/>
    <w:rsid w:val="00892892"/>
    <w:rsid w:val="00892C3E"/>
    <w:rsid w:val="00892EFA"/>
    <w:rsid w:val="00892F75"/>
    <w:rsid w:val="00892F79"/>
    <w:rsid w:val="00893056"/>
    <w:rsid w:val="008930FA"/>
    <w:rsid w:val="0089355D"/>
    <w:rsid w:val="0089377C"/>
    <w:rsid w:val="00893C1A"/>
    <w:rsid w:val="00893D87"/>
    <w:rsid w:val="00893E9F"/>
    <w:rsid w:val="008941D9"/>
    <w:rsid w:val="00894642"/>
    <w:rsid w:val="0089465A"/>
    <w:rsid w:val="0089469A"/>
    <w:rsid w:val="008947B4"/>
    <w:rsid w:val="00894A43"/>
    <w:rsid w:val="00894AFA"/>
    <w:rsid w:val="00894C05"/>
    <w:rsid w:val="008952A8"/>
    <w:rsid w:val="0089534A"/>
    <w:rsid w:val="00895392"/>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4D2"/>
    <w:rsid w:val="0089660C"/>
    <w:rsid w:val="00896720"/>
    <w:rsid w:val="008968BF"/>
    <w:rsid w:val="00896968"/>
    <w:rsid w:val="00896998"/>
    <w:rsid w:val="008969C9"/>
    <w:rsid w:val="008969E3"/>
    <w:rsid w:val="00896A74"/>
    <w:rsid w:val="00896B3F"/>
    <w:rsid w:val="00896C32"/>
    <w:rsid w:val="00896F84"/>
    <w:rsid w:val="00896FBC"/>
    <w:rsid w:val="00897033"/>
    <w:rsid w:val="00897098"/>
    <w:rsid w:val="0089717F"/>
    <w:rsid w:val="00897284"/>
    <w:rsid w:val="0089733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604"/>
    <w:rsid w:val="008A1BC0"/>
    <w:rsid w:val="008A1DE8"/>
    <w:rsid w:val="008A2065"/>
    <w:rsid w:val="008A215B"/>
    <w:rsid w:val="008A22F8"/>
    <w:rsid w:val="008A23AB"/>
    <w:rsid w:val="008A24F4"/>
    <w:rsid w:val="008A25E7"/>
    <w:rsid w:val="008A27BF"/>
    <w:rsid w:val="008A2816"/>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64"/>
    <w:rsid w:val="008A3B4D"/>
    <w:rsid w:val="008A3CEA"/>
    <w:rsid w:val="008A3F14"/>
    <w:rsid w:val="008A401F"/>
    <w:rsid w:val="008A4040"/>
    <w:rsid w:val="008A416D"/>
    <w:rsid w:val="008A434B"/>
    <w:rsid w:val="008A44E3"/>
    <w:rsid w:val="008A4798"/>
    <w:rsid w:val="008A4922"/>
    <w:rsid w:val="008A494F"/>
    <w:rsid w:val="008A49D2"/>
    <w:rsid w:val="008A4A7D"/>
    <w:rsid w:val="008A4B2C"/>
    <w:rsid w:val="008A4B30"/>
    <w:rsid w:val="008A4D18"/>
    <w:rsid w:val="008A4D9B"/>
    <w:rsid w:val="008A4F4B"/>
    <w:rsid w:val="008A5102"/>
    <w:rsid w:val="008A52A0"/>
    <w:rsid w:val="008A53F6"/>
    <w:rsid w:val="008A55A4"/>
    <w:rsid w:val="008A55DC"/>
    <w:rsid w:val="008A562A"/>
    <w:rsid w:val="008A58F1"/>
    <w:rsid w:val="008A5A71"/>
    <w:rsid w:val="008A5F17"/>
    <w:rsid w:val="008A6033"/>
    <w:rsid w:val="008A604B"/>
    <w:rsid w:val="008A61C9"/>
    <w:rsid w:val="008A6219"/>
    <w:rsid w:val="008A6340"/>
    <w:rsid w:val="008A6367"/>
    <w:rsid w:val="008A6369"/>
    <w:rsid w:val="008A638E"/>
    <w:rsid w:val="008A6482"/>
    <w:rsid w:val="008A6596"/>
    <w:rsid w:val="008A6634"/>
    <w:rsid w:val="008A663A"/>
    <w:rsid w:val="008A6731"/>
    <w:rsid w:val="008A6B4E"/>
    <w:rsid w:val="008A6C0D"/>
    <w:rsid w:val="008A6C8E"/>
    <w:rsid w:val="008A6C91"/>
    <w:rsid w:val="008A6F1A"/>
    <w:rsid w:val="008A6FB5"/>
    <w:rsid w:val="008A70E0"/>
    <w:rsid w:val="008A71B3"/>
    <w:rsid w:val="008A7227"/>
    <w:rsid w:val="008A733B"/>
    <w:rsid w:val="008A7379"/>
    <w:rsid w:val="008A76A2"/>
    <w:rsid w:val="008A7821"/>
    <w:rsid w:val="008A78E2"/>
    <w:rsid w:val="008A797F"/>
    <w:rsid w:val="008A7C8A"/>
    <w:rsid w:val="008A7DBB"/>
    <w:rsid w:val="008A7E23"/>
    <w:rsid w:val="008A7ECE"/>
    <w:rsid w:val="008A7FEA"/>
    <w:rsid w:val="008B009D"/>
    <w:rsid w:val="008B0137"/>
    <w:rsid w:val="008B0158"/>
    <w:rsid w:val="008B02A4"/>
    <w:rsid w:val="008B0537"/>
    <w:rsid w:val="008B05C4"/>
    <w:rsid w:val="008B05C5"/>
    <w:rsid w:val="008B05D8"/>
    <w:rsid w:val="008B061B"/>
    <w:rsid w:val="008B0737"/>
    <w:rsid w:val="008B081D"/>
    <w:rsid w:val="008B09EE"/>
    <w:rsid w:val="008B0A53"/>
    <w:rsid w:val="008B0AB1"/>
    <w:rsid w:val="008B0B8A"/>
    <w:rsid w:val="008B0C11"/>
    <w:rsid w:val="008B0D25"/>
    <w:rsid w:val="008B0D54"/>
    <w:rsid w:val="008B0FC6"/>
    <w:rsid w:val="008B106B"/>
    <w:rsid w:val="008B1240"/>
    <w:rsid w:val="008B1419"/>
    <w:rsid w:val="008B1550"/>
    <w:rsid w:val="008B171F"/>
    <w:rsid w:val="008B1796"/>
    <w:rsid w:val="008B186A"/>
    <w:rsid w:val="008B18CE"/>
    <w:rsid w:val="008B19AA"/>
    <w:rsid w:val="008B1A1B"/>
    <w:rsid w:val="008B1A9B"/>
    <w:rsid w:val="008B1B90"/>
    <w:rsid w:val="008B1D18"/>
    <w:rsid w:val="008B1D75"/>
    <w:rsid w:val="008B1F43"/>
    <w:rsid w:val="008B1FA1"/>
    <w:rsid w:val="008B1FC2"/>
    <w:rsid w:val="008B20B2"/>
    <w:rsid w:val="008B2318"/>
    <w:rsid w:val="008B23A1"/>
    <w:rsid w:val="008B2473"/>
    <w:rsid w:val="008B269F"/>
    <w:rsid w:val="008B2925"/>
    <w:rsid w:val="008B2A5F"/>
    <w:rsid w:val="008B2BB7"/>
    <w:rsid w:val="008B2BFE"/>
    <w:rsid w:val="008B2CD2"/>
    <w:rsid w:val="008B2CF2"/>
    <w:rsid w:val="008B2D0C"/>
    <w:rsid w:val="008B2F0C"/>
    <w:rsid w:val="008B2F15"/>
    <w:rsid w:val="008B2F66"/>
    <w:rsid w:val="008B2F89"/>
    <w:rsid w:val="008B2FE4"/>
    <w:rsid w:val="008B3388"/>
    <w:rsid w:val="008B3536"/>
    <w:rsid w:val="008B3579"/>
    <w:rsid w:val="008B36C1"/>
    <w:rsid w:val="008B397D"/>
    <w:rsid w:val="008B3A23"/>
    <w:rsid w:val="008B3AA0"/>
    <w:rsid w:val="008B3B1C"/>
    <w:rsid w:val="008B3BEB"/>
    <w:rsid w:val="008B405D"/>
    <w:rsid w:val="008B40AA"/>
    <w:rsid w:val="008B411C"/>
    <w:rsid w:val="008B4174"/>
    <w:rsid w:val="008B43A0"/>
    <w:rsid w:val="008B4499"/>
    <w:rsid w:val="008B4681"/>
    <w:rsid w:val="008B46B4"/>
    <w:rsid w:val="008B47AA"/>
    <w:rsid w:val="008B4F39"/>
    <w:rsid w:val="008B4F5C"/>
    <w:rsid w:val="008B5082"/>
    <w:rsid w:val="008B531D"/>
    <w:rsid w:val="008B538E"/>
    <w:rsid w:val="008B53D1"/>
    <w:rsid w:val="008B53E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B47"/>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0F8"/>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176"/>
    <w:rsid w:val="008C3279"/>
    <w:rsid w:val="008C335C"/>
    <w:rsid w:val="008C3378"/>
    <w:rsid w:val="008C3837"/>
    <w:rsid w:val="008C3A18"/>
    <w:rsid w:val="008C3B51"/>
    <w:rsid w:val="008C3FF6"/>
    <w:rsid w:val="008C42C6"/>
    <w:rsid w:val="008C4428"/>
    <w:rsid w:val="008C472C"/>
    <w:rsid w:val="008C47C9"/>
    <w:rsid w:val="008C47FD"/>
    <w:rsid w:val="008C4806"/>
    <w:rsid w:val="008C4839"/>
    <w:rsid w:val="008C48DF"/>
    <w:rsid w:val="008C4F96"/>
    <w:rsid w:val="008C5180"/>
    <w:rsid w:val="008C5234"/>
    <w:rsid w:val="008C56A4"/>
    <w:rsid w:val="008C578C"/>
    <w:rsid w:val="008C5ADE"/>
    <w:rsid w:val="008C5C00"/>
    <w:rsid w:val="008C5D47"/>
    <w:rsid w:val="008C5D86"/>
    <w:rsid w:val="008C5DC9"/>
    <w:rsid w:val="008C5FED"/>
    <w:rsid w:val="008C6058"/>
    <w:rsid w:val="008C61DF"/>
    <w:rsid w:val="008C6250"/>
    <w:rsid w:val="008C67AC"/>
    <w:rsid w:val="008C68AC"/>
    <w:rsid w:val="008C68BA"/>
    <w:rsid w:val="008C6A0C"/>
    <w:rsid w:val="008C6A24"/>
    <w:rsid w:val="008C6BD0"/>
    <w:rsid w:val="008C6C81"/>
    <w:rsid w:val="008C6D3D"/>
    <w:rsid w:val="008C6ED8"/>
    <w:rsid w:val="008C70AD"/>
    <w:rsid w:val="008C7143"/>
    <w:rsid w:val="008C7145"/>
    <w:rsid w:val="008C72EB"/>
    <w:rsid w:val="008C73A1"/>
    <w:rsid w:val="008C73F4"/>
    <w:rsid w:val="008C7405"/>
    <w:rsid w:val="008C7487"/>
    <w:rsid w:val="008C75C0"/>
    <w:rsid w:val="008C75EA"/>
    <w:rsid w:val="008C7649"/>
    <w:rsid w:val="008C77B3"/>
    <w:rsid w:val="008C7947"/>
    <w:rsid w:val="008C7A7F"/>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2A0"/>
    <w:rsid w:val="008D138B"/>
    <w:rsid w:val="008D13B3"/>
    <w:rsid w:val="008D13C4"/>
    <w:rsid w:val="008D1502"/>
    <w:rsid w:val="008D15C2"/>
    <w:rsid w:val="008D15C9"/>
    <w:rsid w:val="008D17ED"/>
    <w:rsid w:val="008D18AF"/>
    <w:rsid w:val="008D18ED"/>
    <w:rsid w:val="008D1AC8"/>
    <w:rsid w:val="008D1B57"/>
    <w:rsid w:val="008D1FEA"/>
    <w:rsid w:val="008D2048"/>
    <w:rsid w:val="008D229B"/>
    <w:rsid w:val="008D2405"/>
    <w:rsid w:val="008D2460"/>
    <w:rsid w:val="008D25E4"/>
    <w:rsid w:val="008D2637"/>
    <w:rsid w:val="008D2666"/>
    <w:rsid w:val="008D274D"/>
    <w:rsid w:val="008D276E"/>
    <w:rsid w:val="008D2784"/>
    <w:rsid w:val="008D27DE"/>
    <w:rsid w:val="008D2A48"/>
    <w:rsid w:val="008D2D74"/>
    <w:rsid w:val="008D2E1F"/>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887"/>
    <w:rsid w:val="008D4A0E"/>
    <w:rsid w:val="008D4B65"/>
    <w:rsid w:val="008D4B88"/>
    <w:rsid w:val="008D4B9F"/>
    <w:rsid w:val="008D4C7B"/>
    <w:rsid w:val="008D4C85"/>
    <w:rsid w:val="008D4CB9"/>
    <w:rsid w:val="008D4E50"/>
    <w:rsid w:val="008D4FB6"/>
    <w:rsid w:val="008D500D"/>
    <w:rsid w:val="008D5188"/>
    <w:rsid w:val="008D519E"/>
    <w:rsid w:val="008D51FA"/>
    <w:rsid w:val="008D5541"/>
    <w:rsid w:val="008D56C4"/>
    <w:rsid w:val="008D57BA"/>
    <w:rsid w:val="008D58D0"/>
    <w:rsid w:val="008D5B71"/>
    <w:rsid w:val="008D6060"/>
    <w:rsid w:val="008D60BF"/>
    <w:rsid w:val="008D624E"/>
    <w:rsid w:val="008D639A"/>
    <w:rsid w:val="008D6431"/>
    <w:rsid w:val="008D659E"/>
    <w:rsid w:val="008D6641"/>
    <w:rsid w:val="008D6652"/>
    <w:rsid w:val="008D66E1"/>
    <w:rsid w:val="008D67BF"/>
    <w:rsid w:val="008D6A19"/>
    <w:rsid w:val="008D6B15"/>
    <w:rsid w:val="008D6B7F"/>
    <w:rsid w:val="008D6B9A"/>
    <w:rsid w:val="008D6CB2"/>
    <w:rsid w:val="008D6DE5"/>
    <w:rsid w:val="008D6E9B"/>
    <w:rsid w:val="008D7241"/>
    <w:rsid w:val="008D7292"/>
    <w:rsid w:val="008D73A8"/>
    <w:rsid w:val="008D76A0"/>
    <w:rsid w:val="008D77AE"/>
    <w:rsid w:val="008D78CC"/>
    <w:rsid w:val="008D7A6B"/>
    <w:rsid w:val="008D7BE2"/>
    <w:rsid w:val="008D7DFE"/>
    <w:rsid w:val="008D7E49"/>
    <w:rsid w:val="008D7F9D"/>
    <w:rsid w:val="008E0070"/>
    <w:rsid w:val="008E00D7"/>
    <w:rsid w:val="008E0140"/>
    <w:rsid w:val="008E0187"/>
    <w:rsid w:val="008E01A4"/>
    <w:rsid w:val="008E01AC"/>
    <w:rsid w:val="008E027D"/>
    <w:rsid w:val="008E0388"/>
    <w:rsid w:val="008E03CB"/>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74"/>
    <w:rsid w:val="008E31A8"/>
    <w:rsid w:val="008E3217"/>
    <w:rsid w:val="008E336D"/>
    <w:rsid w:val="008E33C7"/>
    <w:rsid w:val="008E3552"/>
    <w:rsid w:val="008E36FC"/>
    <w:rsid w:val="008E3773"/>
    <w:rsid w:val="008E3954"/>
    <w:rsid w:val="008E3969"/>
    <w:rsid w:val="008E3E32"/>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EE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8C1"/>
    <w:rsid w:val="008E7909"/>
    <w:rsid w:val="008E793F"/>
    <w:rsid w:val="008E7ADB"/>
    <w:rsid w:val="008E7BA7"/>
    <w:rsid w:val="008E7D2E"/>
    <w:rsid w:val="008E7DFA"/>
    <w:rsid w:val="008F01B0"/>
    <w:rsid w:val="008F01BB"/>
    <w:rsid w:val="008F01EA"/>
    <w:rsid w:val="008F0208"/>
    <w:rsid w:val="008F0233"/>
    <w:rsid w:val="008F063B"/>
    <w:rsid w:val="008F0691"/>
    <w:rsid w:val="008F0883"/>
    <w:rsid w:val="008F0989"/>
    <w:rsid w:val="008F0B37"/>
    <w:rsid w:val="008F0B42"/>
    <w:rsid w:val="008F0C94"/>
    <w:rsid w:val="008F0C99"/>
    <w:rsid w:val="008F0DEC"/>
    <w:rsid w:val="008F1148"/>
    <w:rsid w:val="008F11C6"/>
    <w:rsid w:val="008F144E"/>
    <w:rsid w:val="008F17E0"/>
    <w:rsid w:val="008F1BB6"/>
    <w:rsid w:val="008F1C08"/>
    <w:rsid w:val="008F1D99"/>
    <w:rsid w:val="008F1E41"/>
    <w:rsid w:val="008F220D"/>
    <w:rsid w:val="008F2250"/>
    <w:rsid w:val="008F22BF"/>
    <w:rsid w:val="008F2304"/>
    <w:rsid w:val="008F2367"/>
    <w:rsid w:val="008F25CC"/>
    <w:rsid w:val="008F267A"/>
    <w:rsid w:val="008F2817"/>
    <w:rsid w:val="008F2A6B"/>
    <w:rsid w:val="008F2B17"/>
    <w:rsid w:val="008F2BBD"/>
    <w:rsid w:val="008F2C47"/>
    <w:rsid w:val="008F2CEA"/>
    <w:rsid w:val="008F2FA2"/>
    <w:rsid w:val="008F309A"/>
    <w:rsid w:val="008F3218"/>
    <w:rsid w:val="008F3223"/>
    <w:rsid w:val="008F329E"/>
    <w:rsid w:val="008F3421"/>
    <w:rsid w:val="008F3501"/>
    <w:rsid w:val="008F3532"/>
    <w:rsid w:val="008F38E5"/>
    <w:rsid w:val="008F397D"/>
    <w:rsid w:val="008F3A08"/>
    <w:rsid w:val="008F3BFB"/>
    <w:rsid w:val="008F3D0E"/>
    <w:rsid w:val="008F3D86"/>
    <w:rsid w:val="008F3FB5"/>
    <w:rsid w:val="008F41D0"/>
    <w:rsid w:val="008F4541"/>
    <w:rsid w:val="008F4555"/>
    <w:rsid w:val="008F457F"/>
    <w:rsid w:val="008F477F"/>
    <w:rsid w:val="008F4BB4"/>
    <w:rsid w:val="008F4C71"/>
    <w:rsid w:val="008F5001"/>
    <w:rsid w:val="008F50F4"/>
    <w:rsid w:val="008F52D5"/>
    <w:rsid w:val="008F5605"/>
    <w:rsid w:val="008F563E"/>
    <w:rsid w:val="008F56C7"/>
    <w:rsid w:val="008F591D"/>
    <w:rsid w:val="008F5938"/>
    <w:rsid w:val="008F5B08"/>
    <w:rsid w:val="008F5B44"/>
    <w:rsid w:val="008F5B5B"/>
    <w:rsid w:val="008F5CE1"/>
    <w:rsid w:val="008F5ED5"/>
    <w:rsid w:val="008F5F6D"/>
    <w:rsid w:val="008F613C"/>
    <w:rsid w:val="008F62A0"/>
    <w:rsid w:val="008F62AF"/>
    <w:rsid w:val="008F6483"/>
    <w:rsid w:val="008F678F"/>
    <w:rsid w:val="008F694A"/>
    <w:rsid w:val="008F6DDD"/>
    <w:rsid w:val="008F70DE"/>
    <w:rsid w:val="008F7137"/>
    <w:rsid w:val="008F717B"/>
    <w:rsid w:val="008F71B4"/>
    <w:rsid w:val="008F71D5"/>
    <w:rsid w:val="008F7383"/>
    <w:rsid w:val="008F73AC"/>
    <w:rsid w:val="008F743B"/>
    <w:rsid w:val="008F747F"/>
    <w:rsid w:val="008F764F"/>
    <w:rsid w:val="008F77CF"/>
    <w:rsid w:val="008F7900"/>
    <w:rsid w:val="008F797C"/>
    <w:rsid w:val="008F7A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75"/>
    <w:rsid w:val="00901AA7"/>
    <w:rsid w:val="00901C0E"/>
    <w:rsid w:val="00901D9E"/>
    <w:rsid w:val="00901ECF"/>
    <w:rsid w:val="00902011"/>
    <w:rsid w:val="009022AB"/>
    <w:rsid w:val="0090234B"/>
    <w:rsid w:val="009023A6"/>
    <w:rsid w:val="009024A9"/>
    <w:rsid w:val="009024DB"/>
    <w:rsid w:val="009025E9"/>
    <w:rsid w:val="00902611"/>
    <w:rsid w:val="00902642"/>
    <w:rsid w:val="0090296D"/>
    <w:rsid w:val="00902A28"/>
    <w:rsid w:val="00902B1F"/>
    <w:rsid w:val="00902BC9"/>
    <w:rsid w:val="00902E09"/>
    <w:rsid w:val="00902E58"/>
    <w:rsid w:val="00902E7C"/>
    <w:rsid w:val="00902EB2"/>
    <w:rsid w:val="00902ECD"/>
    <w:rsid w:val="00902F74"/>
    <w:rsid w:val="00902FD7"/>
    <w:rsid w:val="009030C8"/>
    <w:rsid w:val="00903181"/>
    <w:rsid w:val="0090322C"/>
    <w:rsid w:val="009032A8"/>
    <w:rsid w:val="00903344"/>
    <w:rsid w:val="009036DD"/>
    <w:rsid w:val="00903701"/>
    <w:rsid w:val="00903970"/>
    <w:rsid w:val="009039CB"/>
    <w:rsid w:val="00903A52"/>
    <w:rsid w:val="00903C0F"/>
    <w:rsid w:val="00903C6D"/>
    <w:rsid w:val="00903E3C"/>
    <w:rsid w:val="00903E4F"/>
    <w:rsid w:val="009040B0"/>
    <w:rsid w:val="009040E6"/>
    <w:rsid w:val="00904443"/>
    <w:rsid w:val="009044C2"/>
    <w:rsid w:val="00904503"/>
    <w:rsid w:val="00904544"/>
    <w:rsid w:val="009046E4"/>
    <w:rsid w:val="00904776"/>
    <w:rsid w:val="00904895"/>
    <w:rsid w:val="00904AA6"/>
    <w:rsid w:val="00904D2F"/>
    <w:rsid w:val="00904D95"/>
    <w:rsid w:val="00904F51"/>
    <w:rsid w:val="00905060"/>
    <w:rsid w:val="009050D5"/>
    <w:rsid w:val="00905154"/>
    <w:rsid w:val="009051BE"/>
    <w:rsid w:val="009052ED"/>
    <w:rsid w:val="00905398"/>
    <w:rsid w:val="00905421"/>
    <w:rsid w:val="0090550B"/>
    <w:rsid w:val="009055B7"/>
    <w:rsid w:val="00905609"/>
    <w:rsid w:val="0090561D"/>
    <w:rsid w:val="00905755"/>
    <w:rsid w:val="00905821"/>
    <w:rsid w:val="0090587F"/>
    <w:rsid w:val="009060E6"/>
    <w:rsid w:val="00906477"/>
    <w:rsid w:val="00906B83"/>
    <w:rsid w:val="00906C17"/>
    <w:rsid w:val="00906C20"/>
    <w:rsid w:val="00906DDA"/>
    <w:rsid w:val="00906E3C"/>
    <w:rsid w:val="00906FD9"/>
    <w:rsid w:val="009070FD"/>
    <w:rsid w:val="009071FC"/>
    <w:rsid w:val="009074A7"/>
    <w:rsid w:val="009074E5"/>
    <w:rsid w:val="00907520"/>
    <w:rsid w:val="00907527"/>
    <w:rsid w:val="009075DE"/>
    <w:rsid w:val="009077B4"/>
    <w:rsid w:val="009077D4"/>
    <w:rsid w:val="009077F6"/>
    <w:rsid w:val="00907892"/>
    <w:rsid w:val="00907973"/>
    <w:rsid w:val="009104B9"/>
    <w:rsid w:val="00910611"/>
    <w:rsid w:val="0091062E"/>
    <w:rsid w:val="00910BA7"/>
    <w:rsid w:val="00910BC0"/>
    <w:rsid w:val="00910BFE"/>
    <w:rsid w:val="00910BFF"/>
    <w:rsid w:val="00910D61"/>
    <w:rsid w:val="00910FCF"/>
    <w:rsid w:val="0091107B"/>
    <w:rsid w:val="009112DB"/>
    <w:rsid w:val="0091138A"/>
    <w:rsid w:val="009113ED"/>
    <w:rsid w:val="009117D4"/>
    <w:rsid w:val="009118F9"/>
    <w:rsid w:val="00911A08"/>
    <w:rsid w:val="00911BE4"/>
    <w:rsid w:val="00911DC1"/>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CAA"/>
    <w:rsid w:val="009130E6"/>
    <w:rsid w:val="0091320E"/>
    <w:rsid w:val="009133CA"/>
    <w:rsid w:val="00913585"/>
    <w:rsid w:val="009136F9"/>
    <w:rsid w:val="00913709"/>
    <w:rsid w:val="00913879"/>
    <w:rsid w:val="00913977"/>
    <w:rsid w:val="00913D7A"/>
    <w:rsid w:val="00913DDB"/>
    <w:rsid w:val="00913F12"/>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634"/>
    <w:rsid w:val="00917900"/>
    <w:rsid w:val="00917A78"/>
    <w:rsid w:val="00917C63"/>
    <w:rsid w:val="00917D04"/>
    <w:rsid w:val="00917D7C"/>
    <w:rsid w:val="00917E0B"/>
    <w:rsid w:val="00917F6F"/>
    <w:rsid w:val="00920143"/>
    <w:rsid w:val="00920193"/>
    <w:rsid w:val="009201D6"/>
    <w:rsid w:val="00920308"/>
    <w:rsid w:val="009206D8"/>
    <w:rsid w:val="00920884"/>
    <w:rsid w:val="00920897"/>
    <w:rsid w:val="009208B1"/>
    <w:rsid w:val="009208E8"/>
    <w:rsid w:val="00920BC2"/>
    <w:rsid w:val="00920C32"/>
    <w:rsid w:val="00920CC5"/>
    <w:rsid w:val="00920DA4"/>
    <w:rsid w:val="00920E92"/>
    <w:rsid w:val="00920EB0"/>
    <w:rsid w:val="00920EF8"/>
    <w:rsid w:val="00920F68"/>
    <w:rsid w:val="00921042"/>
    <w:rsid w:val="0092116C"/>
    <w:rsid w:val="00921426"/>
    <w:rsid w:val="00921457"/>
    <w:rsid w:val="00921832"/>
    <w:rsid w:val="0092185F"/>
    <w:rsid w:val="00921A11"/>
    <w:rsid w:val="00921B51"/>
    <w:rsid w:val="00921BE4"/>
    <w:rsid w:val="00921D59"/>
    <w:rsid w:val="00921D7D"/>
    <w:rsid w:val="00922336"/>
    <w:rsid w:val="009225F9"/>
    <w:rsid w:val="00922705"/>
    <w:rsid w:val="0092279A"/>
    <w:rsid w:val="00922820"/>
    <w:rsid w:val="009228DD"/>
    <w:rsid w:val="00922BA1"/>
    <w:rsid w:val="00922C36"/>
    <w:rsid w:val="00922D63"/>
    <w:rsid w:val="00922F8B"/>
    <w:rsid w:val="009231C2"/>
    <w:rsid w:val="009231CA"/>
    <w:rsid w:val="00923273"/>
    <w:rsid w:val="00923368"/>
    <w:rsid w:val="00923C17"/>
    <w:rsid w:val="00923CE0"/>
    <w:rsid w:val="00923D63"/>
    <w:rsid w:val="00923E65"/>
    <w:rsid w:val="00923FD2"/>
    <w:rsid w:val="0092404E"/>
    <w:rsid w:val="0092459B"/>
    <w:rsid w:val="009245C6"/>
    <w:rsid w:val="009245D1"/>
    <w:rsid w:val="0092486C"/>
    <w:rsid w:val="00924966"/>
    <w:rsid w:val="009249ED"/>
    <w:rsid w:val="00924E11"/>
    <w:rsid w:val="009250D3"/>
    <w:rsid w:val="00925294"/>
    <w:rsid w:val="00925374"/>
    <w:rsid w:val="009254F7"/>
    <w:rsid w:val="0092560D"/>
    <w:rsid w:val="00925867"/>
    <w:rsid w:val="00925ABE"/>
    <w:rsid w:val="00925C84"/>
    <w:rsid w:val="00925DA7"/>
    <w:rsid w:val="00925DD5"/>
    <w:rsid w:val="00925E08"/>
    <w:rsid w:val="00925F46"/>
    <w:rsid w:val="00926020"/>
    <w:rsid w:val="009261CF"/>
    <w:rsid w:val="00926246"/>
    <w:rsid w:val="00926295"/>
    <w:rsid w:val="00926373"/>
    <w:rsid w:val="009263D0"/>
    <w:rsid w:val="009263E2"/>
    <w:rsid w:val="0092649C"/>
    <w:rsid w:val="009265CC"/>
    <w:rsid w:val="009265EB"/>
    <w:rsid w:val="0092679C"/>
    <w:rsid w:val="00926801"/>
    <w:rsid w:val="00926835"/>
    <w:rsid w:val="009268BA"/>
    <w:rsid w:val="00926C07"/>
    <w:rsid w:val="0092713F"/>
    <w:rsid w:val="0092748A"/>
    <w:rsid w:val="0092752C"/>
    <w:rsid w:val="009275B8"/>
    <w:rsid w:val="00927621"/>
    <w:rsid w:val="009277B0"/>
    <w:rsid w:val="00927815"/>
    <w:rsid w:val="00927A27"/>
    <w:rsid w:val="00927D0E"/>
    <w:rsid w:val="00927D16"/>
    <w:rsid w:val="00927D5B"/>
    <w:rsid w:val="00927F34"/>
    <w:rsid w:val="00930216"/>
    <w:rsid w:val="00930243"/>
    <w:rsid w:val="009304AF"/>
    <w:rsid w:val="00930872"/>
    <w:rsid w:val="00930A51"/>
    <w:rsid w:val="00930AB3"/>
    <w:rsid w:val="00930C0C"/>
    <w:rsid w:val="00930E06"/>
    <w:rsid w:val="00930EA5"/>
    <w:rsid w:val="00931168"/>
    <w:rsid w:val="00931308"/>
    <w:rsid w:val="009316ED"/>
    <w:rsid w:val="00931729"/>
    <w:rsid w:val="0093192A"/>
    <w:rsid w:val="009319CB"/>
    <w:rsid w:val="00931A98"/>
    <w:rsid w:val="00931B82"/>
    <w:rsid w:val="00931CD2"/>
    <w:rsid w:val="00932166"/>
    <w:rsid w:val="009321E6"/>
    <w:rsid w:val="00932229"/>
    <w:rsid w:val="00932259"/>
    <w:rsid w:val="0093234D"/>
    <w:rsid w:val="009323B8"/>
    <w:rsid w:val="009324D9"/>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CF2"/>
    <w:rsid w:val="00934D8F"/>
    <w:rsid w:val="00934E0C"/>
    <w:rsid w:val="00934F2C"/>
    <w:rsid w:val="0093512A"/>
    <w:rsid w:val="00935203"/>
    <w:rsid w:val="0093528A"/>
    <w:rsid w:val="009353B3"/>
    <w:rsid w:val="00935433"/>
    <w:rsid w:val="009357B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794"/>
    <w:rsid w:val="009378B6"/>
    <w:rsid w:val="0093795A"/>
    <w:rsid w:val="00937C37"/>
    <w:rsid w:val="00937C62"/>
    <w:rsid w:val="00937CC8"/>
    <w:rsid w:val="00937E1C"/>
    <w:rsid w:val="00937EFE"/>
    <w:rsid w:val="009400DB"/>
    <w:rsid w:val="009401BC"/>
    <w:rsid w:val="00940209"/>
    <w:rsid w:val="00940448"/>
    <w:rsid w:val="009404C0"/>
    <w:rsid w:val="00940600"/>
    <w:rsid w:val="009406DB"/>
    <w:rsid w:val="00940764"/>
    <w:rsid w:val="0094088A"/>
    <w:rsid w:val="009409C1"/>
    <w:rsid w:val="00940B80"/>
    <w:rsid w:val="00940BD8"/>
    <w:rsid w:val="00940C24"/>
    <w:rsid w:val="00940DB8"/>
    <w:rsid w:val="00940E9D"/>
    <w:rsid w:val="00940F85"/>
    <w:rsid w:val="00940FD8"/>
    <w:rsid w:val="009410B6"/>
    <w:rsid w:val="00941155"/>
    <w:rsid w:val="00941278"/>
    <w:rsid w:val="0094133E"/>
    <w:rsid w:val="009413B5"/>
    <w:rsid w:val="009415E8"/>
    <w:rsid w:val="00941815"/>
    <w:rsid w:val="00941C32"/>
    <w:rsid w:val="00941E2D"/>
    <w:rsid w:val="00941F9F"/>
    <w:rsid w:val="00942307"/>
    <w:rsid w:val="009423D8"/>
    <w:rsid w:val="0094253D"/>
    <w:rsid w:val="009425F9"/>
    <w:rsid w:val="0094267A"/>
    <w:rsid w:val="009428A3"/>
    <w:rsid w:val="00942936"/>
    <w:rsid w:val="00942AE0"/>
    <w:rsid w:val="00942B8B"/>
    <w:rsid w:val="00942D67"/>
    <w:rsid w:val="00942DD1"/>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9"/>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26A"/>
    <w:rsid w:val="0094541C"/>
    <w:rsid w:val="00945490"/>
    <w:rsid w:val="00945823"/>
    <w:rsid w:val="00945833"/>
    <w:rsid w:val="00945918"/>
    <w:rsid w:val="00945A0E"/>
    <w:rsid w:val="00945B66"/>
    <w:rsid w:val="00945CC2"/>
    <w:rsid w:val="00945D36"/>
    <w:rsid w:val="00945EBB"/>
    <w:rsid w:val="00945FC0"/>
    <w:rsid w:val="00946012"/>
    <w:rsid w:val="00946014"/>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00"/>
    <w:rsid w:val="00947710"/>
    <w:rsid w:val="00947763"/>
    <w:rsid w:val="009479F1"/>
    <w:rsid w:val="00947B15"/>
    <w:rsid w:val="009504A7"/>
    <w:rsid w:val="009504E7"/>
    <w:rsid w:val="00950508"/>
    <w:rsid w:val="00950620"/>
    <w:rsid w:val="00950646"/>
    <w:rsid w:val="0095066C"/>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47"/>
    <w:rsid w:val="00953C5E"/>
    <w:rsid w:val="0095408A"/>
    <w:rsid w:val="00954094"/>
    <w:rsid w:val="00954136"/>
    <w:rsid w:val="00954340"/>
    <w:rsid w:val="00954488"/>
    <w:rsid w:val="009546D1"/>
    <w:rsid w:val="00954784"/>
    <w:rsid w:val="00954A06"/>
    <w:rsid w:val="00954B9B"/>
    <w:rsid w:val="00954C2B"/>
    <w:rsid w:val="0095500C"/>
    <w:rsid w:val="00955120"/>
    <w:rsid w:val="00955265"/>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A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6A"/>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BC9"/>
    <w:rsid w:val="00962CA3"/>
    <w:rsid w:val="00962D67"/>
    <w:rsid w:val="00962DD4"/>
    <w:rsid w:val="009631EE"/>
    <w:rsid w:val="0096334A"/>
    <w:rsid w:val="0096341A"/>
    <w:rsid w:val="0096347C"/>
    <w:rsid w:val="00963482"/>
    <w:rsid w:val="00963563"/>
    <w:rsid w:val="009638DA"/>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85B"/>
    <w:rsid w:val="00965B97"/>
    <w:rsid w:val="00965CC9"/>
    <w:rsid w:val="00965CEF"/>
    <w:rsid w:val="00965DF2"/>
    <w:rsid w:val="00965E56"/>
    <w:rsid w:val="00965F20"/>
    <w:rsid w:val="00966232"/>
    <w:rsid w:val="00966408"/>
    <w:rsid w:val="00966424"/>
    <w:rsid w:val="0096648E"/>
    <w:rsid w:val="009664C7"/>
    <w:rsid w:val="00966840"/>
    <w:rsid w:val="009669ED"/>
    <w:rsid w:val="00966B0E"/>
    <w:rsid w:val="00966BE5"/>
    <w:rsid w:val="00966C62"/>
    <w:rsid w:val="00966E50"/>
    <w:rsid w:val="00966F32"/>
    <w:rsid w:val="0096707C"/>
    <w:rsid w:val="00967103"/>
    <w:rsid w:val="00967387"/>
    <w:rsid w:val="00967449"/>
    <w:rsid w:val="00967760"/>
    <w:rsid w:val="0096786E"/>
    <w:rsid w:val="009678D4"/>
    <w:rsid w:val="00967936"/>
    <w:rsid w:val="009679F3"/>
    <w:rsid w:val="00967AC0"/>
    <w:rsid w:val="00967AF2"/>
    <w:rsid w:val="00967CC5"/>
    <w:rsid w:val="00967D5D"/>
    <w:rsid w:val="00967EEC"/>
    <w:rsid w:val="009703F5"/>
    <w:rsid w:val="0097047F"/>
    <w:rsid w:val="00970AAC"/>
    <w:rsid w:val="00970E7E"/>
    <w:rsid w:val="00970EB9"/>
    <w:rsid w:val="00970F49"/>
    <w:rsid w:val="00970F83"/>
    <w:rsid w:val="00970FAB"/>
    <w:rsid w:val="00971067"/>
    <w:rsid w:val="00971292"/>
    <w:rsid w:val="00971294"/>
    <w:rsid w:val="0097171E"/>
    <w:rsid w:val="00971921"/>
    <w:rsid w:val="00971D56"/>
    <w:rsid w:val="00971DB7"/>
    <w:rsid w:val="00971DB8"/>
    <w:rsid w:val="00971E3D"/>
    <w:rsid w:val="0097206A"/>
    <w:rsid w:val="009721DF"/>
    <w:rsid w:val="009721E9"/>
    <w:rsid w:val="0097242B"/>
    <w:rsid w:val="0097249D"/>
    <w:rsid w:val="009727DA"/>
    <w:rsid w:val="00972C66"/>
    <w:rsid w:val="00972D8D"/>
    <w:rsid w:val="00972DB4"/>
    <w:rsid w:val="00972F2A"/>
    <w:rsid w:val="009731C4"/>
    <w:rsid w:val="00973263"/>
    <w:rsid w:val="009732AB"/>
    <w:rsid w:val="009732E9"/>
    <w:rsid w:val="00973709"/>
    <w:rsid w:val="009737B9"/>
    <w:rsid w:val="00973956"/>
    <w:rsid w:val="009739A5"/>
    <w:rsid w:val="009739BF"/>
    <w:rsid w:val="009739F0"/>
    <w:rsid w:val="00973A33"/>
    <w:rsid w:val="00973B13"/>
    <w:rsid w:val="00973D47"/>
    <w:rsid w:val="00973D57"/>
    <w:rsid w:val="00973DA7"/>
    <w:rsid w:val="00973DCD"/>
    <w:rsid w:val="00974218"/>
    <w:rsid w:val="0097426B"/>
    <w:rsid w:val="009745B6"/>
    <w:rsid w:val="0097486C"/>
    <w:rsid w:val="00974E71"/>
    <w:rsid w:val="00974FC9"/>
    <w:rsid w:val="009750D0"/>
    <w:rsid w:val="00975295"/>
    <w:rsid w:val="009752DC"/>
    <w:rsid w:val="0097542B"/>
    <w:rsid w:val="0097547C"/>
    <w:rsid w:val="00975493"/>
    <w:rsid w:val="0097551D"/>
    <w:rsid w:val="00975553"/>
    <w:rsid w:val="009755F2"/>
    <w:rsid w:val="00975759"/>
    <w:rsid w:val="009757F1"/>
    <w:rsid w:val="009759DC"/>
    <w:rsid w:val="00975B50"/>
    <w:rsid w:val="00975BA2"/>
    <w:rsid w:val="00975E3E"/>
    <w:rsid w:val="00975F27"/>
    <w:rsid w:val="0097601F"/>
    <w:rsid w:val="009760F1"/>
    <w:rsid w:val="0097644C"/>
    <w:rsid w:val="00976463"/>
    <w:rsid w:val="00976512"/>
    <w:rsid w:val="009768DB"/>
    <w:rsid w:val="00976931"/>
    <w:rsid w:val="00976BEA"/>
    <w:rsid w:val="00976CA1"/>
    <w:rsid w:val="00976CBD"/>
    <w:rsid w:val="00976E84"/>
    <w:rsid w:val="00977055"/>
    <w:rsid w:val="00977093"/>
    <w:rsid w:val="009770D6"/>
    <w:rsid w:val="009772C7"/>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0F"/>
    <w:rsid w:val="00981348"/>
    <w:rsid w:val="009813AD"/>
    <w:rsid w:val="009814BA"/>
    <w:rsid w:val="00981631"/>
    <w:rsid w:val="00981659"/>
    <w:rsid w:val="0098189C"/>
    <w:rsid w:val="009818C8"/>
    <w:rsid w:val="00981B3B"/>
    <w:rsid w:val="00981C7F"/>
    <w:rsid w:val="00981C83"/>
    <w:rsid w:val="00981DF3"/>
    <w:rsid w:val="0098205E"/>
    <w:rsid w:val="00982200"/>
    <w:rsid w:val="0098230C"/>
    <w:rsid w:val="00982383"/>
    <w:rsid w:val="00982564"/>
    <w:rsid w:val="009825B4"/>
    <w:rsid w:val="0098263D"/>
    <w:rsid w:val="00982786"/>
    <w:rsid w:val="009828F6"/>
    <w:rsid w:val="009828FF"/>
    <w:rsid w:val="0098295A"/>
    <w:rsid w:val="00982AAE"/>
    <w:rsid w:val="00982B37"/>
    <w:rsid w:val="00982B6A"/>
    <w:rsid w:val="00982BE2"/>
    <w:rsid w:val="00982C3A"/>
    <w:rsid w:val="00982D3A"/>
    <w:rsid w:val="009832C1"/>
    <w:rsid w:val="009833D0"/>
    <w:rsid w:val="00983441"/>
    <w:rsid w:val="00983500"/>
    <w:rsid w:val="00983690"/>
    <w:rsid w:val="009836D4"/>
    <w:rsid w:val="00983DB9"/>
    <w:rsid w:val="0098410A"/>
    <w:rsid w:val="00984296"/>
    <w:rsid w:val="009842EA"/>
    <w:rsid w:val="009843CC"/>
    <w:rsid w:val="00984428"/>
    <w:rsid w:val="0098449F"/>
    <w:rsid w:val="009845A3"/>
    <w:rsid w:val="00984654"/>
    <w:rsid w:val="0098490B"/>
    <w:rsid w:val="00984C26"/>
    <w:rsid w:val="00984D1F"/>
    <w:rsid w:val="00984DB9"/>
    <w:rsid w:val="00985230"/>
    <w:rsid w:val="0098525B"/>
    <w:rsid w:val="00985336"/>
    <w:rsid w:val="0098538D"/>
    <w:rsid w:val="009853F6"/>
    <w:rsid w:val="00985717"/>
    <w:rsid w:val="00985770"/>
    <w:rsid w:val="009857D5"/>
    <w:rsid w:val="00985817"/>
    <w:rsid w:val="00985B00"/>
    <w:rsid w:val="00985BFD"/>
    <w:rsid w:val="009861CC"/>
    <w:rsid w:val="00986206"/>
    <w:rsid w:val="0098645B"/>
    <w:rsid w:val="009864A2"/>
    <w:rsid w:val="00986532"/>
    <w:rsid w:val="00986D96"/>
    <w:rsid w:val="00986E42"/>
    <w:rsid w:val="00986EDD"/>
    <w:rsid w:val="009870F5"/>
    <w:rsid w:val="00987128"/>
    <w:rsid w:val="0098746C"/>
    <w:rsid w:val="0098761F"/>
    <w:rsid w:val="009877B1"/>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708"/>
    <w:rsid w:val="00990755"/>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2B"/>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578"/>
    <w:rsid w:val="00993603"/>
    <w:rsid w:val="00993649"/>
    <w:rsid w:val="009939D8"/>
    <w:rsid w:val="00993A53"/>
    <w:rsid w:val="00993E62"/>
    <w:rsid w:val="00993E95"/>
    <w:rsid w:val="0099411D"/>
    <w:rsid w:val="009942EE"/>
    <w:rsid w:val="009943B2"/>
    <w:rsid w:val="009945EB"/>
    <w:rsid w:val="009945F8"/>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E2"/>
    <w:rsid w:val="00995C04"/>
    <w:rsid w:val="00995C55"/>
    <w:rsid w:val="00995DB8"/>
    <w:rsid w:val="00995E00"/>
    <w:rsid w:val="00996051"/>
    <w:rsid w:val="009961E7"/>
    <w:rsid w:val="00996492"/>
    <w:rsid w:val="009964C9"/>
    <w:rsid w:val="009966DC"/>
    <w:rsid w:val="009966F9"/>
    <w:rsid w:val="009967CD"/>
    <w:rsid w:val="00996897"/>
    <w:rsid w:val="009968B6"/>
    <w:rsid w:val="00996A47"/>
    <w:rsid w:val="00996DB0"/>
    <w:rsid w:val="00996E68"/>
    <w:rsid w:val="0099748B"/>
    <w:rsid w:val="00997536"/>
    <w:rsid w:val="00997717"/>
    <w:rsid w:val="00997732"/>
    <w:rsid w:val="009977E3"/>
    <w:rsid w:val="009978CD"/>
    <w:rsid w:val="00997957"/>
    <w:rsid w:val="00997BA1"/>
    <w:rsid w:val="009A00D6"/>
    <w:rsid w:val="009A00EE"/>
    <w:rsid w:val="009A0102"/>
    <w:rsid w:val="009A0411"/>
    <w:rsid w:val="009A0427"/>
    <w:rsid w:val="009A0432"/>
    <w:rsid w:val="009A0445"/>
    <w:rsid w:val="009A051C"/>
    <w:rsid w:val="009A067B"/>
    <w:rsid w:val="009A0733"/>
    <w:rsid w:val="009A080F"/>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1C2E"/>
    <w:rsid w:val="009A2158"/>
    <w:rsid w:val="009A241D"/>
    <w:rsid w:val="009A2675"/>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3E6"/>
    <w:rsid w:val="009A5411"/>
    <w:rsid w:val="009A55ED"/>
    <w:rsid w:val="009A5735"/>
    <w:rsid w:val="009A576F"/>
    <w:rsid w:val="009A57AB"/>
    <w:rsid w:val="009A58B9"/>
    <w:rsid w:val="009A58BF"/>
    <w:rsid w:val="009A5A78"/>
    <w:rsid w:val="009A5AE8"/>
    <w:rsid w:val="009A5AF9"/>
    <w:rsid w:val="009A5B12"/>
    <w:rsid w:val="009A5B2F"/>
    <w:rsid w:val="009A5DF7"/>
    <w:rsid w:val="009A5F92"/>
    <w:rsid w:val="009A60C6"/>
    <w:rsid w:val="009A6278"/>
    <w:rsid w:val="009A6475"/>
    <w:rsid w:val="009A6522"/>
    <w:rsid w:val="009A6622"/>
    <w:rsid w:val="009A666A"/>
    <w:rsid w:val="009A6690"/>
    <w:rsid w:val="009A69BA"/>
    <w:rsid w:val="009A6A03"/>
    <w:rsid w:val="009A6B8D"/>
    <w:rsid w:val="009A6DA9"/>
    <w:rsid w:val="009A722A"/>
    <w:rsid w:val="009A7523"/>
    <w:rsid w:val="009A7752"/>
    <w:rsid w:val="009A775C"/>
    <w:rsid w:val="009A7778"/>
    <w:rsid w:val="009A7859"/>
    <w:rsid w:val="009A78ED"/>
    <w:rsid w:val="009A7967"/>
    <w:rsid w:val="009A7A07"/>
    <w:rsid w:val="009A7A45"/>
    <w:rsid w:val="009A7AD3"/>
    <w:rsid w:val="009A7B00"/>
    <w:rsid w:val="009A7B0A"/>
    <w:rsid w:val="009A7C12"/>
    <w:rsid w:val="009A7C99"/>
    <w:rsid w:val="009A7FE4"/>
    <w:rsid w:val="009B00AF"/>
    <w:rsid w:val="009B00B4"/>
    <w:rsid w:val="009B03AF"/>
    <w:rsid w:val="009B057C"/>
    <w:rsid w:val="009B05BE"/>
    <w:rsid w:val="009B0654"/>
    <w:rsid w:val="009B070A"/>
    <w:rsid w:val="009B0731"/>
    <w:rsid w:val="009B0767"/>
    <w:rsid w:val="009B081F"/>
    <w:rsid w:val="009B087E"/>
    <w:rsid w:val="009B08E5"/>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EB"/>
    <w:rsid w:val="009B1BF5"/>
    <w:rsid w:val="009B1C15"/>
    <w:rsid w:val="009B1D1E"/>
    <w:rsid w:val="009B1D1F"/>
    <w:rsid w:val="009B1D8E"/>
    <w:rsid w:val="009B1F99"/>
    <w:rsid w:val="009B20D0"/>
    <w:rsid w:val="009B2166"/>
    <w:rsid w:val="009B2171"/>
    <w:rsid w:val="009B21D5"/>
    <w:rsid w:val="009B244B"/>
    <w:rsid w:val="009B2875"/>
    <w:rsid w:val="009B2B5A"/>
    <w:rsid w:val="009B2D2E"/>
    <w:rsid w:val="009B2EB5"/>
    <w:rsid w:val="009B3204"/>
    <w:rsid w:val="009B3208"/>
    <w:rsid w:val="009B3564"/>
    <w:rsid w:val="009B363E"/>
    <w:rsid w:val="009B373D"/>
    <w:rsid w:val="009B399A"/>
    <w:rsid w:val="009B3A51"/>
    <w:rsid w:val="009B3ABD"/>
    <w:rsid w:val="009B3ACF"/>
    <w:rsid w:val="009B3AD9"/>
    <w:rsid w:val="009B3C51"/>
    <w:rsid w:val="009B3CAD"/>
    <w:rsid w:val="009B3E5E"/>
    <w:rsid w:val="009B3F7A"/>
    <w:rsid w:val="009B44F9"/>
    <w:rsid w:val="009B4536"/>
    <w:rsid w:val="009B454A"/>
    <w:rsid w:val="009B49C9"/>
    <w:rsid w:val="009B49F0"/>
    <w:rsid w:val="009B4A40"/>
    <w:rsid w:val="009B4AE5"/>
    <w:rsid w:val="009B4CB4"/>
    <w:rsid w:val="009B4CC9"/>
    <w:rsid w:val="009B4F0C"/>
    <w:rsid w:val="009B515A"/>
    <w:rsid w:val="009B51C7"/>
    <w:rsid w:val="009B5328"/>
    <w:rsid w:val="009B5413"/>
    <w:rsid w:val="009B5552"/>
    <w:rsid w:val="009B5796"/>
    <w:rsid w:val="009B5802"/>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574"/>
    <w:rsid w:val="009B669F"/>
    <w:rsid w:val="009B6765"/>
    <w:rsid w:val="009B676C"/>
    <w:rsid w:val="009B686B"/>
    <w:rsid w:val="009B6958"/>
    <w:rsid w:val="009B6A65"/>
    <w:rsid w:val="009B6CD8"/>
    <w:rsid w:val="009B6E67"/>
    <w:rsid w:val="009B6EDF"/>
    <w:rsid w:val="009B7258"/>
    <w:rsid w:val="009B729D"/>
    <w:rsid w:val="009B73C1"/>
    <w:rsid w:val="009B74A9"/>
    <w:rsid w:val="009B76E2"/>
    <w:rsid w:val="009B7ADC"/>
    <w:rsid w:val="009C000B"/>
    <w:rsid w:val="009C0097"/>
    <w:rsid w:val="009C0113"/>
    <w:rsid w:val="009C01CE"/>
    <w:rsid w:val="009C02BC"/>
    <w:rsid w:val="009C0383"/>
    <w:rsid w:val="009C04E1"/>
    <w:rsid w:val="009C06D4"/>
    <w:rsid w:val="009C0A55"/>
    <w:rsid w:val="009C0BD0"/>
    <w:rsid w:val="009C0BE1"/>
    <w:rsid w:val="009C0C35"/>
    <w:rsid w:val="009C0DA1"/>
    <w:rsid w:val="009C1021"/>
    <w:rsid w:val="009C11C5"/>
    <w:rsid w:val="009C122D"/>
    <w:rsid w:val="009C1262"/>
    <w:rsid w:val="009C130E"/>
    <w:rsid w:val="009C1475"/>
    <w:rsid w:val="009C1477"/>
    <w:rsid w:val="009C168A"/>
    <w:rsid w:val="009C174E"/>
    <w:rsid w:val="009C17C1"/>
    <w:rsid w:val="009C18B0"/>
    <w:rsid w:val="009C1B33"/>
    <w:rsid w:val="009C1B7D"/>
    <w:rsid w:val="009C1BF5"/>
    <w:rsid w:val="009C1DBF"/>
    <w:rsid w:val="009C1F13"/>
    <w:rsid w:val="009C1FAD"/>
    <w:rsid w:val="009C2006"/>
    <w:rsid w:val="009C2060"/>
    <w:rsid w:val="009C21E5"/>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04D"/>
    <w:rsid w:val="009C418E"/>
    <w:rsid w:val="009C419D"/>
    <w:rsid w:val="009C41E5"/>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5C0"/>
    <w:rsid w:val="009C5625"/>
    <w:rsid w:val="009C5636"/>
    <w:rsid w:val="009C5821"/>
    <w:rsid w:val="009C5838"/>
    <w:rsid w:val="009C58B4"/>
    <w:rsid w:val="009C58EC"/>
    <w:rsid w:val="009C58ED"/>
    <w:rsid w:val="009C5A09"/>
    <w:rsid w:val="009C5B13"/>
    <w:rsid w:val="009C5ED9"/>
    <w:rsid w:val="009C5F02"/>
    <w:rsid w:val="009C629A"/>
    <w:rsid w:val="009C63C7"/>
    <w:rsid w:val="009C66D9"/>
    <w:rsid w:val="009C6A3A"/>
    <w:rsid w:val="009C6C9F"/>
    <w:rsid w:val="009C6D69"/>
    <w:rsid w:val="009C7345"/>
    <w:rsid w:val="009C76FD"/>
    <w:rsid w:val="009C76FF"/>
    <w:rsid w:val="009C77BE"/>
    <w:rsid w:val="009C78E2"/>
    <w:rsid w:val="009C792F"/>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11E"/>
    <w:rsid w:val="009D1198"/>
    <w:rsid w:val="009D1612"/>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66"/>
    <w:rsid w:val="009D296C"/>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E56"/>
    <w:rsid w:val="009D4F5A"/>
    <w:rsid w:val="009D501C"/>
    <w:rsid w:val="009D503D"/>
    <w:rsid w:val="009D5045"/>
    <w:rsid w:val="009D5334"/>
    <w:rsid w:val="009D5359"/>
    <w:rsid w:val="009D58B4"/>
    <w:rsid w:val="009D58F9"/>
    <w:rsid w:val="009D5B5E"/>
    <w:rsid w:val="009D5C1A"/>
    <w:rsid w:val="009D5DD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7CD"/>
    <w:rsid w:val="009D7991"/>
    <w:rsid w:val="009D7A5B"/>
    <w:rsid w:val="009D7BBB"/>
    <w:rsid w:val="009D7D14"/>
    <w:rsid w:val="009D7EC4"/>
    <w:rsid w:val="009E011F"/>
    <w:rsid w:val="009E0273"/>
    <w:rsid w:val="009E027E"/>
    <w:rsid w:val="009E036F"/>
    <w:rsid w:val="009E0388"/>
    <w:rsid w:val="009E05BF"/>
    <w:rsid w:val="009E06F0"/>
    <w:rsid w:val="009E075F"/>
    <w:rsid w:val="009E09AD"/>
    <w:rsid w:val="009E0A37"/>
    <w:rsid w:val="009E0B79"/>
    <w:rsid w:val="009E0BE8"/>
    <w:rsid w:val="009E0D37"/>
    <w:rsid w:val="009E1120"/>
    <w:rsid w:val="009E1225"/>
    <w:rsid w:val="009E137D"/>
    <w:rsid w:val="009E1397"/>
    <w:rsid w:val="009E139B"/>
    <w:rsid w:val="009E1484"/>
    <w:rsid w:val="009E14A9"/>
    <w:rsid w:val="009E16A0"/>
    <w:rsid w:val="009E17A7"/>
    <w:rsid w:val="009E190B"/>
    <w:rsid w:val="009E1951"/>
    <w:rsid w:val="009E1B49"/>
    <w:rsid w:val="009E1BF6"/>
    <w:rsid w:val="009E1CD4"/>
    <w:rsid w:val="009E1E4E"/>
    <w:rsid w:val="009E1F9F"/>
    <w:rsid w:val="009E222A"/>
    <w:rsid w:val="009E2269"/>
    <w:rsid w:val="009E229C"/>
    <w:rsid w:val="009E22AC"/>
    <w:rsid w:val="009E239D"/>
    <w:rsid w:val="009E253E"/>
    <w:rsid w:val="009E2600"/>
    <w:rsid w:val="009E2993"/>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0D"/>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16B"/>
    <w:rsid w:val="009E53CD"/>
    <w:rsid w:val="009E544D"/>
    <w:rsid w:val="009E555F"/>
    <w:rsid w:val="009E5579"/>
    <w:rsid w:val="009E5920"/>
    <w:rsid w:val="009E5A7A"/>
    <w:rsid w:val="009E5AC6"/>
    <w:rsid w:val="009E5B6D"/>
    <w:rsid w:val="009E5CBA"/>
    <w:rsid w:val="009E5F6A"/>
    <w:rsid w:val="009E5FF3"/>
    <w:rsid w:val="009E60BE"/>
    <w:rsid w:val="009E6177"/>
    <w:rsid w:val="009E6178"/>
    <w:rsid w:val="009E6463"/>
    <w:rsid w:val="009E64E6"/>
    <w:rsid w:val="009E66EC"/>
    <w:rsid w:val="009E6847"/>
    <w:rsid w:val="009E68DB"/>
    <w:rsid w:val="009E6951"/>
    <w:rsid w:val="009E699F"/>
    <w:rsid w:val="009E6D81"/>
    <w:rsid w:val="009E6DA5"/>
    <w:rsid w:val="009E6DD4"/>
    <w:rsid w:val="009E6E0C"/>
    <w:rsid w:val="009E6FAF"/>
    <w:rsid w:val="009E6FFF"/>
    <w:rsid w:val="009E7271"/>
    <w:rsid w:val="009E7277"/>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6DD"/>
    <w:rsid w:val="009F0795"/>
    <w:rsid w:val="009F0961"/>
    <w:rsid w:val="009F099E"/>
    <w:rsid w:val="009F0A8B"/>
    <w:rsid w:val="009F0AC5"/>
    <w:rsid w:val="009F0ACC"/>
    <w:rsid w:val="009F0C04"/>
    <w:rsid w:val="009F0C24"/>
    <w:rsid w:val="009F0DE4"/>
    <w:rsid w:val="009F0EC6"/>
    <w:rsid w:val="009F0F73"/>
    <w:rsid w:val="009F0F9D"/>
    <w:rsid w:val="009F0FF5"/>
    <w:rsid w:val="009F0FF9"/>
    <w:rsid w:val="009F12EF"/>
    <w:rsid w:val="009F13EE"/>
    <w:rsid w:val="009F143A"/>
    <w:rsid w:val="009F15B7"/>
    <w:rsid w:val="009F15B9"/>
    <w:rsid w:val="009F1765"/>
    <w:rsid w:val="009F1A8A"/>
    <w:rsid w:val="009F1B05"/>
    <w:rsid w:val="009F1B4B"/>
    <w:rsid w:val="009F1D7E"/>
    <w:rsid w:val="009F20E0"/>
    <w:rsid w:val="009F21F2"/>
    <w:rsid w:val="009F2209"/>
    <w:rsid w:val="009F2287"/>
    <w:rsid w:val="009F22FE"/>
    <w:rsid w:val="009F26B9"/>
    <w:rsid w:val="009F2770"/>
    <w:rsid w:val="009F286C"/>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43"/>
    <w:rsid w:val="009F4880"/>
    <w:rsid w:val="009F48BD"/>
    <w:rsid w:val="009F4991"/>
    <w:rsid w:val="009F4B2A"/>
    <w:rsid w:val="009F4D94"/>
    <w:rsid w:val="009F4DC8"/>
    <w:rsid w:val="009F4F04"/>
    <w:rsid w:val="009F4FEF"/>
    <w:rsid w:val="009F50F6"/>
    <w:rsid w:val="009F5352"/>
    <w:rsid w:val="009F53F1"/>
    <w:rsid w:val="009F5458"/>
    <w:rsid w:val="009F5530"/>
    <w:rsid w:val="009F5602"/>
    <w:rsid w:val="009F56A4"/>
    <w:rsid w:val="009F56D9"/>
    <w:rsid w:val="009F5768"/>
    <w:rsid w:val="009F57B3"/>
    <w:rsid w:val="009F59C6"/>
    <w:rsid w:val="009F5A56"/>
    <w:rsid w:val="009F5B33"/>
    <w:rsid w:val="009F5D96"/>
    <w:rsid w:val="009F5E03"/>
    <w:rsid w:val="009F5E41"/>
    <w:rsid w:val="009F603D"/>
    <w:rsid w:val="009F626E"/>
    <w:rsid w:val="009F653C"/>
    <w:rsid w:val="009F65D6"/>
    <w:rsid w:val="009F65F4"/>
    <w:rsid w:val="009F67BF"/>
    <w:rsid w:val="009F6961"/>
    <w:rsid w:val="009F6A2F"/>
    <w:rsid w:val="009F6A56"/>
    <w:rsid w:val="009F6C33"/>
    <w:rsid w:val="009F6CC6"/>
    <w:rsid w:val="009F6D26"/>
    <w:rsid w:val="009F6DB0"/>
    <w:rsid w:val="009F6FE8"/>
    <w:rsid w:val="009F735E"/>
    <w:rsid w:val="009F743F"/>
    <w:rsid w:val="009F764C"/>
    <w:rsid w:val="009F7794"/>
    <w:rsid w:val="009F77AA"/>
    <w:rsid w:val="009F7842"/>
    <w:rsid w:val="009F784D"/>
    <w:rsid w:val="009F78B0"/>
    <w:rsid w:val="009F792B"/>
    <w:rsid w:val="009F7A4A"/>
    <w:rsid w:val="009F7C7D"/>
    <w:rsid w:val="009F7EE1"/>
    <w:rsid w:val="009F7F30"/>
    <w:rsid w:val="009F7F4C"/>
    <w:rsid w:val="00A00107"/>
    <w:rsid w:val="00A002A6"/>
    <w:rsid w:val="00A002D7"/>
    <w:rsid w:val="00A003AA"/>
    <w:rsid w:val="00A003AF"/>
    <w:rsid w:val="00A00479"/>
    <w:rsid w:val="00A00641"/>
    <w:rsid w:val="00A009A1"/>
    <w:rsid w:val="00A009FA"/>
    <w:rsid w:val="00A00B24"/>
    <w:rsid w:val="00A00B7B"/>
    <w:rsid w:val="00A00C10"/>
    <w:rsid w:val="00A00C9A"/>
    <w:rsid w:val="00A00CE6"/>
    <w:rsid w:val="00A0101A"/>
    <w:rsid w:val="00A014CE"/>
    <w:rsid w:val="00A01552"/>
    <w:rsid w:val="00A01571"/>
    <w:rsid w:val="00A01658"/>
    <w:rsid w:val="00A0170C"/>
    <w:rsid w:val="00A01A77"/>
    <w:rsid w:val="00A01B18"/>
    <w:rsid w:val="00A01DA0"/>
    <w:rsid w:val="00A01DF6"/>
    <w:rsid w:val="00A01E03"/>
    <w:rsid w:val="00A01EC9"/>
    <w:rsid w:val="00A022C3"/>
    <w:rsid w:val="00A0258E"/>
    <w:rsid w:val="00A02596"/>
    <w:rsid w:val="00A02814"/>
    <w:rsid w:val="00A02826"/>
    <w:rsid w:val="00A028C1"/>
    <w:rsid w:val="00A02937"/>
    <w:rsid w:val="00A02BC8"/>
    <w:rsid w:val="00A02CAE"/>
    <w:rsid w:val="00A02D55"/>
    <w:rsid w:val="00A02DDC"/>
    <w:rsid w:val="00A02E16"/>
    <w:rsid w:val="00A0300F"/>
    <w:rsid w:val="00A032A3"/>
    <w:rsid w:val="00A03370"/>
    <w:rsid w:val="00A03580"/>
    <w:rsid w:val="00A0368E"/>
    <w:rsid w:val="00A0378C"/>
    <w:rsid w:val="00A038D7"/>
    <w:rsid w:val="00A03A65"/>
    <w:rsid w:val="00A03C7B"/>
    <w:rsid w:val="00A03CA9"/>
    <w:rsid w:val="00A03CE4"/>
    <w:rsid w:val="00A03D5F"/>
    <w:rsid w:val="00A03EE7"/>
    <w:rsid w:val="00A03F3A"/>
    <w:rsid w:val="00A03FCC"/>
    <w:rsid w:val="00A0401C"/>
    <w:rsid w:val="00A0437C"/>
    <w:rsid w:val="00A044A9"/>
    <w:rsid w:val="00A04AD6"/>
    <w:rsid w:val="00A04B74"/>
    <w:rsid w:val="00A04D83"/>
    <w:rsid w:val="00A05567"/>
    <w:rsid w:val="00A055BA"/>
    <w:rsid w:val="00A055C2"/>
    <w:rsid w:val="00A0566F"/>
    <w:rsid w:val="00A0593F"/>
    <w:rsid w:val="00A05998"/>
    <w:rsid w:val="00A05A25"/>
    <w:rsid w:val="00A05DFB"/>
    <w:rsid w:val="00A05E18"/>
    <w:rsid w:val="00A05FD2"/>
    <w:rsid w:val="00A06245"/>
    <w:rsid w:val="00A06460"/>
    <w:rsid w:val="00A06464"/>
    <w:rsid w:val="00A06589"/>
    <w:rsid w:val="00A0685C"/>
    <w:rsid w:val="00A069C4"/>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CDF"/>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B51"/>
    <w:rsid w:val="00A10E29"/>
    <w:rsid w:val="00A10E9B"/>
    <w:rsid w:val="00A10F66"/>
    <w:rsid w:val="00A10FB9"/>
    <w:rsid w:val="00A11008"/>
    <w:rsid w:val="00A1120F"/>
    <w:rsid w:val="00A1131E"/>
    <w:rsid w:val="00A11466"/>
    <w:rsid w:val="00A11870"/>
    <w:rsid w:val="00A1187B"/>
    <w:rsid w:val="00A1196C"/>
    <w:rsid w:val="00A11A81"/>
    <w:rsid w:val="00A11C75"/>
    <w:rsid w:val="00A11DB6"/>
    <w:rsid w:val="00A11DF0"/>
    <w:rsid w:val="00A11E67"/>
    <w:rsid w:val="00A11EB6"/>
    <w:rsid w:val="00A121A6"/>
    <w:rsid w:val="00A122F5"/>
    <w:rsid w:val="00A12301"/>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8D5"/>
    <w:rsid w:val="00A13946"/>
    <w:rsid w:val="00A139B0"/>
    <w:rsid w:val="00A13D1D"/>
    <w:rsid w:val="00A13D33"/>
    <w:rsid w:val="00A13D6A"/>
    <w:rsid w:val="00A13E05"/>
    <w:rsid w:val="00A13E48"/>
    <w:rsid w:val="00A140AE"/>
    <w:rsid w:val="00A1421D"/>
    <w:rsid w:val="00A144DB"/>
    <w:rsid w:val="00A14524"/>
    <w:rsid w:val="00A146E3"/>
    <w:rsid w:val="00A14792"/>
    <w:rsid w:val="00A14C09"/>
    <w:rsid w:val="00A14C52"/>
    <w:rsid w:val="00A14CEC"/>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149"/>
    <w:rsid w:val="00A161D1"/>
    <w:rsid w:val="00A16A19"/>
    <w:rsid w:val="00A16D0D"/>
    <w:rsid w:val="00A16F01"/>
    <w:rsid w:val="00A1708E"/>
    <w:rsid w:val="00A173D2"/>
    <w:rsid w:val="00A1744A"/>
    <w:rsid w:val="00A1776C"/>
    <w:rsid w:val="00A177AA"/>
    <w:rsid w:val="00A179FA"/>
    <w:rsid w:val="00A17A17"/>
    <w:rsid w:val="00A17AFF"/>
    <w:rsid w:val="00A17B9C"/>
    <w:rsid w:val="00A17BC5"/>
    <w:rsid w:val="00A17BF9"/>
    <w:rsid w:val="00A17CA2"/>
    <w:rsid w:val="00A17DA3"/>
    <w:rsid w:val="00A17EEF"/>
    <w:rsid w:val="00A2006E"/>
    <w:rsid w:val="00A202CA"/>
    <w:rsid w:val="00A208F9"/>
    <w:rsid w:val="00A20BC8"/>
    <w:rsid w:val="00A21255"/>
    <w:rsid w:val="00A21365"/>
    <w:rsid w:val="00A214A4"/>
    <w:rsid w:val="00A216C4"/>
    <w:rsid w:val="00A219EE"/>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5BF"/>
    <w:rsid w:val="00A236F3"/>
    <w:rsid w:val="00A2373B"/>
    <w:rsid w:val="00A237D2"/>
    <w:rsid w:val="00A2389A"/>
    <w:rsid w:val="00A23962"/>
    <w:rsid w:val="00A2399A"/>
    <w:rsid w:val="00A23A69"/>
    <w:rsid w:val="00A23BAC"/>
    <w:rsid w:val="00A23BAD"/>
    <w:rsid w:val="00A23C24"/>
    <w:rsid w:val="00A23D48"/>
    <w:rsid w:val="00A23D69"/>
    <w:rsid w:val="00A23E3A"/>
    <w:rsid w:val="00A23F68"/>
    <w:rsid w:val="00A2400F"/>
    <w:rsid w:val="00A2401B"/>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A35"/>
    <w:rsid w:val="00A25C29"/>
    <w:rsid w:val="00A25D58"/>
    <w:rsid w:val="00A25E2C"/>
    <w:rsid w:val="00A25E43"/>
    <w:rsid w:val="00A25E9D"/>
    <w:rsid w:val="00A25FE2"/>
    <w:rsid w:val="00A26006"/>
    <w:rsid w:val="00A26041"/>
    <w:rsid w:val="00A2609C"/>
    <w:rsid w:val="00A2615D"/>
    <w:rsid w:val="00A26160"/>
    <w:rsid w:val="00A26227"/>
    <w:rsid w:val="00A2626F"/>
    <w:rsid w:val="00A26468"/>
    <w:rsid w:val="00A2677B"/>
    <w:rsid w:val="00A26789"/>
    <w:rsid w:val="00A26A6B"/>
    <w:rsid w:val="00A26AB9"/>
    <w:rsid w:val="00A26C8F"/>
    <w:rsid w:val="00A26FEC"/>
    <w:rsid w:val="00A270ED"/>
    <w:rsid w:val="00A27242"/>
    <w:rsid w:val="00A272EF"/>
    <w:rsid w:val="00A27382"/>
    <w:rsid w:val="00A27585"/>
    <w:rsid w:val="00A27648"/>
    <w:rsid w:val="00A27858"/>
    <w:rsid w:val="00A279D1"/>
    <w:rsid w:val="00A27A32"/>
    <w:rsid w:val="00A27BCA"/>
    <w:rsid w:val="00A27DA8"/>
    <w:rsid w:val="00A3027A"/>
    <w:rsid w:val="00A308A4"/>
    <w:rsid w:val="00A30DF3"/>
    <w:rsid w:val="00A30E7A"/>
    <w:rsid w:val="00A30E8A"/>
    <w:rsid w:val="00A31025"/>
    <w:rsid w:val="00A311D6"/>
    <w:rsid w:val="00A3121B"/>
    <w:rsid w:val="00A31300"/>
    <w:rsid w:val="00A31376"/>
    <w:rsid w:val="00A31759"/>
    <w:rsid w:val="00A31810"/>
    <w:rsid w:val="00A318BA"/>
    <w:rsid w:val="00A31B60"/>
    <w:rsid w:val="00A31BB4"/>
    <w:rsid w:val="00A31C27"/>
    <w:rsid w:val="00A31C6B"/>
    <w:rsid w:val="00A31D44"/>
    <w:rsid w:val="00A31D58"/>
    <w:rsid w:val="00A31DC9"/>
    <w:rsid w:val="00A31E22"/>
    <w:rsid w:val="00A31F4B"/>
    <w:rsid w:val="00A321D6"/>
    <w:rsid w:val="00A323F7"/>
    <w:rsid w:val="00A3240C"/>
    <w:rsid w:val="00A32476"/>
    <w:rsid w:val="00A325C5"/>
    <w:rsid w:val="00A32625"/>
    <w:rsid w:val="00A32758"/>
    <w:rsid w:val="00A327FD"/>
    <w:rsid w:val="00A32946"/>
    <w:rsid w:val="00A32B43"/>
    <w:rsid w:val="00A32B70"/>
    <w:rsid w:val="00A32B8F"/>
    <w:rsid w:val="00A32D87"/>
    <w:rsid w:val="00A32DF0"/>
    <w:rsid w:val="00A3311F"/>
    <w:rsid w:val="00A33166"/>
    <w:rsid w:val="00A33527"/>
    <w:rsid w:val="00A335F7"/>
    <w:rsid w:val="00A33679"/>
    <w:rsid w:val="00A338D5"/>
    <w:rsid w:val="00A339EA"/>
    <w:rsid w:val="00A33AF7"/>
    <w:rsid w:val="00A33CAA"/>
    <w:rsid w:val="00A33D88"/>
    <w:rsid w:val="00A33E1A"/>
    <w:rsid w:val="00A34010"/>
    <w:rsid w:val="00A34517"/>
    <w:rsid w:val="00A345E0"/>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51E"/>
    <w:rsid w:val="00A3666D"/>
    <w:rsid w:val="00A36703"/>
    <w:rsid w:val="00A3675E"/>
    <w:rsid w:val="00A3679A"/>
    <w:rsid w:val="00A3683B"/>
    <w:rsid w:val="00A36C79"/>
    <w:rsid w:val="00A36CFB"/>
    <w:rsid w:val="00A36D18"/>
    <w:rsid w:val="00A36DE9"/>
    <w:rsid w:val="00A36EE0"/>
    <w:rsid w:val="00A36EF2"/>
    <w:rsid w:val="00A37207"/>
    <w:rsid w:val="00A3743E"/>
    <w:rsid w:val="00A3761E"/>
    <w:rsid w:val="00A3773A"/>
    <w:rsid w:val="00A37D3F"/>
    <w:rsid w:val="00A37F34"/>
    <w:rsid w:val="00A40033"/>
    <w:rsid w:val="00A40047"/>
    <w:rsid w:val="00A4009A"/>
    <w:rsid w:val="00A400A8"/>
    <w:rsid w:val="00A40183"/>
    <w:rsid w:val="00A401E8"/>
    <w:rsid w:val="00A40244"/>
    <w:rsid w:val="00A40253"/>
    <w:rsid w:val="00A402B3"/>
    <w:rsid w:val="00A402B7"/>
    <w:rsid w:val="00A404FA"/>
    <w:rsid w:val="00A4058D"/>
    <w:rsid w:val="00A405DD"/>
    <w:rsid w:val="00A405E0"/>
    <w:rsid w:val="00A406D8"/>
    <w:rsid w:val="00A40707"/>
    <w:rsid w:val="00A408B0"/>
    <w:rsid w:val="00A409DB"/>
    <w:rsid w:val="00A40C5B"/>
    <w:rsid w:val="00A40D9B"/>
    <w:rsid w:val="00A40E41"/>
    <w:rsid w:val="00A40E76"/>
    <w:rsid w:val="00A40EB4"/>
    <w:rsid w:val="00A40F2A"/>
    <w:rsid w:val="00A40F96"/>
    <w:rsid w:val="00A4116B"/>
    <w:rsid w:val="00A411E8"/>
    <w:rsid w:val="00A413D5"/>
    <w:rsid w:val="00A4140A"/>
    <w:rsid w:val="00A4155F"/>
    <w:rsid w:val="00A415B4"/>
    <w:rsid w:val="00A4161C"/>
    <w:rsid w:val="00A4173F"/>
    <w:rsid w:val="00A41749"/>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6C4"/>
    <w:rsid w:val="00A45738"/>
    <w:rsid w:val="00A457D0"/>
    <w:rsid w:val="00A458F8"/>
    <w:rsid w:val="00A45CB8"/>
    <w:rsid w:val="00A45D21"/>
    <w:rsid w:val="00A45E9E"/>
    <w:rsid w:val="00A46020"/>
    <w:rsid w:val="00A46469"/>
    <w:rsid w:val="00A466FB"/>
    <w:rsid w:val="00A46765"/>
    <w:rsid w:val="00A46976"/>
    <w:rsid w:val="00A46AD9"/>
    <w:rsid w:val="00A46C31"/>
    <w:rsid w:val="00A46DC8"/>
    <w:rsid w:val="00A47002"/>
    <w:rsid w:val="00A470A0"/>
    <w:rsid w:val="00A47281"/>
    <w:rsid w:val="00A47321"/>
    <w:rsid w:val="00A47418"/>
    <w:rsid w:val="00A47435"/>
    <w:rsid w:val="00A47672"/>
    <w:rsid w:val="00A4777A"/>
    <w:rsid w:val="00A47AA4"/>
    <w:rsid w:val="00A47C4F"/>
    <w:rsid w:val="00A47C78"/>
    <w:rsid w:val="00A47D6E"/>
    <w:rsid w:val="00A47E83"/>
    <w:rsid w:val="00A47FFA"/>
    <w:rsid w:val="00A501D5"/>
    <w:rsid w:val="00A5021D"/>
    <w:rsid w:val="00A503B7"/>
    <w:rsid w:val="00A506D9"/>
    <w:rsid w:val="00A507CF"/>
    <w:rsid w:val="00A50A53"/>
    <w:rsid w:val="00A50A7F"/>
    <w:rsid w:val="00A50E1B"/>
    <w:rsid w:val="00A510DB"/>
    <w:rsid w:val="00A5118C"/>
    <w:rsid w:val="00A513EC"/>
    <w:rsid w:val="00A51464"/>
    <w:rsid w:val="00A514E5"/>
    <w:rsid w:val="00A51707"/>
    <w:rsid w:val="00A517A9"/>
    <w:rsid w:val="00A5185B"/>
    <w:rsid w:val="00A518B4"/>
    <w:rsid w:val="00A518E8"/>
    <w:rsid w:val="00A518EA"/>
    <w:rsid w:val="00A519A6"/>
    <w:rsid w:val="00A519D3"/>
    <w:rsid w:val="00A51A63"/>
    <w:rsid w:val="00A51ABA"/>
    <w:rsid w:val="00A51B05"/>
    <w:rsid w:val="00A51B79"/>
    <w:rsid w:val="00A51B9D"/>
    <w:rsid w:val="00A51E60"/>
    <w:rsid w:val="00A51F6B"/>
    <w:rsid w:val="00A5201C"/>
    <w:rsid w:val="00A52111"/>
    <w:rsid w:val="00A52244"/>
    <w:rsid w:val="00A523FD"/>
    <w:rsid w:val="00A524A9"/>
    <w:rsid w:val="00A524D1"/>
    <w:rsid w:val="00A526ED"/>
    <w:rsid w:val="00A52927"/>
    <w:rsid w:val="00A52970"/>
    <w:rsid w:val="00A52A04"/>
    <w:rsid w:val="00A52AB8"/>
    <w:rsid w:val="00A52B17"/>
    <w:rsid w:val="00A52B2F"/>
    <w:rsid w:val="00A52CD5"/>
    <w:rsid w:val="00A52D81"/>
    <w:rsid w:val="00A52F98"/>
    <w:rsid w:val="00A53064"/>
    <w:rsid w:val="00A53209"/>
    <w:rsid w:val="00A5321C"/>
    <w:rsid w:val="00A5347B"/>
    <w:rsid w:val="00A53A90"/>
    <w:rsid w:val="00A53AC9"/>
    <w:rsid w:val="00A53B68"/>
    <w:rsid w:val="00A53B81"/>
    <w:rsid w:val="00A53BAD"/>
    <w:rsid w:val="00A53DC1"/>
    <w:rsid w:val="00A540FB"/>
    <w:rsid w:val="00A5414A"/>
    <w:rsid w:val="00A5416D"/>
    <w:rsid w:val="00A5468E"/>
    <w:rsid w:val="00A5475E"/>
    <w:rsid w:val="00A54768"/>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51"/>
    <w:rsid w:val="00A55CC4"/>
    <w:rsid w:val="00A55D81"/>
    <w:rsid w:val="00A55DBA"/>
    <w:rsid w:val="00A561A4"/>
    <w:rsid w:val="00A56421"/>
    <w:rsid w:val="00A5663E"/>
    <w:rsid w:val="00A5681E"/>
    <w:rsid w:val="00A56894"/>
    <w:rsid w:val="00A569ED"/>
    <w:rsid w:val="00A56AE6"/>
    <w:rsid w:val="00A56C40"/>
    <w:rsid w:val="00A56E9B"/>
    <w:rsid w:val="00A5700B"/>
    <w:rsid w:val="00A570CC"/>
    <w:rsid w:val="00A570E1"/>
    <w:rsid w:val="00A5739C"/>
    <w:rsid w:val="00A575B4"/>
    <w:rsid w:val="00A577A8"/>
    <w:rsid w:val="00A577F0"/>
    <w:rsid w:val="00A5790A"/>
    <w:rsid w:val="00A57973"/>
    <w:rsid w:val="00A57B0C"/>
    <w:rsid w:val="00A57B1C"/>
    <w:rsid w:val="00A57B2D"/>
    <w:rsid w:val="00A57B9F"/>
    <w:rsid w:val="00A57DCB"/>
    <w:rsid w:val="00A57F81"/>
    <w:rsid w:val="00A57F8F"/>
    <w:rsid w:val="00A57F9F"/>
    <w:rsid w:val="00A57FF7"/>
    <w:rsid w:val="00A6006C"/>
    <w:rsid w:val="00A601D5"/>
    <w:rsid w:val="00A60307"/>
    <w:rsid w:val="00A603F3"/>
    <w:rsid w:val="00A6041E"/>
    <w:rsid w:val="00A6073D"/>
    <w:rsid w:val="00A6074A"/>
    <w:rsid w:val="00A60783"/>
    <w:rsid w:val="00A6090E"/>
    <w:rsid w:val="00A60957"/>
    <w:rsid w:val="00A60B19"/>
    <w:rsid w:val="00A60B6E"/>
    <w:rsid w:val="00A60BAA"/>
    <w:rsid w:val="00A60DB1"/>
    <w:rsid w:val="00A60DE4"/>
    <w:rsid w:val="00A61425"/>
    <w:rsid w:val="00A61685"/>
    <w:rsid w:val="00A61792"/>
    <w:rsid w:val="00A61899"/>
    <w:rsid w:val="00A61B02"/>
    <w:rsid w:val="00A61D16"/>
    <w:rsid w:val="00A61E49"/>
    <w:rsid w:val="00A61FF2"/>
    <w:rsid w:val="00A62091"/>
    <w:rsid w:val="00A622AB"/>
    <w:rsid w:val="00A62353"/>
    <w:rsid w:val="00A6244C"/>
    <w:rsid w:val="00A62489"/>
    <w:rsid w:val="00A624B8"/>
    <w:rsid w:val="00A62722"/>
    <w:rsid w:val="00A62A3E"/>
    <w:rsid w:val="00A62A4A"/>
    <w:rsid w:val="00A62AD8"/>
    <w:rsid w:val="00A62B70"/>
    <w:rsid w:val="00A62C6C"/>
    <w:rsid w:val="00A62F8A"/>
    <w:rsid w:val="00A62F98"/>
    <w:rsid w:val="00A631D8"/>
    <w:rsid w:val="00A631EC"/>
    <w:rsid w:val="00A638E6"/>
    <w:rsid w:val="00A63B30"/>
    <w:rsid w:val="00A63D56"/>
    <w:rsid w:val="00A63E70"/>
    <w:rsid w:val="00A63FAD"/>
    <w:rsid w:val="00A64036"/>
    <w:rsid w:val="00A640EF"/>
    <w:rsid w:val="00A640F1"/>
    <w:rsid w:val="00A6413A"/>
    <w:rsid w:val="00A64461"/>
    <w:rsid w:val="00A644AE"/>
    <w:rsid w:val="00A644F3"/>
    <w:rsid w:val="00A6456B"/>
    <w:rsid w:val="00A646AB"/>
    <w:rsid w:val="00A64999"/>
    <w:rsid w:val="00A649C4"/>
    <w:rsid w:val="00A64B26"/>
    <w:rsid w:val="00A64B57"/>
    <w:rsid w:val="00A64D2B"/>
    <w:rsid w:val="00A64DAC"/>
    <w:rsid w:val="00A6506B"/>
    <w:rsid w:val="00A6531C"/>
    <w:rsid w:val="00A6539C"/>
    <w:rsid w:val="00A65462"/>
    <w:rsid w:val="00A65649"/>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CE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3FE"/>
    <w:rsid w:val="00A716BF"/>
    <w:rsid w:val="00A716D8"/>
    <w:rsid w:val="00A7186B"/>
    <w:rsid w:val="00A7195C"/>
    <w:rsid w:val="00A71AEC"/>
    <w:rsid w:val="00A71B5D"/>
    <w:rsid w:val="00A71C4B"/>
    <w:rsid w:val="00A71DE4"/>
    <w:rsid w:val="00A7207E"/>
    <w:rsid w:val="00A725C9"/>
    <w:rsid w:val="00A72883"/>
    <w:rsid w:val="00A72AA2"/>
    <w:rsid w:val="00A72AF0"/>
    <w:rsid w:val="00A72F0D"/>
    <w:rsid w:val="00A72FBC"/>
    <w:rsid w:val="00A72FF2"/>
    <w:rsid w:val="00A7315C"/>
    <w:rsid w:val="00A7316B"/>
    <w:rsid w:val="00A731AD"/>
    <w:rsid w:val="00A731E2"/>
    <w:rsid w:val="00A73363"/>
    <w:rsid w:val="00A735BD"/>
    <w:rsid w:val="00A73838"/>
    <w:rsid w:val="00A738B1"/>
    <w:rsid w:val="00A7393D"/>
    <w:rsid w:val="00A73952"/>
    <w:rsid w:val="00A7399D"/>
    <w:rsid w:val="00A739B3"/>
    <w:rsid w:val="00A739E6"/>
    <w:rsid w:val="00A73B16"/>
    <w:rsid w:val="00A73CC6"/>
    <w:rsid w:val="00A73D2E"/>
    <w:rsid w:val="00A742A2"/>
    <w:rsid w:val="00A74362"/>
    <w:rsid w:val="00A743EF"/>
    <w:rsid w:val="00A74573"/>
    <w:rsid w:val="00A74725"/>
    <w:rsid w:val="00A747BB"/>
    <w:rsid w:val="00A74A48"/>
    <w:rsid w:val="00A74B12"/>
    <w:rsid w:val="00A74D6D"/>
    <w:rsid w:val="00A74E05"/>
    <w:rsid w:val="00A74E83"/>
    <w:rsid w:val="00A75295"/>
    <w:rsid w:val="00A75431"/>
    <w:rsid w:val="00A754DE"/>
    <w:rsid w:val="00A756D1"/>
    <w:rsid w:val="00A758AA"/>
    <w:rsid w:val="00A758EB"/>
    <w:rsid w:val="00A75988"/>
    <w:rsid w:val="00A75B25"/>
    <w:rsid w:val="00A75BD1"/>
    <w:rsid w:val="00A75C2F"/>
    <w:rsid w:val="00A75D64"/>
    <w:rsid w:val="00A75D7D"/>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77F65"/>
    <w:rsid w:val="00A800B4"/>
    <w:rsid w:val="00A800B7"/>
    <w:rsid w:val="00A8025A"/>
    <w:rsid w:val="00A80630"/>
    <w:rsid w:val="00A806F3"/>
    <w:rsid w:val="00A80787"/>
    <w:rsid w:val="00A808F8"/>
    <w:rsid w:val="00A809C6"/>
    <w:rsid w:val="00A80A32"/>
    <w:rsid w:val="00A80B4C"/>
    <w:rsid w:val="00A80C94"/>
    <w:rsid w:val="00A80CEF"/>
    <w:rsid w:val="00A80CF2"/>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28"/>
    <w:rsid w:val="00A82D9D"/>
    <w:rsid w:val="00A82F5A"/>
    <w:rsid w:val="00A82F7D"/>
    <w:rsid w:val="00A83174"/>
    <w:rsid w:val="00A831FC"/>
    <w:rsid w:val="00A832C0"/>
    <w:rsid w:val="00A833D6"/>
    <w:rsid w:val="00A83435"/>
    <w:rsid w:val="00A83806"/>
    <w:rsid w:val="00A83831"/>
    <w:rsid w:val="00A838A4"/>
    <w:rsid w:val="00A83AC7"/>
    <w:rsid w:val="00A83D20"/>
    <w:rsid w:val="00A840AD"/>
    <w:rsid w:val="00A84194"/>
    <w:rsid w:val="00A84453"/>
    <w:rsid w:val="00A8459F"/>
    <w:rsid w:val="00A84667"/>
    <w:rsid w:val="00A8488E"/>
    <w:rsid w:val="00A84B3B"/>
    <w:rsid w:val="00A84D54"/>
    <w:rsid w:val="00A84D91"/>
    <w:rsid w:val="00A84EC0"/>
    <w:rsid w:val="00A84F86"/>
    <w:rsid w:val="00A85126"/>
    <w:rsid w:val="00A85270"/>
    <w:rsid w:val="00A85376"/>
    <w:rsid w:val="00A859D5"/>
    <w:rsid w:val="00A85C11"/>
    <w:rsid w:val="00A85CE6"/>
    <w:rsid w:val="00A85D6D"/>
    <w:rsid w:val="00A86132"/>
    <w:rsid w:val="00A86141"/>
    <w:rsid w:val="00A8614D"/>
    <w:rsid w:val="00A86185"/>
    <w:rsid w:val="00A862CB"/>
    <w:rsid w:val="00A863A9"/>
    <w:rsid w:val="00A863DE"/>
    <w:rsid w:val="00A8651D"/>
    <w:rsid w:val="00A86579"/>
    <w:rsid w:val="00A86641"/>
    <w:rsid w:val="00A86A7F"/>
    <w:rsid w:val="00A86F24"/>
    <w:rsid w:val="00A87416"/>
    <w:rsid w:val="00A8749A"/>
    <w:rsid w:val="00A87536"/>
    <w:rsid w:val="00A877AD"/>
    <w:rsid w:val="00A87824"/>
    <w:rsid w:val="00A87966"/>
    <w:rsid w:val="00A87B07"/>
    <w:rsid w:val="00A87E1F"/>
    <w:rsid w:val="00A87E8F"/>
    <w:rsid w:val="00A87EC3"/>
    <w:rsid w:val="00A87F15"/>
    <w:rsid w:val="00A9062C"/>
    <w:rsid w:val="00A9098D"/>
    <w:rsid w:val="00A90ADD"/>
    <w:rsid w:val="00A90B3F"/>
    <w:rsid w:val="00A90C3C"/>
    <w:rsid w:val="00A90D12"/>
    <w:rsid w:val="00A90EFD"/>
    <w:rsid w:val="00A90FEB"/>
    <w:rsid w:val="00A91083"/>
    <w:rsid w:val="00A91196"/>
    <w:rsid w:val="00A91555"/>
    <w:rsid w:val="00A917A5"/>
    <w:rsid w:val="00A918DD"/>
    <w:rsid w:val="00A91941"/>
    <w:rsid w:val="00A91A55"/>
    <w:rsid w:val="00A91A73"/>
    <w:rsid w:val="00A91AE2"/>
    <w:rsid w:val="00A91C8A"/>
    <w:rsid w:val="00A92016"/>
    <w:rsid w:val="00A9208B"/>
    <w:rsid w:val="00A92142"/>
    <w:rsid w:val="00A9217C"/>
    <w:rsid w:val="00A924C4"/>
    <w:rsid w:val="00A924E4"/>
    <w:rsid w:val="00A925FC"/>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27"/>
    <w:rsid w:val="00A93D49"/>
    <w:rsid w:val="00A93E10"/>
    <w:rsid w:val="00A9415D"/>
    <w:rsid w:val="00A94262"/>
    <w:rsid w:val="00A94315"/>
    <w:rsid w:val="00A944A2"/>
    <w:rsid w:val="00A9461B"/>
    <w:rsid w:val="00A948B5"/>
    <w:rsid w:val="00A94911"/>
    <w:rsid w:val="00A949D5"/>
    <w:rsid w:val="00A94BCB"/>
    <w:rsid w:val="00A94D2D"/>
    <w:rsid w:val="00A94E7E"/>
    <w:rsid w:val="00A95113"/>
    <w:rsid w:val="00A951A4"/>
    <w:rsid w:val="00A952FA"/>
    <w:rsid w:val="00A953BA"/>
    <w:rsid w:val="00A95566"/>
    <w:rsid w:val="00A955D3"/>
    <w:rsid w:val="00A95733"/>
    <w:rsid w:val="00A95AD3"/>
    <w:rsid w:val="00A95B0E"/>
    <w:rsid w:val="00A95BC5"/>
    <w:rsid w:val="00A95C5C"/>
    <w:rsid w:val="00A95FA8"/>
    <w:rsid w:val="00A95FEC"/>
    <w:rsid w:val="00A96016"/>
    <w:rsid w:val="00A9611D"/>
    <w:rsid w:val="00A961C5"/>
    <w:rsid w:val="00A96408"/>
    <w:rsid w:val="00A964C3"/>
    <w:rsid w:val="00A96694"/>
    <w:rsid w:val="00A9682B"/>
    <w:rsid w:val="00A96842"/>
    <w:rsid w:val="00A9694B"/>
    <w:rsid w:val="00A96B1B"/>
    <w:rsid w:val="00A96D87"/>
    <w:rsid w:val="00A96E55"/>
    <w:rsid w:val="00A96F0A"/>
    <w:rsid w:val="00A972F0"/>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644"/>
    <w:rsid w:val="00AA0809"/>
    <w:rsid w:val="00AA0830"/>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2F0D"/>
    <w:rsid w:val="00AA30DC"/>
    <w:rsid w:val="00AA32A2"/>
    <w:rsid w:val="00AA347A"/>
    <w:rsid w:val="00AA3698"/>
    <w:rsid w:val="00AA36C1"/>
    <w:rsid w:val="00AA3790"/>
    <w:rsid w:val="00AA386C"/>
    <w:rsid w:val="00AA38F8"/>
    <w:rsid w:val="00AA3D60"/>
    <w:rsid w:val="00AA3FBA"/>
    <w:rsid w:val="00AA4188"/>
    <w:rsid w:val="00AA435A"/>
    <w:rsid w:val="00AA47C8"/>
    <w:rsid w:val="00AA4960"/>
    <w:rsid w:val="00AA4D19"/>
    <w:rsid w:val="00AA4E33"/>
    <w:rsid w:val="00AA4F12"/>
    <w:rsid w:val="00AA4FC9"/>
    <w:rsid w:val="00AA52CC"/>
    <w:rsid w:val="00AA5380"/>
    <w:rsid w:val="00AA54B6"/>
    <w:rsid w:val="00AA550E"/>
    <w:rsid w:val="00AA5592"/>
    <w:rsid w:val="00AA5709"/>
    <w:rsid w:val="00AA571B"/>
    <w:rsid w:val="00AA58C1"/>
    <w:rsid w:val="00AA59F5"/>
    <w:rsid w:val="00AA5A54"/>
    <w:rsid w:val="00AA5C1F"/>
    <w:rsid w:val="00AA5F9D"/>
    <w:rsid w:val="00AA6164"/>
    <w:rsid w:val="00AA6190"/>
    <w:rsid w:val="00AA673E"/>
    <w:rsid w:val="00AA67C7"/>
    <w:rsid w:val="00AA6941"/>
    <w:rsid w:val="00AA697C"/>
    <w:rsid w:val="00AA6A11"/>
    <w:rsid w:val="00AA6C2B"/>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7FE"/>
    <w:rsid w:val="00AB0842"/>
    <w:rsid w:val="00AB0C35"/>
    <w:rsid w:val="00AB0D05"/>
    <w:rsid w:val="00AB0E42"/>
    <w:rsid w:val="00AB0FCC"/>
    <w:rsid w:val="00AB1034"/>
    <w:rsid w:val="00AB1312"/>
    <w:rsid w:val="00AB13EB"/>
    <w:rsid w:val="00AB140D"/>
    <w:rsid w:val="00AB1802"/>
    <w:rsid w:val="00AB185C"/>
    <w:rsid w:val="00AB1A0F"/>
    <w:rsid w:val="00AB1CBF"/>
    <w:rsid w:val="00AB1D61"/>
    <w:rsid w:val="00AB1DCF"/>
    <w:rsid w:val="00AB1EB0"/>
    <w:rsid w:val="00AB1FF1"/>
    <w:rsid w:val="00AB2036"/>
    <w:rsid w:val="00AB21A2"/>
    <w:rsid w:val="00AB2229"/>
    <w:rsid w:val="00AB231A"/>
    <w:rsid w:val="00AB23CA"/>
    <w:rsid w:val="00AB26C3"/>
    <w:rsid w:val="00AB26FF"/>
    <w:rsid w:val="00AB2869"/>
    <w:rsid w:val="00AB2880"/>
    <w:rsid w:val="00AB28F6"/>
    <w:rsid w:val="00AB29CB"/>
    <w:rsid w:val="00AB2BAB"/>
    <w:rsid w:val="00AB2D00"/>
    <w:rsid w:val="00AB2F5E"/>
    <w:rsid w:val="00AB2FD2"/>
    <w:rsid w:val="00AB2FDC"/>
    <w:rsid w:val="00AB30D5"/>
    <w:rsid w:val="00AB316F"/>
    <w:rsid w:val="00AB3186"/>
    <w:rsid w:val="00AB31B9"/>
    <w:rsid w:val="00AB350A"/>
    <w:rsid w:val="00AB376B"/>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BA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70"/>
    <w:rsid w:val="00AB65AF"/>
    <w:rsid w:val="00AB65D9"/>
    <w:rsid w:val="00AB665F"/>
    <w:rsid w:val="00AB67B7"/>
    <w:rsid w:val="00AB692A"/>
    <w:rsid w:val="00AB6A20"/>
    <w:rsid w:val="00AB6D71"/>
    <w:rsid w:val="00AB6E0A"/>
    <w:rsid w:val="00AB7196"/>
    <w:rsid w:val="00AB731E"/>
    <w:rsid w:val="00AB741C"/>
    <w:rsid w:val="00AB74D5"/>
    <w:rsid w:val="00AB7548"/>
    <w:rsid w:val="00AB7566"/>
    <w:rsid w:val="00AB7697"/>
    <w:rsid w:val="00AB7888"/>
    <w:rsid w:val="00AB7B33"/>
    <w:rsid w:val="00AC0013"/>
    <w:rsid w:val="00AC00D0"/>
    <w:rsid w:val="00AC0119"/>
    <w:rsid w:val="00AC03C8"/>
    <w:rsid w:val="00AC042E"/>
    <w:rsid w:val="00AC0479"/>
    <w:rsid w:val="00AC0610"/>
    <w:rsid w:val="00AC0750"/>
    <w:rsid w:val="00AC0CE8"/>
    <w:rsid w:val="00AC0CFE"/>
    <w:rsid w:val="00AC0D12"/>
    <w:rsid w:val="00AC0D3A"/>
    <w:rsid w:val="00AC0D72"/>
    <w:rsid w:val="00AC12A4"/>
    <w:rsid w:val="00AC12E1"/>
    <w:rsid w:val="00AC13DB"/>
    <w:rsid w:val="00AC1444"/>
    <w:rsid w:val="00AC158A"/>
    <w:rsid w:val="00AC1600"/>
    <w:rsid w:val="00AC16A1"/>
    <w:rsid w:val="00AC16FC"/>
    <w:rsid w:val="00AC18B1"/>
    <w:rsid w:val="00AC18C0"/>
    <w:rsid w:val="00AC19F3"/>
    <w:rsid w:val="00AC1B5D"/>
    <w:rsid w:val="00AC1B78"/>
    <w:rsid w:val="00AC1B99"/>
    <w:rsid w:val="00AC1F51"/>
    <w:rsid w:val="00AC1F92"/>
    <w:rsid w:val="00AC218E"/>
    <w:rsid w:val="00AC21F6"/>
    <w:rsid w:val="00AC2229"/>
    <w:rsid w:val="00AC229B"/>
    <w:rsid w:val="00AC238C"/>
    <w:rsid w:val="00AC239F"/>
    <w:rsid w:val="00AC242B"/>
    <w:rsid w:val="00AC24E2"/>
    <w:rsid w:val="00AC25CE"/>
    <w:rsid w:val="00AC261A"/>
    <w:rsid w:val="00AC2705"/>
    <w:rsid w:val="00AC2B18"/>
    <w:rsid w:val="00AC2C30"/>
    <w:rsid w:val="00AC2E04"/>
    <w:rsid w:val="00AC328C"/>
    <w:rsid w:val="00AC332D"/>
    <w:rsid w:val="00AC3330"/>
    <w:rsid w:val="00AC359B"/>
    <w:rsid w:val="00AC35D7"/>
    <w:rsid w:val="00AC36FB"/>
    <w:rsid w:val="00AC37E1"/>
    <w:rsid w:val="00AC3A16"/>
    <w:rsid w:val="00AC3A54"/>
    <w:rsid w:val="00AC3B33"/>
    <w:rsid w:val="00AC3B64"/>
    <w:rsid w:val="00AC3C02"/>
    <w:rsid w:val="00AC3C57"/>
    <w:rsid w:val="00AC3C6A"/>
    <w:rsid w:val="00AC3C96"/>
    <w:rsid w:val="00AC3D3D"/>
    <w:rsid w:val="00AC412C"/>
    <w:rsid w:val="00AC4279"/>
    <w:rsid w:val="00AC469C"/>
    <w:rsid w:val="00AC46AC"/>
    <w:rsid w:val="00AC4843"/>
    <w:rsid w:val="00AC4A1C"/>
    <w:rsid w:val="00AC4A59"/>
    <w:rsid w:val="00AC4D20"/>
    <w:rsid w:val="00AC4E5B"/>
    <w:rsid w:val="00AC4EC7"/>
    <w:rsid w:val="00AC53C8"/>
    <w:rsid w:val="00AC5410"/>
    <w:rsid w:val="00AC5535"/>
    <w:rsid w:val="00AC571E"/>
    <w:rsid w:val="00AC59CC"/>
    <w:rsid w:val="00AC5A70"/>
    <w:rsid w:val="00AC5CD5"/>
    <w:rsid w:val="00AC5D07"/>
    <w:rsid w:val="00AC5D84"/>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27"/>
    <w:rsid w:val="00AC74CC"/>
    <w:rsid w:val="00AC75B0"/>
    <w:rsid w:val="00AC7820"/>
    <w:rsid w:val="00AC7894"/>
    <w:rsid w:val="00AC7906"/>
    <w:rsid w:val="00AC7924"/>
    <w:rsid w:val="00AC7AD7"/>
    <w:rsid w:val="00AC7B3F"/>
    <w:rsid w:val="00AC7BE9"/>
    <w:rsid w:val="00AC7D08"/>
    <w:rsid w:val="00AC7D81"/>
    <w:rsid w:val="00AD0038"/>
    <w:rsid w:val="00AD009D"/>
    <w:rsid w:val="00AD00A2"/>
    <w:rsid w:val="00AD013A"/>
    <w:rsid w:val="00AD02BF"/>
    <w:rsid w:val="00AD0405"/>
    <w:rsid w:val="00AD0410"/>
    <w:rsid w:val="00AD04E0"/>
    <w:rsid w:val="00AD0546"/>
    <w:rsid w:val="00AD0587"/>
    <w:rsid w:val="00AD05F8"/>
    <w:rsid w:val="00AD07F9"/>
    <w:rsid w:val="00AD0822"/>
    <w:rsid w:val="00AD086F"/>
    <w:rsid w:val="00AD096E"/>
    <w:rsid w:val="00AD0BA4"/>
    <w:rsid w:val="00AD0EEC"/>
    <w:rsid w:val="00AD0F5C"/>
    <w:rsid w:val="00AD1109"/>
    <w:rsid w:val="00AD1637"/>
    <w:rsid w:val="00AD1681"/>
    <w:rsid w:val="00AD1787"/>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8FC"/>
    <w:rsid w:val="00AD29CF"/>
    <w:rsid w:val="00AD2B53"/>
    <w:rsid w:val="00AD2C91"/>
    <w:rsid w:val="00AD2F6B"/>
    <w:rsid w:val="00AD300B"/>
    <w:rsid w:val="00AD303B"/>
    <w:rsid w:val="00AD30EA"/>
    <w:rsid w:val="00AD31D5"/>
    <w:rsid w:val="00AD338D"/>
    <w:rsid w:val="00AD33EE"/>
    <w:rsid w:val="00AD348D"/>
    <w:rsid w:val="00AD34B5"/>
    <w:rsid w:val="00AD34D2"/>
    <w:rsid w:val="00AD35C4"/>
    <w:rsid w:val="00AD36A1"/>
    <w:rsid w:val="00AD38E4"/>
    <w:rsid w:val="00AD3929"/>
    <w:rsid w:val="00AD3B9F"/>
    <w:rsid w:val="00AD3D10"/>
    <w:rsid w:val="00AD4095"/>
    <w:rsid w:val="00AD409E"/>
    <w:rsid w:val="00AD4162"/>
    <w:rsid w:val="00AD418A"/>
    <w:rsid w:val="00AD43A1"/>
    <w:rsid w:val="00AD45E3"/>
    <w:rsid w:val="00AD46CA"/>
    <w:rsid w:val="00AD48CC"/>
    <w:rsid w:val="00AD4942"/>
    <w:rsid w:val="00AD4A35"/>
    <w:rsid w:val="00AD4BF0"/>
    <w:rsid w:val="00AD4CF4"/>
    <w:rsid w:val="00AD4D1E"/>
    <w:rsid w:val="00AD4FBE"/>
    <w:rsid w:val="00AD5226"/>
    <w:rsid w:val="00AD545D"/>
    <w:rsid w:val="00AD54CC"/>
    <w:rsid w:val="00AD54F0"/>
    <w:rsid w:val="00AD5551"/>
    <w:rsid w:val="00AD56D0"/>
    <w:rsid w:val="00AD5870"/>
    <w:rsid w:val="00AD5948"/>
    <w:rsid w:val="00AD5A35"/>
    <w:rsid w:val="00AD5B63"/>
    <w:rsid w:val="00AD5FB5"/>
    <w:rsid w:val="00AD6003"/>
    <w:rsid w:val="00AD6099"/>
    <w:rsid w:val="00AD62EB"/>
    <w:rsid w:val="00AD6323"/>
    <w:rsid w:val="00AD63A7"/>
    <w:rsid w:val="00AD64C1"/>
    <w:rsid w:val="00AD64CA"/>
    <w:rsid w:val="00AD6705"/>
    <w:rsid w:val="00AD6849"/>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A58"/>
    <w:rsid w:val="00AD7D77"/>
    <w:rsid w:val="00AE000C"/>
    <w:rsid w:val="00AE0025"/>
    <w:rsid w:val="00AE0042"/>
    <w:rsid w:val="00AE00A4"/>
    <w:rsid w:val="00AE0142"/>
    <w:rsid w:val="00AE014C"/>
    <w:rsid w:val="00AE01FC"/>
    <w:rsid w:val="00AE0274"/>
    <w:rsid w:val="00AE057E"/>
    <w:rsid w:val="00AE0633"/>
    <w:rsid w:val="00AE078D"/>
    <w:rsid w:val="00AE098B"/>
    <w:rsid w:val="00AE0A1B"/>
    <w:rsid w:val="00AE0C5B"/>
    <w:rsid w:val="00AE0CF0"/>
    <w:rsid w:val="00AE0D4B"/>
    <w:rsid w:val="00AE0DEE"/>
    <w:rsid w:val="00AE0E74"/>
    <w:rsid w:val="00AE0FEF"/>
    <w:rsid w:val="00AE10EC"/>
    <w:rsid w:val="00AE1403"/>
    <w:rsid w:val="00AE148B"/>
    <w:rsid w:val="00AE14E5"/>
    <w:rsid w:val="00AE152B"/>
    <w:rsid w:val="00AE1611"/>
    <w:rsid w:val="00AE1700"/>
    <w:rsid w:val="00AE19A7"/>
    <w:rsid w:val="00AE1A65"/>
    <w:rsid w:val="00AE1B13"/>
    <w:rsid w:val="00AE1C73"/>
    <w:rsid w:val="00AE1D93"/>
    <w:rsid w:val="00AE21B4"/>
    <w:rsid w:val="00AE2217"/>
    <w:rsid w:val="00AE240F"/>
    <w:rsid w:val="00AE246C"/>
    <w:rsid w:val="00AE253E"/>
    <w:rsid w:val="00AE26AF"/>
    <w:rsid w:val="00AE2780"/>
    <w:rsid w:val="00AE2794"/>
    <w:rsid w:val="00AE28ED"/>
    <w:rsid w:val="00AE297D"/>
    <w:rsid w:val="00AE2C44"/>
    <w:rsid w:val="00AE2C45"/>
    <w:rsid w:val="00AE2CA4"/>
    <w:rsid w:val="00AE3204"/>
    <w:rsid w:val="00AE341D"/>
    <w:rsid w:val="00AE3435"/>
    <w:rsid w:val="00AE3444"/>
    <w:rsid w:val="00AE35C2"/>
    <w:rsid w:val="00AE367B"/>
    <w:rsid w:val="00AE3715"/>
    <w:rsid w:val="00AE38A9"/>
    <w:rsid w:val="00AE38CC"/>
    <w:rsid w:val="00AE38F4"/>
    <w:rsid w:val="00AE39EA"/>
    <w:rsid w:val="00AE3AC0"/>
    <w:rsid w:val="00AE3EE7"/>
    <w:rsid w:val="00AE4026"/>
    <w:rsid w:val="00AE421D"/>
    <w:rsid w:val="00AE4241"/>
    <w:rsid w:val="00AE4279"/>
    <w:rsid w:val="00AE4342"/>
    <w:rsid w:val="00AE435E"/>
    <w:rsid w:val="00AE43D9"/>
    <w:rsid w:val="00AE43FA"/>
    <w:rsid w:val="00AE4421"/>
    <w:rsid w:val="00AE4510"/>
    <w:rsid w:val="00AE465E"/>
    <w:rsid w:val="00AE473F"/>
    <w:rsid w:val="00AE486D"/>
    <w:rsid w:val="00AE4A7C"/>
    <w:rsid w:val="00AE4AA5"/>
    <w:rsid w:val="00AE4DA0"/>
    <w:rsid w:val="00AE4DD3"/>
    <w:rsid w:val="00AE4DE6"/>
    <w:rsid w:val="00AE4E92"/>
    <w:rsid w:val="00AE4F2A"/>
    <w:rsid w:val="00AE51BF"/>
    <w:rsid w:val="00AE5320"/>
    <w:rsid w:val="00AE53E7"/>
    <w:rsid w:val="00AE543D"/>
    <w:rsid w:val="00AE54A0"/>
    <w:rsid w:val="00AE5669"/>
    <w:rsid w:val="00AE56A1"/>
    <w:rsid w:val="00AE586B"/>
    <w:rsid w:val="00AE5920"/>
    <w:rsid w:val="00AE5937"/>
    <w:rsid w:val="00AE5953"/>
    <w:rsid w:val="00AE5CC7"/>
    <w:rsid w:val="00AE5D42"/>
    <w:rsid w:val="00AE6137"/>
    <w:rsid w:val="00AE633D"/>
    <w:rsid w:val="00AE64FE"/>
    <w:rsid w:val="00AE663A"/>
    <w:rsid w:val="00AE665C"/>
    <w:rsid w:val="00AE665D"/>
    <w:rsid w:val="00AE6806"/>
    <w:rsid w:val="00AE6979"/>
    <w:rsid w:val="00AE6994"/>
    <w:rsid w:val="00AE6F26"/>
    <w:rsid w:val="00AE6F55"/>
    <w:rsid w:val="00AE73E6"/>
    <w:rsid w:val="00AE7BA7"/>
    <w:rsid w:val="00AE7C61"/>
    <w:rsid w:val="00AE7E1D"/>
    <w:rsid w:val="00AE7F3B"/>
    <w:rsid w:val="00AF0034"/>
    <w:rsid w:val="00AF0118"/>
    <w:rsid w:val="00AF0419"/>
    <w:rsid w:val="00AF042E"/>
    <w:rsid w:val="00AF045F"/>
    <w:rsid w:val="00AF0675"/>
    <w:rsid w:val="00AF072E"/>
    <w:rsid w:val="00AF07AA"/>
    <w:rsid w:val="00AF0A3C"/>
    <w:rsid w:val="00AF0BF7"/>
    <w:rsid w:val="00AF0D54"/>
    <w:rsid w:val="00AF10C8"/>
    <w:rsid w:val="00AF11CA"/>
    <w:rsid w:val="00AF1340"/>
    <w:rsid w:val="00AF139B"/>
    <w:rsid w:val="00AF13CE"/>
    <w:rsid w:val="00AF1561"/>
    <w:rsid w:val="00AF15B8"/>
    <w:rsid w:val="00AF1635"/>
    <w:rsid w:val="00AF16D1"/>
    <w:rsid w:val="00AF1A0F"/>
    <w:rsid w:val="00AF1A4B"/>
    <w:rsid w:val="00AF1D8E"/>
    <w:rsid w:val="00AF2046"/>
    <w:rsid w:val="00AF22CE"/>
    <w:rsid w:val="00AF22EE"/>
    <w:rsid w:val="00AF23D1"/>
    <w:rsid w:val="00AF25CF"/>
    <w:rsid w:val="00AF25F7"/>
    <w:rsid w:val="00AF2A4B"/>
    <w:rsid w:val="00AF2F6C"/>
    <w:rsid w:val="00AF2F8F"/>
    <w:rsid w:val="00AF315C"/>
    <w:rsid w:val="00AF33EE"/>
    <w:rsid w:val="00AF33F6"/>
    <w:rsid w:val="00AF3788"/>
    <w:rsid w:val="00AF3984"/>
    <w:rsid w:val="00AF3BAD"/>
    <w:rsid w:val="00AF3EE7"/>
    <w:rsid w:val="00AF4010"/>
    <w:rsid w:val="00AF405D"/>
    <w:rsid w:val="00AF4273"/>
    <w:rsid w:val="00AF4320"/>
    <w:rsid w:val="00AF437D"/>
    <w:rsid w:val="00AF45B4"/>
    <w:rsid w:val="00AF4761"/>
    <w:rsid w:val="00AF4D35"/>
    <w:rsid w:val="00AF50DB"/>
    <w:rsid w:val="00AF5331"/>
    <w:rsid w:val="00AF53A6"/>
    <w:rsid w:val="00AF5434"/>
    <w:rsid w:val="00AF54A9"/>
    <w:rsid w:val="00AF5589"/>
    <w:rsid w:val="00AF56F5"/>
    <w:rsid w:val="00AF57D9"/>
    <w:rsid w:val="00AF5823"/>
    <w:rsid w:val="00AF587A"/>
    <w:rsid w:val="00AF58FB"/>
    <w:rsid w:val="00AF5A2F"/>
    <w:rsid w:val="00AF5BB9"/>
    <w:rsid w:val="00AF5C4B"/>
    <w:rsid w:val="00AF5F2A"/>
    <w:rsid w:val="00AF5FB7"/>
    <w:rsid w:val="00AF601E"/>
    <w:rsid w:val="00AF60B1"/>
    <w:rsid w:val="00AF610D"/>
    <w:rsid w:val="00AF623E"/>
    <w:rsid w:val="00AF629D"/>
    <w:rsid w:val="00AF62F1"/>
    <w:rsid w:val="00AF653B"/>
    <w:rsid w:val="00AF6579"/>
    <w:rsid w:val="00AF6670"/>
    <w:rsid w:val="00AF66E3"/>
    <w:rsid w:val="00AF6CCF"/>
    <w:rsid w:val="00AF6DC9"/>
    <w:rsid w:val="00AF6F47"/>
    <w:rsid w:val="00AF7065"/>
    <w:rsid w:val="00AF717A"/>
    <w:rsid w:val="00AF71E9"/>
    <w:rsid w:val="00AF7337"/>
    <w:rsid w:val="00AF764A"/>
    <w:rsid w:val="00AF76DC"/>
    <w:rsid w:val="00AF7720"/>
    <w:rsid w:val="00AF7CDB"/>
    <w:rsid w:val="00AF7D85"/>
    <w:rsid w:val="00AF7FEA"/>
    <w:rsid w:val="00AF7FF8"/>
    <w:rsid w:val="00B005B7"/>
    <w:rsid w:val="00B006E8"/>
    <w:rsid w:val="00B00A29"/>
    <w:rsid w:val="00B00A35"/>
    <w:rsid w:val="00B00BC5"/>
    <w:rsid w:val="00B00DCB"/>
    <w:rsid w:val="00B00EF0"/>
    <w:rsid w:val="00B00EFB"/>
    <w:rsid w:val="00B00F23"/>
    <w:rsid w:val="00B00F88"/>
    <w:rsid w:val="00B0100C"/>
    <w:rsid w:val="00B0113F"/>
    <w:rsid w:val="00B011A3"/>
    <w:rsid w:val="00B013EE"/>
    <w:rsid w:val="00B01458"/>
    <w:rsid w:val="00B01619"/>
    <w:rsid w:val="00B017B4"/>
    <w:rsid w:val="00B01C75"/>
    <w:rsid w:val="00B01F04"/>
    <w:rsid w:val="00B02043"/>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48A"/>
    <w:rsid w:val="00B03510"/>
    <w:rsid w:val="00B0367E"/>
    <w:rsid w:val="00B03697"/>
    <w:rsid w:val="00B038B7"/>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D32"/>
    <w:rsid w:val="00B05EB5"/>
    <w:rsid w:val="00B060D5"/>
    <w:rsid w:val="00B06667"/>
    <w:rsid w:val="00B0666B"/>
    <w:rsid w:val="00B06673"/>
    <w:rsid w:val="00B069FC"/>
    <w:rsid w:val="00B06A0D"/>
    <w:rsid w:val="00B06B9E"/>
    <w:rsid w:val="00B06DD2"/>
    <w:rsid w:val="00B06DF4"/>
    <w:rsid w:val="00B06DFC"/>
    <w:rsid w:val="00B06EF0"/>
    <w:rsid w:val="00B0714B"/>
    <w:rsid w:val="00B071D8"/>
    <w:rsid w:val="00B07356"/>
    <w:rsid w:val="00B074B7"/>
    <w:rsid w:val="00B075D8"/>
    <w:rsid w:val="00B0772F"/>
    <w:rsid w:val="00B0778C"/>
    <w:rsid w:val="00B077F4"/>
    <w:rsid w:val="00B07A80"/>
    <w:rsid w:val="00B07D0B"/>
    <w:rsid w:val="00B07E78"/>
    <w:rsid w:val="00B07EB5"/>
    <w:rsid w:val="00B07FCF"/>
    <w:rsid w:val="00B1007F"/>
    <w:rsid w:val="00B1016C"/>
    <w:rsid w:val="00B10338"/>
    <w:rsid w:val="00B10393"/>
    <w:rsid w:val="00B103A7"/>
    <w:rsid w:val="00B10710"/>
    <w:rsid w:val="00B107AF"/>
    <w:rsid w:val="00B10B34"/>
    <w:rsid w:val="00B10B4B"/>
    <w:rsid w:val="00B11019"/>
    <w:rsid w:val="00B11254"/>
    <w:rsid w:val="00B113DD"/>
    <w:rsid w:val="00B11404"/>
    <w:rsid w:val="00B11543"/>
    <w:rsid w:val="00B115DA"/>
    <w:rsid w:val="00B11846"/>
    <w:rsid w:val="00B11913"/>
    <w:rsid w:val="00B12024"/>
    <w:rsid w:val="00B12071"/>
    <w:rsid w:val="00B12315"/>
    <w:rsid w:val="00B124E6"/>
    <w:rsid w:val="00B1252E"/>
    <w:rsid w:val="00B1254F"/>
    <w:rsid w:val="00B125B4"/>
    <w:rsid w:val="00B125B9"/>
    <w:rsid w:val="00B12614"/>
    <w:rsid w:val="00B12796"/>
    <w:rsid w:val="00B12904"/>
    <w:rsid w:val="00B12B64"/>
    <w:rsid w:val="00B12B78"/>
    <w:rsid w:val="00B12D3F"/>
    <w:rsid w:val="00B1306E"/>
    <w:rsid w:val="00B13182"/>
    <w:rsid w:val="00B13197"/>
    <w:rsid w:val="00B13215"/>
    <w:rsid w:val="00B13376"/>
    <w:rsid w:val="00B13380"/>
    <w:rsid w:val="00B1351F"/>
    <w:rsid w:val="00B1358C"/>
    <w:rsid w:val="00B13944"/>
    <w:rsid w:val="00B13B3E"/>
    <w:rsid w:val="00B13E57"/>
    <w:rsid w:val="00B13E5E"/>
    <w:rsid w:val="00B13F23"/>
    <w:rsid w:val="00B13F2E"/>
    <w:rsid w:val="00B1429E"/>
    <w:rsid w:val="00B1431C"/>
    <w:rsid w:val="00B145BA"/>
    <w:rsid w:val="00B14A00"/>
    <w:rsid w:val="00B14A08"/>
    <w:rsid w:val="00B14BAD"/>
    <w:rsid w:val="00B14BE5"/>
    <w:rsid w:val="00B14C1A"/>
    <w:rsid w:val="00B14D2B"/>
    <w:rsid w:val="00B14E2C"/>
    <w:rsid w:val="00B15097"/>
    <w:rsid w:val="00B1521D"/>
    <w:rsid w:val="00B1552C"/>
    <w:rsid w:val="00B15672"/>
    <w:rsid w:val="00B157EE"/>
    <w:rsid w:val="00B15822"/>
    <w:rsid w:val="00B15826"/>
    <w:rsid w:val="00B15C22"/>
    <w:rsid w:val="00B15C4E"/>
    <w:rsid w:val="00B1615B"/>
    <w:rsid w:val="00B16299"/>
    <w:rsid w:val="00B165AC"/>
    <w:rsid w:val="00B168FB"/>
    <w:rsid w:val="00B16970"/>
    <w:rsid w:val="00B16A69"/>
    <w:rsid w:val="00B16AF4"/>
    <w:rsid w:val="00B16E19"/>
    <w:rsid w:val="00B172FE"/>
    <w:rsid w:val="00B175E0"/>
    <w:rsid w:val="00B17612"/>
    <w:rsid w:val="00B17768"/>
    <w:rsid w:val="00B1777E"/>
    <w:rsid w:val="00B177D2"/>
    <w:rsid w:val="00B1782F"/>
    <w:rsid w:val="00B17921"/>
    <w:rsid w:val="00B17C13"/>
    <w:rsid w:val="00B17D5D"/>
    <w:rsid w:val="00B17D65"/>
    <w:rsid w:val="00B20390"/>
    <w:rsid w:val="00B2048C"/>
    <w:rsid w:val="00B2058A"/>
    <w:rsid w:val="00B205DB"/>
    <w:rsid w:val="00B20665"/>
    <w:rsid w:val="00B20862"/>
    <w:rsid w:val="00B208AE"/>
    <w:rsid w:val="00B20A11"/>
    <w:rsid w:val="00B20B4F"/>
    <w:rsid w:val="00B20B59"/>
    <w:rsid w:val="00B20D0F"/>
    <w:rsid w:val="00B20DD7"/>
    <w:rsid w:val="00B20EF4"/>
    <w:rsid w:val="00B2110D"/>
    <w:rsid w:val="00B2142B"/>
    <w:rsid w:val="00B215D4"/>
    <w:rsid w:val="00B21603"/>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029"/>
    <w:rsid w:val="00B231C8"/>
    <w:rsid w:val="00B23328"/>
    <w:rsid w:val="00B2337F"/>
    <w:rsid w:val="00B233D2"/>
    <w:rsid w:val="00B234F1"/>
    <w:rsid w:val="00B2364B"/>
    <w:rsid w:val="00B2389F"/>
    <w:rsid w:val="00B2391B"/>
    <w:rsid w:val="00B23A16"/>
    <w:rsid w:val="00B23B1A"/>
    <w:rsid w:val="00B23B6E"/>
    <w:rsid w:val="00B23DC0"/>
    <w:rsid w:val="00B23E6A"/>
    <w:rsid w:val="00B23EB2"/>
    <w:rsid w:val="00B241CF"/>
    <w:rsid w:val="00B24356"/>
    <w:rsid w:val="00B24452"/>
    <w:rsid w:val="00B244C7"/>
    <w:rsid w:val="00B244E6"/>
    <w:rsid w:val="00B245A8"/>
    <w:rsid w:val="00B24724"/>
    <w:rsid w:val="00B247AB"/>
    <w:rsid w:val="00B24B25"/>
    <w:rsid w:val="00B24BC7"/>
    <w:rsid w:val="00B24E2C"/>
    <w:rsid w:val="00B24F10"/>
    <w:rsid w:val="00B24FF1"/>
    <w:rsid w:val="00B25037"/>
    <w:rsid w:val="00B25047"/>
    <w:rsid w:val="00B250BE"/>
    <w:rsid w:val="00B25134"/>
    <w:rsid w:val="00B251BA"/>
    <w:rsid w:val="00B25256"/>
    <w:rsid w:val="00B252CD"/>
    <w:rsid w:val="00B2539D"/>
    <w:rsid w:val="00B254AC"/>
    <w:rsid w:val="00B254AE"/>
    <w:rsid w:val="00B255A9"/>
    <w:rsid w:val="00B255EE"/>
    <w:rsid w:val="00B25611"/>
    <w:rsid w:val="00B25660"/>
    <w:rsid w:val="00B2567F"/>
    <w:rsid w:val="00B256D2"/>
    <w:rsid w:val="00B259E6"/>
    <w:rsid w:val="00B25AB0"/>
    <w:rsid w:val="00B25E18"/>
    <w:rsid w:val="00B25E6A"/>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65"/>
    <w:rsid w:val="00B26DA5"/>
    <w:rsid w:val="00B26E47"/>
    <w:rsid w:val="00B26E97"/>
    <w:rsid w:val="00B272E1"/>
    <w:rsid w:val="00B273D4"/>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3"/>
    <w:rsid w:val="00B30499"/>
    <w:rsid w:val="00B304A2"/>
    <w:rsid w:val="00B304E7"/>
    <w:rsid w:val="00B3069B"/>
    <w:rsid w:val="00B30825"/>
    <w:rsid w:val="00B3084E"/>
    <w:rsid w:val="00B30971"/>
    <w:rsid w:val="00B30A3F"/>
    <w:rsid w:val="00B30AF2"/>
    <w:rsid w:val="00B30BB2"/>
    <w:rsid w:val="00B30C39"/>
    <w:rsid w:val="00B30C99"/>
    <w:rsid w:val="00B30D0A"/>
    <w:rsid w:val="00B30D53"/>
    <w:rsid w:val="00B30EBE"/>
    <w:rsid w:val="00B31077"/>
    <w:rsid w:val="00B3124B"/>
    <w:rsid w:val="00B31292"/>
    <w:rsid w:val="00B313C2"/>
    <w:rsid w:val="00B3144C"/>
    <w:rsid w:val="00B31563"/>
    <w:rsid w:val="00B31572"/>
    <w:rsid w:val="00B3168D"/>
    <w:rsid w:val="00B3176E"/>
    <w:rsid w:val="00B3183C"/>
    <w:rsid w:val="00B31957"/>
    <w:rsid w:val="00B31A1E"/>
    <w:rsid w:val="00B31D3E"/>
    <w:rsid w:val="00B31DDE"/>
    <w:rsid w:val="00B321E6"/>
    <w:rsid w:val="00B32265"/>
    <w:rsid w:val="00B32367"/>
    <w:rsid w:val="00B32805"/>
    <w:rsid w:val="00B3287A"/>
    <w:rsid w:val="00B328CC"/>
    <w:rsid w:val="00B32A7F"/>
    <w:rsid w:val="00B32AB8"/>
    <w:rsid w:val="00B32BCF"/>
    <w:rsid w:val="00B32BE7"/>
    <w:rsid w:val="00B32C25"/>
    <w:rsid w:val="00B32C29"/>
    <w:rsid w:val="00B32FD0"/>
    <w:rsid w:val="00B3306A"/>
    <w:rsid w:val="00B330D2"/>
    <w:rsid w:val="00B3345E"/>
    <w:rsid w:val="00B33584"/>
    <w:rsid w:val="00B335DC"/>
    <w:rsid w:val="00B3373B"/>
    <w:rsid w:val="00B33783"/>
    <w:rsid w:val="00B3383B"/>
    <w:rsid w:val="00B33868"/>
    <w:rsid w:val="00B33903"/>
    <w:rsid w:val="00B3393D"/>
    <w:rsid w:val="00B33A51"/>
    <w:rsid w:val="00B33A79"/>
    <w:rsid w:val="00B33B69"/>
    <w:rsid w:val="00B33D4B"/>
    <w:rsid w:val="00B34015"/>
    <w:rsid w:val="00B3409D"/>
    <w:rsid w:val="00B3424D"/>
    <w:rsid w:val="00B3429F"/>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8A9"/>
    <w:rsid w:val="00B35A9B"/>
    <w:rsid w:val="00B35D32"/>
    <w:rsid w:val="00B35FCD"/>
    <w:rsid w:val="00B360A7"/>
    <w:rsid w:val="00B3614D"/>
    <w:rsid w:val="00B362A7"/>
    <w:rsid w:val="00B3639F"/>
    <w:rsid w:val="00B3662A"/>
    <w:rsid w:val="00B36669"/>
    <w:rsid w:val="00B366BB"/>
    <w:rsid w:val="00B36BC4"/>
    <w:rsid w:val="00B36C0B"/>
    <w:rsid w:val="00B36D5F"/>
    <w:rsid w:val="00B36F6E"/>
    <w:rsid w:val="00B3705D"/>
    <w:rsid w:val="00B37350"/>
    <w:rsid w:val="00B373CA"/>
    <w:rsid w:val="00B37580"/>
    <w:rsid w:val="00B37705"/>
    <w:rsid w:val="00B37B0C"/>
    <w:rsid w:val="00B40031"/>
    <w:rsid w:val="00B4029D"/>
    <w:rsid w:val="00B403B1"/>
    <w:rsid w:val="00B407D3"/>
    <w:rsid w:val="00B40D62"/>
    <w:rsid w:val="00B40DC6"/>
    <w:rsid w:val="00B40F77"/>
    <w:rsid w:val="00B40FDD"/>
    <w:rsid w:val="00B411D9"/>
    <w:rsid w:val="00B412C0"/>
    <w:rsid w:val="00B412CE"/>
    <w:rsid w:val="00B4131F"/>
    <w:rsid w:val="00B41376"/>
    <w:rsid w:val="00B415C5"/>
    <w:rsid w:val="00B4184C"/>
    <w:rsid w:val="00B418FB"/>
    <w:rsid w:val="00B419EB"/>
    <w:rsid w:val="00B41CDD"/>
    <w:rsid w:val="00B42271"/>
    <w:rsid w:val="00B424A1"/>
    <w:rsid w:val="00B426CF"/>
    <w:rsid w:val="00B42708"/>
    <w:rsid w:val="00B42929"/>
    <w:rsid w:val="00B42A21"/>
    <w:rsid w:val="00B42ABC"/>
    <w:rsid w:val="00B42ABF"/>
    <w:rsid w:val="00B42B74"/>
    <w:rsid w:val="00B42D1A"/>
    <w:rsid w:val="00B4303F"/>
    <w:rsid w:val="00B4326E"/>
    <w:rsid w:val="00B43318"/>
    <w:rsid w:val="00B43324"/>
    <w:rsid w:val="00B43396"/>
    <w:rsid w:val="00B433BF"/>
    <w:rsid w:val="00B435ED"/>
    <w:rsid w:val="00B436A6"/>
    <w:rsid w:val="00B438E1"/>
    <w:rsid w:val="00B43909"/>
    <w:rsid w:val="00B43A3B"/>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5"/>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05"/>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27"/>
    <w:rsid w:val="00B46E7A"/>
    <w:rsid w:val="00B46EE0"/>
    <w:rsid w:val="00B46F5D"/>
    <w:rsid w:val="00B47009"/>
    <w:rsid w:val="00B47118"/>
    <w:rsid w:val="00B47394"/>
    <w:rsid w:val="00B47443"/>
    <w:rsid w:val="00B474FA"/>
    <w:rsid w:val="00B4765A"/>
    <w:rsid w:val="00B477AC"/>
    <w:rsid w:val="00B47903"/>
    <w:rsid w:val="00B47909"/>
    <w:rsid w:val="00B47915"/>
    <w:rsid w:val="00B47967"/>
    <w:rsid w:val="00B479E9"/>
    <w:rsid w:val="00B47ABF"/>
    <w:rsid w:val="00B500B4"/>
    <w:rsid w:val="00B50178"/>
    <w:rsid w:val="00B502BE"/>
    <w:rsid w:val="00B5049F"/>
    <w:rsid w:val="00B504F4"/>
    <w:rsid w:val="00B5056A"/>
    <w:rsid w:val="00B507CB"/>
    <w:rsid w:val="00B509C1"/>
    <w:rsid w:val="00B50BE3"/>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2B2"/>
    <w:rsid w:val="00B52495"/>
    <w:rsid w:val="00B52502"/>
    <w:rsid w:val="00B5264B"/>
    <w:rsid w:val="00B526CD"/>
    <w:rsid w:val="00B52763"/>
    <w:rsid w:val="00B52864"/>
    <w:rsid w:val="00B52878"/>
    <w:rsid w:val="00B5288F"/>
    <w:rsid w:val="00B529C3"/>
    <w:rsid w:val="00B52AB2"/>
    <w:rsid w:val="00B52BE8"/>
    <w:rsid w:val="00B52C07"/>
    <w:rsid w:val="00B52C39"/>
    <w:rsid w:val="00B52CFB"/>
    <w:rsid w:val="00B52D6F"/>
    <w:rsid w:val="00B52E01"/>
    <w:rsid w:val="00B5329F"/>
    <w:rsid w:val="00B533C3"/>
    <w:rsid w:val="00B538BB"/>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12"/>
    <w:rsid w:val="00B559AB"/>
    <w:rsid w:val="00B55CE0"/>
    <w:rsid w:val="00B55E70"/>
    <w:rsid w:val="00B55EC1"/>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14"/>
    <w:rsid w:val="00B57230"/>
    <w:rsid w:val="00B57243"/>
    <w:rsid w:val="00B572EB"/>
    <w:rsid w:val="00B57477"/>
    <w:rsid w:val="00B574C7"/>
    <w:rsid w:val="00B57520"/>
    <w:rsid w:val="00B575C2"/>
    <w:rsid w:val="00B57C93"/>
    <w:rsid w:val="00B57DCA"/>
    <w:rsid w:val="00B57E3C"/>
    <w:rsid w:val="00B60008"/>
    <w:rsid w:val="00B600CC"/>
    <w:rsid w:val="00B6039D"/>
    <w:rsid w:val="00B603EC"/>
    <w:rsid w:val="00B60428"/>
    <w:rsid w:val="00B6051C"/>
    <w:rsid w:val="00B6072C"/>
    <w:rsid w:val="00B60C43"/>
    <w:rsid w:val="00B60E34"/>
    <w:rsid w:val="00B61129"/>
    <w:rsid w:val="00B61147"/>
    <w:rsid w:val="00B6132F"/>
    <w:rsid w:val="00B614D3"/>
    <w:rsid w:val="00B616B1"/>
    <w:rsid w:val="00B61864"/>
    <w:rsid w:val="00B61995"/>
    <w:rsid w:val="00B619AB"/>
    <w:rsid w:val="00B61DE8"/>
    <w:rsid w:val="00B61EF6"/>
    <w:rsid w:val="00B62298"/>
    <w:rsid w:val="00B62448"/>
    <w:rsid w:val="00B624E5"/>
    <w:rsid w:val="00B62614"/>
    <w:rsid w:val="00B62808"/>
    <w:rsid w:val="00B629BB"/>
    <w:rsid w:val="00B62A2A"/>
    <w:rsid w:val="00B62BE2"/>
    <w:rsid w:val="00B62CE1"/>
    <w:rsid w:val="00B62E23"/>
    <w:rsid w:val="00B62FC8"/>
    <w:rsid w:val="00B63069"/>
    <w:rsid w:val="00B6312C"/>
    <w:rsid w:val="00B631D4"/>
    <w:rsid w:val="00B6323B"/>
    <w:rsid w:val="00B63285"/>
    <w:rsid w:val="00B632AA"/>
    <w:rsid w:val="00B63511"/>
    <w:rsid w:val="00B636C0"/>
    <w:rsid w:val="00B637F7"/>
    <w:rsid w:val="00B639B9"/>
    <w:rsid w:val="00B63A4E"/>
    <w:rsid w:val="00B63AE0"/>
    <w:rsid w:val="00B63BBD"/>
    <w:rsid w:val="00B63D85"/>
    <w:rsid w:val="00B63DB5"/>
    <w:rsid w:val="00B641B1"/>
    <w:rsid w:val="00B641F9"/>
    <w:rsid w:val="00B642E5"/>
    <w:rsid w:val="00B643A4"/>
    <w:rsid w:val="00B64798"/>
    <w:rsid w:val="00B64981"/>
    <w:rsid w:val="00B649E3"/>
    <w:rsid w:val="00B64AD1"/>
    <w:rsid w:val="00B64DA2"/>
    <w:rsid w:val="00B65084"/>
    <w:rsid w:val="00B65252"/>
    <w:rsid w:val="00B652DF"/>
    <w:rsid w:val="00B653A9"/>
    <w:rsid w:val="00B654DA"/>
    <w:rsid w:val="00B6582C"/>
    <w:rsid w:val="00B65939"/>
    <w:rsid w:val="00B65A61"/>
    <w:rsid w:val="00B65AFB"/>
    <w:rsid w:val="00B65B55"/>
    <w:rsid w:val="00B65B7E"/>
    <w:rsid w:val="00B65C44"/>
    <w:rsid w:val="00B65D76"/>
    <w:rsid w:val="00B65E98"/>
    <w:rsid w:val="00B65EDA"/>
    <w:rsid w:val="00B65EEA"/>
    <w:rsid w:val="00B660DE"/>
    <w:rsid w:val="00B66225"/>
    <w:rsid w:val="00B6623C"/>
    <w:rsid w:val="00B6629A"/>
    <w:rsid w:val="00B66349"/>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B48"/>
    <w:rsid w:val="00B67C08"/>
    <w:rsid w:val="00B67CD3"/>
    <w:rsid w:val="00B67DB4"/>
    <w:rsid w:val="00B700D1"/>
    <w:rsid w:val="00B7015F"/>
    <w:rsid w:val="00B70439"/>
    <w:rsid w:val="00B705A0"/>
    <w:rsid w:val="00B705F7"/>
    <w:rsid w:val="00B70610"/>
    <w:rsid w:val="00B707B6"/>
    <w:rsid w:val="00B70948"/>
    <w:rsid w:val="00B70B27"/>
    <w:rsid w:val="00B70C0E"/>
    <w:rsid w:val="00B70C23"/>
    <w:rsid w:val="00B70C6F"/>
    <w:rsid w:val="00B70E24"/>
    <w:rsid w:val="00B710CC"/>
    <w:rsid w:val="00B7122F"/>
    <w:rsid w:val="00B71392"/>
    <w:rsid w:val="00B71447"/>
    <w:rsid w:val="00B7164F"/>
    <w:rsid w:val="00B716A1"/>
    <w:rsid w:val="00B7190F"/>
    <w:rsid w:val="00B719B9"/>
    <w:rsid w:val="00B71A41"/>
    <w:rsid w:val="00B71AD7"/>
    <w:rsid w:val="00B71B5D"/>
    <w:rsid w:val="00B71C98"/>
    <w:rsid w:val="00B71D92"/>
    <w:rsid w:val="00B71F9D"/>
    <w:rsid w:val="00B72202"/>
    <w:rsid w:val="00B7221B"/>
    <w:rsid w:val="00B72461"/>
    <w:rsid w:val="00B72626"/>
    <w:rsid w:val="00B727BC"/>
    <w:rsid w:val="00B72877"/>
    <w:rsid w:val="00B72B33"/>
    <w:rsid w:val="00B72BA3"/>
    <w:rsid w:val="00B72D59"/>
    <w:rsid w:val="00B72E58"/>
    <w:rsid w:val="00B72F00"/>
    <w:rsid w:val="00B72F25"/>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A8"/>
    <w:rsid w:val="00B744C4"/>
    <w:rsid w:val="00B745F9"/>
    <w:rsid w:val="00B74770"/>
    <w:rsid w:val="00B74A79"/>
    <w:rsid w:val="00B74D8E"/>
    <w:rsid w:val="00B74DB7"/>
    <w:rsid w:val="00B74E1E"/>
    <w:rsid w:val="00B74EDD"/>
    <w:rsid w:val="00B74F2B"/>
    <w:rsid w:val="00B74FAD"/>
    <w:rsid w:val="00B74FD8"/>
    <w:rsid w:val="00B7509C"/>
    <w:rsid w:val="00B752ED"/>
    <w:rsid w:val="00B753C9"/>
    <w:rsid w:val="00B753F4"/>
    <w:rsid w:val="00B7557B"/>
    <w:rsid w:val="00B755E4"/>
    <w:rsid w:val="00B755E5"/>
    <w:rsid w:val="00B75659"/>
    <w:rsid w:val="00B756B5"/>
    <w:rsid w:val="00B75735"/>
    <w:rsid w:val="00B7578D"/>
    <w:rsid w:val="00B7595E"/>
    <w:rsid w:val="00B759E4"/>
    <w:rsid w:val="00B759E7"/>
    <w:rsid w:val="00B75A21"/>
    <w:rsid w:val="00B75B28"/>
    <w:rsid w:val="00B75F78"/>
    <w:rsid w:val="00B76059"/>
    <w:rsid w:val="00B76092"/>
    <w:rsid w:val="00B76682"/>
    <w:rsid w:val="00B766A2"/>
    <w:rsid w:val="00B766A7"/>
    <w:rsid w:val="00B76962"/>
    <w:rsid w:val="00B76977"/>
    <w:rsid w:val="00B76AE2"/>
    <w:rsid w:val="00B76AFF"/>
    <w:rsid w:val="00B76CD0"/>
    <w:rsid w:val="00B76DCE"/>
    <w:rsid w:val="00B76E97"/>
    <w:rsid w:val="00B7718E"/>
    <w:rsid w:val="00B7732E"/>
    <w:rsid w:val="00B77512"/>
    <w:rsid w:val="00B775A9"/>
    <w:rsid w:val="00B77739"/>
    <w:rsid w:val="00B77949"/>
    <w:rsid w:val="00B77A4C"/>
    <w:rsid w:val="00B77D60"/>
    <w:rsid w:val="00B77DB8"/>
    <w:rsid w:val="00B77EBF"/>
    <w:rsid w:val="00B77FF2"/>
    <w:rsid w:val="00B800D3"/>
    <w:rsid w:val="00B803AA"/>
    <w:rsid w:val="00B80AAC"/>
    <w:rsid w:val="00B80B2B"/>
    <w:rsid w:val="00B80C31"/>
    <w:rsid w:val="00B80C48"/>
    <w:rsid w:val="00B80C5E"/>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2F83"/>
    <w:rsid w:val="00B82FE5"/>
    <w:rsid w:val="00B832BB"/>
    <w:rsid w:val="00B83340"/>
    <w:rsid w:val="00B83393"/>
    <w:rsid w:val="00B8356D"/>
    <w:rsid w:val="00B835D9"/>
    <w:rsid w:val="00B8365A"/>
    <w:rsid w:val="00B8369D"/>
    <w:rsid w:val="00B836FF"/>
    <w:rsid w:val="00B83A94"/>
    <w:rsid w:val="00B83CFB"/>
    <w:rsid w:val="00B83ED8"/>
    <w:rsid w:val="00B83F5D"/>
    <w:rsid w:val="00B840D4"/>
    <w:rsid w:val="00B841E4"/>
    <w:rsid w:val="00B843B5"/>
    <w:rsid w:val="00B844A1"/>
    <w:rsid w:val="00B845C4"/>
    <w:rsid w:val="00B8467B"/>
    <w:rsid w:val="00B84774"/>
    <w:rsid w:val="00B847F5"/>
    <w:rsid w:val="00B8499D"/>
    <w:rsid w:val="00B84A0E"/>
    <w:rsid w:val="00B84A9F"/>
    <w:rsid w:val="00B84AA6"/>
    <w:rsid w:val="00B84B7A"/>
    <w:rsid w:val="00B8507C"/>
    <w:rsid w:val="00B85134"/>
    <w:rsid w:val="00B8513B"/>
    <w:rsid w:val="00B852F2"/>
    <w:rsid w:val="00B8543D"/>
    <w:rsid w:val="00B85466"/>
    <w:rsid w:val="00B85497"/>
    <w:rsid w:val="00B8582F"/>
    <w:rsid w:val="00B85BBA"/>
    <w:rsid w:val="00B85F53"/>
    <w:rsid w:val="00B85FA0"/>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011"/>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BF"/>
    <w:rsid w:val="00B90654"/>
    <w:rsid w:val="00B906E9"/>
    <w:rsid w:val="00B907EC"/>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426"/>
    <w:rsid w:val="00B937A9"/>
    <w:rsid w:val="00B938F4"/>
    <w:rsid w:val="00B9390B"/>
    <w:rsid w:val="00B93999"/>
    <w:rsid w:val="00B93A9B"/>
    <w:rsid w:val="00B93B5A"/>
    <w:rsid w:val="00B93CA5"/>
    <w:rsid w:val="00B941E4"/>
    <w:rsid w:val="00B9439A"/>
    <w:rsid w:val="00B94932"/>
    <w:rsid w:val="00B94DA7"/>
    <w:rsid w:val="00B94E71"/>
    <w:rsid w:val="00B94EA4"/>
    <w:rsid w:val="00B950D9"/>
    <w:rsid w:val="00B9511E"/>
    <w:rsid w:val="00B95285"/>
    <w:rsid w:val="00B95398"/>
    <w:rsid w:val="00B953A9"/>
    <w:rsid w:val="00B955D5"/>
    <w:rsid w:val="00B95B62"/>
    <w:rsid w:val="00B95BD7"/>
    <w:rsid w:val="00B95C89"/>
    <w:rsid w:val="00B95E2F"/>
    <w:rsid w:val="00B95E73"/>
    <w:rsid w:val="00B95E85"/>
    <w:rsid w:val="00B95EC0"/>
    <w:rsid w:val="00B95EF4"/>
    <w:rsid w:val="00B9606C"/>
    <w:rsid w:val="00B96143"/>
    <w:rsid w:val="00B961F3"/>
    <w:rsid w:val="00B9648B"/>
    <w:rsid w:val="00B964A1"/>
    <w:rsid w:val="00B9654A"/>
    <w:rsid w:val="00B96575"/>
    <w:rsid w:val="00B965BD"/>
    <w:rsid w:val="00B965D5"/>
    <w:rsid w:val="00B96935"/>
    <w:rsid w:val="00B969C1"/>
    <w:rsid w:val="00B96AA0"/>
    <w:rsid w:val="00B96AC8"/>
    <w:rsid w:val="00B96AF1"/>
    <w:rsid w:val="00B96BF1"/>
    <w:rsid w:val="00B96CAB"/>
    <w:rsid w:val="00B96DC7"/>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07A"/>
    <w:rsid w:val="00BA01F8"/>
    <w:rsid w:val="00BA0259"/>
    <w:rsid w:val="00BA0355"/>
    <w:rsid w:val="00BA0434"/>
    <w:rsid w:val="00BA049B"/>
    <w:rsid w:val="00BA0A8A"/>
    <w:rsid w:val="00BA0B0D"/>
    <w:rsid w:val="00BA0B6F"/>
    <w:rsid w:val="00BA0C24"/>
    <w:rsid w:val="00BA0DF6"/>
    <w:rsid w:val="00BA1082"/>
    <w:rsid w:val="00BA10EB"/>
    <w:rsid w:val="00BA117E"/>
    <w:rsid w:val="00BA120D"/>
    <w:rsid w:val="00BA16E0"/>
    <w:rsid w:val="00BA1722"/>
    <w:rsid w:val="00BA1800"/>
    <w:rsid w:val="00BA18A6"/>
    <w:rsid w:val="00BA1936"/>
    <w:rsid w:val="00BA1A55"/>
    <w:rsid w:val="00BA1B80"/>
    <w:rsid w:val="00BA1C0D"/>
    <w:rsid w:val="00BA1DF0"/>
    <w:rsid w:val="00BA203C"/>
    <w:rsid w:val="00BA2126"/>
    <w:rsid w:val="00BA2186"/>
    <w:rsid w:val="00BA21C3"/>
    <w:rsid w:val="00BA2281"/>
    <w:rsid w:val="00BA25BD"/>
    <w:rsid w:val="00BA25DB"/>
    <w:rsid w:val="00BA26E1"/>
    <w:rsid w:val="00BA297B"/>
    <w:rsid w:val="00BA2B1D"/>
    <w:rsid w:val="00BA2B64"/>
    <w:rsid w:val="00BA2B6A"/>
    <w:rsid w:val="00BA2E38"/>
    <w:rsid w:val="00BA2E79"/>
    <w:rsid w:val="00BA2F74"/>
    <w:rsid w:val="00BA305B"/>
    <w:rsid w:val="00BA3375"/>
    <w:rsid w:val="00BA3396"/>
    <w:rsid w:val="00BA3494"/>
    <w:rsid w:val="00BA387E"/>
    <w:rsid w:val="00BA3A00"/>
    <w:rsid w:val="00BA3F2D"/>
    <w:rsid w:val="00BA3F38"/>
    <w:rsid w:val="00BA414E"/>
    <w:rsid w:val="00BA41C2"/>
    <w:rsid w:val="00BA42DA"/>
    <w:rsid w:val="00BA4394"/>
    <w:rsid w:val="00BA4459"/>
    <w:rsid w:val="00BA44EB"/>
    <w:rsid w:val="00BA450E"/>
    <w:rsid w:val="00BA482F"/>
    <w:rsid w:val="00BA4CE0"/>
    <w:rsid w:val="00BA4DB5"/>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B"/>
    <w:rsid w:val="00BA73ED"/>
    <w:rsid w:val="00BA74E8"/>
    <w:rsid w:val="00BA755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05"/>
    <w:rsid w:val="00BB0981"/>
    <w:rsid w:val="00BB0B12"/>
    <w:rsid w:val="00BB0B25"/>
    <w:rsid w:val="00BB0C59"/>
    <w:rsid w:val="00BB0C62"/>
    <w:rsid w:val="00BB0CAE"/>
    <w:rsid w:val="00BB0D38"/>
    <w:rsid w:val="00BB0E78"/>
    <w:rsid w:val="00BB128B"/>
    <w:rsid w:val="00BB1689"/>
    <w:rsid w:val="00BB185F"/>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601"/>
    <w:rsid w:val="00BB3745"/>
    <w:rsid w:val="00BB388F"/>
    <w:rsid w:val="00BB3936"/>
    <w:rsid w:val="00BB3965"/>
    <w:rsid w:val="00BB3A8D"/>
    <w:rsid w:val="00BB3B35"/>
    <w:rsid w:val="00BB3B41"/>
    <w:rsid w:val="00BB3B54"/>
    <w:rsid w:val="00BB3D5A"/>
    <w:rsid w:val="00BB3D7A"/>
    <w:rsid w:val="00BB3FB8"/>
    <w:rsid w:val="00BB436C"/>
    <w:rsid w:val="00BB4370"/>
    <w:rsid w:val="00BB44BD"/>
    <w:rsid w:val="00BB4538"/>
    <w:rsid w:val="00BB4836"/>
    <w:rsid w:val="00BB4873"/>
    <w:rsid w:val="00BB48ED"/>
    <w:rsid w:val="00BB49F8"/>
    <w:rsid w:val="00BB4A0D"/>
    <w:rsid w:val="00BB4A8C"/>
    <w:rsid w:val="00BB4D2D"/>
    <w:rsid w:val="00BB4E05"/>
    <w:rsid w:val="00BB4E1E"/>
    <w:rsid w:val="00BB512A"/>
    <w:rsid w:val="00BB52C4"/>
    <w:rsid w:val="00BB52D3"/>
    <w:rsid w:val="00BB52EA"/>
    <w:rsid w:val="00BB5376"/>
    <w:rsid w:val="00BB5515"/>
    <w:rsid w:val="00BB55E1"/>
    <w:rsid w:val="00BB5655"/>
    <w:rsid w:val="00BB57A0"/>
    <w:rsid w:val="00BB57A4"/>
    <w:rsid w:val="00BB58D2"/>
    <w:rsid w:val="00BB5C88"/>
    <w:rsid w:val="00BB5E08"/>
    <w:rsid w:val="00BB5EFA"/>
    <w:rsid w:val="00BB5F85"/>
    <w:rsid w:val="00BB5FBA"/>
    <w:rsid w:val="00BB5FF0"/>
    <w:rsid w:val="00BB64CB"/>
    <w:rsid w:val="00BB6562"/>
    <w:rsid w:val="00BB66E3"/>
    <w:rsid w:val="00BB679F"/>
    <w:rsid w:val="00BB6819"/>
    <w:rsid w:val="00BB68B0"/>
    <w:rsid w:val="00BB6966"/>
    <w:rsid w:val="00BB6A3E"/>
    <w:rsid w:val="00BB6D26"/>
    <w:rsid w:val="00BB6DB9"/>
    <w:rsid w:val="00BB6E82"/>
    <w:rsid w:val="00BB6F09"/>
    <w:rsid w:val="00BB7070"/>
    <w:rsid w:val="00BB72AE"/>
    <w:rsid w:val="00BB72DF"/>
    <w:rsid w:val="00BB776D"/>
    <w:rsid w:val="00BB787A"/>
    <w:rsid w:val="00BB7893"/>
    <w:rsid w:val="00BB7AB0"/>
    <w:rsid w:val="00BB7D11"/>
    <w:rsid w:val="00BB7DB9"/>
    <w:rsid w:val="00BB7F77"/>
    <w:rsid w:val="00BB7FCD"/>
    <w:rsid w:val="00BC02D6"/>
    <w:rsid w:val="00BC0478"/>
    <w:rsid w:val="00BC04D5"/>
    <w:rsid w:val="00BC0597"/>
    <w:rsid w:val="00BC07C8"/>
    <w:rsid w:val="00BC08CC"/>
    <w:rsid w:val="00BC08E7"/>
    <w:rsid w:val="00BC0903"/>
    <w:rsid w:val="00BC0A1E"/>
    <w:rsid w:val="00BC0B8F"/>
    <w:rsid w:val="00BC0D3F"/>
    <w:rsid w:val="00BC0EB6"/>
    <w:rsid w:val="00BC0FB5"/>
    <w:rsid w:val="00BC105A"/>
    <w:rsid w:val="00BC11DE"/>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0F6"/>
    <w:rsid w:val="00BC43FD"/>
    <w:rsid w:val="00BC4460"/>
    <w:rsid w:val="00BC44F6"/>
    <w:rsid w:val="00BC460C"/>
    <w:rsid w:val="00BC4677"/>
    <w:rsid w:val="00BC46D6"/>
    <w:rsid w:val="00BC46E9"/>
    <w:rsid w:val="00BC4AD9"/>
    <w:rsid w:val="00BC4BD8"/>
    <w:rsid w:val="00BC4E4C"/>
    <w:rsid w:val="00BC4E97"/>
    <w:rsid w:val="00BC4F20"/>
    <w:rsid w:val="00BC500A"/>
    <w:rsid w:val="00BC50D8"/>
    <w:rsid w:val="00BC512D"/>
    <w:rsid w:val="00BC513C"/>
    <w:rsid w:val="00BC5428"/>
    <w:rsid w:val="00BC554D"/>
    <w:rsid w:val="00BC571C"/>
    <w:rsid w:val="00BC578A"/>
    <w:rsid w:val="00BC57F9"/>
    <w:rsid w:val="00BC5907"/>
    <w:rsid w:val="00BC59B0"/>
    <w:rsid w:val="00BC5BE5"/>
    <w:rsid w:val="00BC5C70"/>
    <w:rsid w:val="00BC5F72"/>
    <w:rsid w:val="00BC5F7D"/>
    <w:rsid w:val="00BC5FAB"/>
    <w:rsid w:val="00BC5FDF"/>
    <w:rsid w:val="00BC604D"/>
    <w:rsid w:val="00BC605E"/>
    <w:rsid w:val="00BC62B8"/>
    <w:rsid w:val="00BC6513"/>
    <w:rsid w:val="00BC652D"/>
    <w:rsid w:val="00BC6596"/>
    <w:rsid w:val="00BC67ED"/>
    <w:rsid w:val="00BC68DD"/>
    <w:rsid w:val="00BC6C9D"/>
    <w:rsid w:val="00BC6CA1"/>
    <w:rsid w:val="00BC6CDE"/>
    <w:rsid w:val="00BC6D26"/>
    <w:rsid w:val="00BC6E2C"/>
    <w:rsid w:val="00BC73AE"/>
    <w:rsid w:val="00BC7623"/>
    <w:rsid w:val="00BC77B5"/>
    <w:rsid w:val="00BC77E1"/>
    <w:rsid w:val="00BC7A77"/>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667"/>
    <w:rsid w:val="00BD1806"/>
    <w:rsid w:val="00BD1825"/>
    <w:rsid w:val="00BD1AD0"/>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48"/>
    <w:rsid w:val="00BD3B7A"/>
    <w:rsid w:val="00BD3C1A"/>
    <w:rsid w:val="00BD3C1E"/>
    <w:rsid w:val="00BD3C39"/>
    <w:rsid w:val="00BD3C7F"/>
    <w:rsid w:val="00BD3FFE"/>
    <w:rsid w:val="00BD415B"/>
    <w:rsid w:val="00BD42C5"/>
    <w:rsid w:val="00BD4455"/>
    <w:rsid w:val="00BD450B"/>
    <w:rsid w:val="00BD45CA"/>
    <w:rsid w:val="00BD46CB"/>
    <w:rsid w:val="00BD4714"/>
    <w:rsid w:val="00BD4AAD"/>
    <w:rsid w:val="00BD4ABE"/>
    <w:rsid w:val="00BD4B07"/>
    <w:rsid w:val="00BD4BA8"/>
    <w:rsid w:val="00BD4DB1"/>
    <w:rsid w:val="00BD4F3E"/>
    <w:rsid w:val="00BD500A"/>
    <w:rsid w:val="00BD50BD"/>
    <w:rsid w:val="00BD5177"/>
    <w:rsid w:val="00BD51AE"/>
    <w:rsid w:val="00BD5252"/>
    <w:rsid w:val="00BD5336"/>
    <w:rsid w:val="00BD53E0"/>
    <w:rsid w:val="00BD5472"/>
    <w:rsid w:val="00BD5570"/>
    <w:rsid w:val="00BD55C7"/>
    <w:rsid w:val="00BD57AD"/>
    <w:rsid w:val="00BD57B0"/>
    <w:rsid w:val="00BD57EA"/>
    <w:rsid w:val="00BD5944"/>
    <w:rsid w:val="00BD59AB"/>
    <w:rsid w:val="00BD5A7A"/>
    <w:rsid w:val="00BD5B01"/>
    <w:rsid w:val="00BD5B1D"/>
    <w:rsid w:val="00BD5BBF"/>
    <w:rsid w:val="00BD5BE3"/>
    <w:rsid w:val="00BD5CE1"/>
    <w:rsid w:val="00BD603D"/>
    <w:rsid w:val="00BD604C"/>
    <w:rsid w:val="00BD60CD"/>
    <w:rsid w:val="00BD6454"/>
    <w:rsid w:val="00BD64FE"/>
    <w:rsid w:val="00BD65D8"/>
    <w:rsid w:val="00BD6786"/>
    <w:rsid w:val="00BD67E5"/>
    <w:rsid w:val="00BD6BF5"/>
    <w:rsid w:val="00BD6CBF"/>
    <w:rsid w:val="00BD6F77"/>
    <w:rsid w:val="00BD6F8D"/>
    <w:rsid w:val="00BD7044"/>
    <w:rsid w:val="00BD7578"/>
    <w:rsid w:val="00BD7659"/>
    <w:rsid w:val="00BD77CE"/>
    <w:rsid w:val="00BD7805"/>
    <w:rsid w:val="00BD7853"/>
    <w:rsid w:val="00BD78F9"/>
    <w:rsid w:val="00BD790A"/>
    <w:rsid w:val="00BD7932"/>
    <w:rsid w:val="00BD7947"/>
    <w:rsid w:val="00BD7A4A"/>
    <w:rsid w:val="00BD7BF0"/>
    <w:rsid w:val="00BD7C29"/>
    <w:rsid w:val="00BD7CC9"/>
    <w:rsid w:val="00BD7CE1"/>
    <w:rsid w:val="00BD7DC1"/>
    <w:rsid w:val="00BD7E4F"/>
    <w:rsid w:val="00BD7F4A"/>
    <w:rsid w:val="00BE001B"/>
    <w:rsid w:val="00BE0121"/>
    <w:rsid w:val="00BE0318"/>
    <w:rsid w:val="00BE0537"/>
    <w:rsid w:val="00BE0683"/>
    <w:rsid w:val="00BE08ED"/>
    <w:rsid w:val="00BE0AD3"/>
    <w:rsid w:val="00BE0CFD"/>
    <w:rsid w:val="00BE0DA0"/>
    <w:rsid w:val="00BE0E36"/>
    <w:rsid w:val="00BE10AE"/>
    <w:rsid w:val="00BE1448"/>
    <w:rsid w:val="00BE1451"/>
    <w:rsid w:val="00BE14D7"/>
    <w:rsid w:val="00BE1725"/>
    <w:rsid w:val="00BE17FC"/>
    <w:rsid w:val="00BE1853"/>
    <w:rsid w:val="00BE1873"/>
    <w:rsid w:val="00BE1936"/>
    <w:rsid w:val="00BE1AE9"/>
    <w:rsid w:val="00BE1CC5"/>
    <w:rsid w:val="00BE1FB0"/>
    <w:rsid w:val="00BE2145"/>
    <w:rsid w:val="00BE228C"/>
    <w:rsid w:val="00BE2656"/>
    <w:rsid w:val="00BE2659"/>
    <w:rsid w:val="00BE2853"/>
    <w:rsid w:val="00BE286C"/>
    <w:rsid w:val="00BE2B5C"/>
    <w:rsid w:val="00BE2B5E"/>
    <w:rsid w:val="00BE2BF6"/>
    <w:rsid w:val="00BE2CCF"/>
    <w:rsid w:val="00BE2CEF"/>
    <w:rsid w:val="00BE319D"/>
    <w:rsid w:val="00BE324E"/>
    <w:rsid w:val="00BE32E4"/>
    <w:rsid w:val="00BE3415"/>
    <w:rsid w:val="00BE342A"/>
    <w:rsid w:val="00BE3572"/>
    <w:rsid w:val="00BE38BD"/>
    <w:rsid w:val="00BE3A44"/>
    <w:rsid w:val="00BE3B7E"/>
    <w:rsid w:val="00BE3F2E"/>
    <w:rsid w:val="00BE3FEB"/>
    <w:rsid w:val="00BE4258"/>
    <w:rsid w:val="00BE4374"/>
    <w:rsid w:val="00BE43D5"/>
    <w:rsid w:val="00BE44A0"/>
    <w:rsid w:val="00BE44CD"/>
    <w:rsid w:val="00BE4531"/>
    <w:rsid w:val="00BE45D1"/>
    <w:rsid w:val="00BE4817"/>
    <w:rsid w:val="00BE4840"/>
    <w:rsid w:val="00BE49B6"/>
    <w:rsid w:val="00BE4AB5"/>
    <w:rsid w:val="00BE4CFB"/>
    <w:rsid w:val="00BE4D00"/>
    <w:rsid w:val="00BE4E15"/>
    <w:rsid w:val="00BE50B7"/>
    <w:rsid w:val="00BE50F2"/>
    <w:rsid w:val="00BE5204"/>
    <w:rsid w:val="00BE523D"/>
    <w:rsid w:val="00BE54CA"/>
    <w:rsid w:val="00BE5757"/>
    <w:rsid w:val="00BE5865"/>
    <w:rsid w:val="00BE58FB"/>
    <w:rsid w:val="00BE5907"/>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62"/>
    <w:rsid w:val="00BE68FA"/>
    <w:rsid w:val="00BE69B5"/>
    <w:rsid w:val="00BE69ED"/>
    <w:rsid w:val="00BE69F5"/>
    <w:rsid w:val="00BE6A0B"/>
    <w:rsid w:val="00BE6BA3"/>
    <w:rsid w:val="00BE6E7E"/>
    <w:rsid w:val="00BE6EAD"/>
    <w:rsid w:val="00BE70AA"/>
    <w:rsid w:val="00BE7196"/>
    <w:rsid w:val="00BE71F5"/>
    <w:rsid w:val="00BE7209"/>
    <w:rsid w:val="00BE724B"/>
    <w:rsid w:val="00BE7332"/>
    <w:rsid w:val="00BE73DA"/>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9F1"/>
    <w:rsid w:val="00BF0D67"/>
    <w:rsid w:val="00BF0DFC"/>
    <w:rsid w:val="00BF1107"/>
    <w:rsid w:val="00BF1111"/>
    <w:rsid w:val="00BF11E7"/>
    <w:rsid w:val="00BF12B9"/>
    <w:rsid w:val="00BF12C4"/>
    <w:rsid w:val="00BF16CC"/>
    <w:rsid w:val="00BF1824"/>
    <w:rsid w:val="00BF195C"/>
    <w:rsid w:val="00BF1ED8"/>
    <w:rsid w:val="00BF2074"/>
    <w:rsid w:val="00BF2144"/>
    <w:rsid w:val="00BF2198"/>
    <w:rsid w:val="00BF21AD"/>
    <w:rsid w:val="00BF22F2"/>
    <w:rsid w:val="00BF23C8"/>
    <w:rsid w:val="00BF2529"/>
    <w:rsid w:val="00BF2601"/>
    <w:rsid w:val="00BF264D"/>
    <w:rsid w:val="00BF272D"/>
    <w:rsid w:val="00BF294B"/>
    <w:rsid w:val="00BF2AE8"/>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54"/>
    <w:rsid w:val="00BF53A5"/>
    <w:rsid w:val="00BF53B1"/>
    <w:rsid w:val="00BF53D7"/>
    <w:rsid w:val="00BF53E4"/>
    <w:rsid w:val="00BF5438"/>
    <w:rsid w:val="00BF54CE"/>
    <w:rsid w:val="00BF5533"/>
    <w:rsid w:val="00BF555B"/>
    <w:rsid w:val="00BF55AB"/>
    <w:rsid w:val="00BF568A"/>
    <w:rsid w:val="00BF5754"/>
    <w:rsid w:val="00BF5940"/>
    <w:rsid w:val="00BF5CE8"/>
    <w:rsid w:val="00BF5D26"/>
    <w:rsid w:val="00BF5EB3"/>
    <w:rsid w:val="00BF5F10"/>
    <w:rsid w:val="00BF5F94"/>
    <w:rsid w:val="00BF602E"/>
    <w:rsid w:val="00BF60CC"/>
    <w:rsid w:val="00BF611E"/>
    <w:rsid w:val="00BF648B"/>
    <w:rsid w:val="00BF648F"/>
    <w:rsid w:val="00BF65F9"/>
    <w:rsid w:val="00BF6BDF"/>
    <w:rsid w:val="00BF6BF1"/>
    <w:rsid w:val="00BF6C8E"/>
    <w:rsid w:val="00BF6D7B"/>
    <w:rsid w:val="00BF6DB7"/>
    <w:rsid w:val="00BF6DC8"/>
    <w:rsid w:val="00BF70A6"/>
    <w:rsid w:val="00BF72E9"/>
    <w:rsid w:val="00BF735D"/>
    <w:rsid w:val="00BF743C"/>
    <w:rsid w:val="00BF74CB"/>
    <w:rsid w:val="00BF761F"/>
    <w:rsid w:val="00BF7631"/>
    <w:rsid w:val="00BF76D9"/>
    <w:rsid w:val="00BF7724"/>
    <w:rsid w:val="00BF77C4"/>
    <w:rsid w:val="00BF77F7"/>
    <w:rsid w:val="00BF7B4F"/>
    <w:rsid w:val="00BF7D24"/>
    <w:rsid w:val="00BF7DE4"/>
    <w:rsid w:val="00BF7DE5"/>
    <w:rsid w:val="00BF7E85"/>
    <w:rsid w:val="00BF7F53"/>
    <w:rsid w:val="00C00175"/>
    <w:rsid w:val="00C001C1"/>
    <w:rsid w:val="00C00280"/>
    <w:rsid w:val="00C0032C"/>
    <w:rsid w:val="00C00704"/>
    <w:rsid w:val="00C007E0"/>
    <w:rsid w:val="00C0089E"/>
    <w:rsid w:val="00C0098D"/>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88"/>
    <w:rsid w:val="00C03ECA"/>
    <w:rsid w:val="00C03ECD"/>
    <w:rsid w:val="00C03FAF"/>
    <w:rsid w:val="00C03FC0"/>
    <w:rsid w:val="00C04089"/>
    <w:rsid w:val="00C041D2"/>
    <w:rsid w:val="00C04354"/>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208"/>
    <w:rsid w:val="00C0632B"/>
    <w:rsid w:val="00C063F0"/>
    <w:rsid w:val="00C065D2"/>
    <w:rsid w:val="00C06850"/>
    <w:rsid w:val="00C068CF"/>
    <w:rsid w:val="00C06976"/>
    <w:rsid w:val="00C06994"/>
    <w:rsid w:val="00C06995"/>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6AC"/>
    <w:rsid w:val="00C10811"/>
    <w:rsid w:val="00C10A78"/>
    <w:rsid w:val="00C10CFD"/>
    <w:rsid w:val="00C10E68"/>
    <w:rsid w:val="00C110E9"/>
    <w:rsid w:val="00C1117E"/>
    <w:rsid w:val="00C1118A"/>
    <w:rsid w:val="00C11205"/>
    <w:rsid w:val="00C112E4"/>
    <w:rsid w:val="00C114A5"/>
    <w:rsid w:val="00C115E2"/>
    <w:rsid w:val="00C1165B"/>
    <w:rsid w:val="00C117BE"/>
    <w:rsid w:val="00C117C6"/>
    <w:rsid w:val="00C11906"/>
    <w:rsid w:val="00C11916"/>
    <w:rsid w:val="00C11B4F"/>
    <w:rsid w:val="00C11E08"/>
    <w:rsid w:val="00C120B1"/>
    <w:rsid w:val="00C121D1"/>
    <w:rsid w:val="00C1234E"/>
    <w:rsid w:val="00C12381"/>
    <w:rsid w:val="00C123AC"/>
    <w:rsid w:val="00C123DF"/>
    <w:rsid w:val="00C126B6"/>
    <w:rsid w:val="00C12737"/>
    <w:rsid w:val="00C129C2"/>
    <w:rsid w:val="00C12A72"/>
    <w:rsid w:val="00C13091"/>
    <w:rsid w:val="00C13244"/>
    <w:rsid w:val="00C133E5"/>
    <w:rsid w:val="00C13713"/>
    <w:rsid w:val="00C1378F"/>
    <w:rsid w:val="00C137F8"/>
    <w:rsid w:val="00C13B55"/>
    <w:rsid w:val="00C13C62"/>
    <w:rsid w:val="00C13D82"/>
    <w:rsid w:val="00C13DEB"/>
    <w:rsid w:val="00C13EE8"/>
    <w:rsid w:val="00C1418A"/>
    <w:rsid w:val="00C14309"/>
    <w:rsid w:val="00C14461"/>
    <w:rsid w:val="00C14541"/>
    <w:rsid w:val="00C1459E"/>
    <w:rsid w:val="00C1473B"/>
    <w:rsid w:val="00C14843"/>
    <w:rsid w:val="00C14C6D"/>
    <w:rsid w:val="00C14CAB"/>
    <w:rsid w:val="00C14D99"/>
    <w:rsid w:val="00C14EA1"/>
    <w:rsid w:val="00C15166"/>
    <w:rsid w:val="00C15505"/>
    <w:rsid w:val="00C15861"/>
    <w:rsid w:val="00C15A07"/>
    <w:rsid w:val="00C15AA3"/>
    <w:rsid w:val="00C15B3E"/>
    <w:rsid w:val="00C15E0B"/>
    <w:rsid w:val="00C162AD"/>
    <w:rsid w:val="00C163AC"/>
    <w:rsid w:val="00C1671D"/>
    <w:rsid w:val="00C168DF"/>
    <w:rsid w:val="00C16AC5"/>
    <w:rsid w:val="00C16B50"/>
    <w:rsid w:val="00C16E6E"/>
    <w:rsid w:val="00C16F17"/>
    <w:rsid w:val="00C16F5D"/>
    <w:rsid w:val="00C16F8C"/>
    <w:rsid w:val="00C1701A"/>
    <w:rsid w:val="00C171A3"/>
    <w:rsid w:val="00C17230"/>
    <w:rsid w:val="00C1729B"/>
    <w:rsid w:val="00C172C3"/>
    <w:rsid w:val="00C17311"/>
    <w:rsid w:val="00C1734F"/>
    <w:rsid w:val="00C173BD"/>
    <w:rsid w:val="00C17417"/>
    <w:rsid w:val="00C17596"/>
    <w:rsid w:val="00C178C1"/>
    <w:rsid w:val="00C1790F"/>
    <w:rsid w:val="00C17995"/>
    <w:rsid w:val="00C17BCE"/>
    <w:rsid w:val="00C20202"/>
    <w:rsid w:val="00C202C7"/>
    <w:rsid w:val="00C202D6"/>
    <w:rsid w:val="00C2030B"/>
    <w:rsid w:val="00C204CE"/>
    <w:rsid w:val="00C204CF"/>
    <w:rsid w:val="00C20560"/>
    <w:rsid w:val="00C20565"/>
    <w:rsid w:val="00C205CE"/>
    <w:rsid w:val="00C205FB"/>
    <w:rsid w:val="00C208F3"/>
    <w:rsid w:val="00C20970"/>
    <w:rsid w:val="00C209A9"/>
    <w:rsid w:val="00C20B09"/>
    <w:rsid w:val="00C20B7F"/>
    <w:rsid w:val="00C20C2B"/>
    <w:rsid w:val="00C20F95"/>
    <w:rsid w:val="00C2105A"/>
    <w:rsid w:val="00C21185"/>
    <w:rsid w:val="00C212E0"/>
    <w:rsid w:val="00C21443"/>
    <w:rsid w:val="00C214D0"/>
    <w:rsid w:val="00C216BA"/>
    <w:rsid w:val="00C2170C"/>
    <w:rsid w:val="00C21943"/>
    <w:rsid w:val="00C21DB4"/>
    <w:rsid w:val="00C21F01"/>
    <w:rsid w:val="00C22122"/>
    <w:rsid w:val="00C2237C"/>
    <w:rsid w:val="00C22431"/>
    <w:rsid w:val="00C224B9"/>
    <w:rsid w:val="00C226F2"/>
    <w:rsid w:val="00C22A19"/>
    <w:rsid w:val="00C22C3F"/>
    <w:rsid w:val="00C22D21"/>
    <w:rsid w:val="00C22DAF"/>
    <w:rsid w:val="00C22DE4"/>
    <w:rsid w:val="00C22E03"/>
    <w:rsid w:val="00C22E7C"/>
    <w:rsid w:val="00C22E82"/>
    <w:rsid w:val="00C2320B"/>
    <w:rsid w:val="00C23246"/>
    <w:rsid w:val="00C2336D"/>
    <w:rsid w:val="00C2338D"/>
    <w:rsid w:val="00C2358A"/>
    <w:rsid w:val="00C2369A"/>
    <w:rsid w:val="00C23760"/>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34"/>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0D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5D"/>
    <w:rsid w:val="00C304F6"/>
    <w:rsid w:val="00C30539"/>
    <w:rsid w:val="00C30734"/>
    <w:rsid w:val="00C30849"/>
    <w:rsid w:val="00C30A5A"/>
    <w:rsid w:val="00C30E1D"/>
    <w:rsid w:val="00C30F1C"/>
    <w:rsid w:val="00C30F71"/>
    <w:rsid w:val="00C30F96"/>
    <w:rsid w:val="00C3118C"/>
    <w:rsid w:val="00C311A8"/>
    <w:rsid w:val="00C31252"/>
    <w:rsid w:val="00C312A2"/>
    <w:rsid w:val="00C31303"/>
    <w:rsid w:val="00C3133D"/>
    <w:rsid w:val="00C313B2"/>
    <w:rsid w:val="00C3176B"/>
    <w:rsid w:val="00C317CC"/>
    <w:rsid w:val="00C3190A"/>
    <w:rsid w:val="00C31980"/>
    <w:rsid w:val="00C319DC"/>
    <w:rsid w:val="00C31A39"/>
    <w:rsid w:val="00C31B43"/>
    <w:rsid w:val="00C31C91"/>
    <w:rsid w:val="00C31CA2"/>
    <w:rsid w:val="00C31FF8"/>
    <w:rsid w:val="00C320DF"/>
    <w:rsid w:val="00C32207"/>
    <w:rsid w:val="00C32624"/>
    <w:rsid w:val="00C329C7"/>
    <w:rsid w:val="00C32A06"/>
    <w:rsid w:val="00C32C78"/>
    <w:rsid w:val="00C32DA8"/>
    <w:rsid w:val="00C32F60"/>
    <w:rsid w:val="00C32F94"/>
    <w:rsid w:val="00C33036"/>
    <w:rsid w:val="00C3326B"/>
    <w:rsid w:val="00C332F4"/>
    <w:rsid w:val="00C3370B"/>
    <w:rsid w:val="00C3384E"/>
    <w:rsid w:val="00C33A0C"/>
    <w:rsid w:val="00C33A54"/>
    <w:rsid w:val="00C33B44"/>
    <w:rsid w:val="00C33C08"/>
    <w:rsid w:val="00C33D46"/>
    <w:rsid w:val="00C33D8E"/>
    <w:rsid w:val="00C33E60"/>
    <w:rsid w:val="00C33EAC"/>
    <w:rsid w:val="00C33F14"/>
    <w:rsid w:val="00C34050"/>
    <w:rsid w:val="00C34195"/>
    <w:rsid w:val="00C341E5"/>
    <w:rsid w:val="00C3442F"/>
    <w:rsid w:val="00C344A7"/>
    <w:rsid w:val="00C344CA"/>
    <w:rsid w:val="00C344ED"/>
    <w:rsid w:val="00C3490A"/>
    <w:rsid w:val="00C34A8A"/>
    <w:rsid w:val="00C34B1F"/>
    <w:rsid w:val="00C34D46"/>
    <w:rsid w:val="00C34D5D"/>
    <w:rsid w:val="00C34DB1"/>
    <w:rsid w:val="00C34E7E"/>
    <w:rsid w:val="00C35303"/>
    <w:rsid w:val="00C35315"/>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4DA"/>
    <w:rsid w:val="00C3659F"/>
    <w:rsid w:val="00C366CB"/>
    <w:rsid w:val="00C367A9"/>
    <w:rsid w:val="00C367E8"/>
    <w:rsid w:val="00C369C2"/>
    <w:rsid w:val="00C36B25"/>
    <w:rsid w:val="00C36C3B"/>
    <w:rsid w:val="00C36D69"/>
    <w:rsid w:val="00C36D7C"/>
    <w:rsid w:val="00C36EE1"/>
    <w:rsid w:val="00C36F1E"/>
    <w:rsid w:val="00C37042"/>
    <w:rsid w:val="00C3705B"/>
    <w:rsid w:val="00C37503"/>
    <w:rsid w:val="00C3765D"/>
    <w:rsid w:val="00C3773F"/>
    <w:rsid w:val="00C37774"/>
    <w:rsid w:val="00C377A6"/>
    <w:rsid w:val="00C37920"/>
    <w:rsid w:val="00C37C75"/>
    <w:rsid w:val="00C37EF3"/>
    <w:rsid w:val="00C4003A"/>
    <w:rsid w:val="00C401A6"/>
    <w:rsid w:val="00C40491"/>
    <w:rsid w:val="00C4063F"/>
    <w:rsid w:val="00C40AD7"/>
    <w:rsid w:val="00C4107F"/>
    <w:rsid w:val="00C4111D"/>
    <w:rsid w:val="00C41122"/>
    <w:rsid w:val="00C41164"/>
    <w:rsid w:val="00C4133A"/>
    <w:rsid w:val="00C4136E"/>
    <w:rsid w:val="00C4141F"/>
    <w:rsid w:val="00C414E9"/>
    <w:rsid w:val="00C415D1"/>
    <w:rsid w:val="00C4194A"/>
    <w:rsid w:val="00C41BBE"/>
    <w:rsid w:val="00C41CEC"/>
    <w:rsid w:val="00C41E23"/>
    <w:rsid w:val="00C41F4F"/>
    <w:rsid w:val="00C41F82"/>
    <w:rsid w:val="00C4210C"/>
    <w:rsid w:val="00C421E8"/>
    <w:rsid w:val="00C42238"/>
    <w:rsid w:val="00C4226D"/>
    <w:rsid w:val="00C422F1"/>
    <w:rsid w:val="00C4252E"/>
    <w:rsid w:val="00C42733"/>
    <w:rsid w:val="00C42892"/>
    <w:rsid w:val="00C42915"/>
    <w:rsid w:val="00C42AC3"/>
    <w:rsid w:val="00C42B8F"/>
    <w:rsid w:val="00C42B9E"/>
    <w:rsid w:val="00C42BEE"/>
    <w:rsid w:val="00C42CA9"/>
    <w:rsid w:val="00C43115"/>
    <w:rsid w:val="00C43447"/>
    <w:rsid w:val="00C43533"/>
    <w:rsid w:val="00C43597"/>
    <w:rsid w:val="00C435AB"/>
    <w:rsid w:val="00C435AD"/>
    <w:rsid w:val="00C43735"/>
    <w:rsid w:val="00C43917"/>
    <w:rsid w:val="00C43C3B"/>
    <w:rsid w:val="00C43D37"/>
    <w:rsid w:val="00C43EB7"/>
    <w:rsid w:val="00C44089"/>
    <w:rsid w:val="00C440DF"/>
    <w:rsid w:val="00C44107"/>
    <w:rsid w:val="00C441D7"/>
    <w:rsid w:val="00C441E8"/>
    <w:rsid w:val="00C44382"/>
    <w:rsid w:val="00C448B1"/>
    <w:rsid w:val="00C448F6"/>
    <w:rsid w:val="00C44ABA"/>
    <w:rsid w:val="00C44B7B"/>
    <w:rsid w:val="00C44BB7"/>
    <w:rsid w:val="00C44D1E"/>
    <w:rsid w:val="00C44D2E"/>
    <w:rsid w:val="00C44FCB"/>
    <w:rsid w:val="00C44FF6"/>
    <w:rsid w:val="00C450E9"/>
    <w:rsid w:val="00C4550A"/>
    <w:rsid w:val="00C455F1"/>
    <w:rsid w:val="00C4565E"/>
    <w:rsid w:val="00C4580C"/>
    <w:rsid w:val="00C458F2"/>
    <w:rsid w:val="00C45971"/>
    <w:rsid w:val="00C45A19"/>
    <w:rsid w:val="00C45A76"/>
    <w:rsid w:val="00C45B6E"/>
    <w:rsid w:val="00C45BAD"/>
    <w:rsid w:val="00C45CEB"/>
    <w:rsid w:val="00C45F02"/>
    <w:rsid w:val="00C45FF2"/>
    <w:rsid w:val="00C46354"/>
    <w:rsid w:val="00C4635F"/>
    <w:rsid w:val="00C46368"/>
    <w:rsid w:val="00C4657D"/>
    <w:rsid w:val="00C46661"/>
    <w:rsid w:val="00C467B1"/>
    <w:rsid w:val="00C46BAC"/>
    <w:rsid w:val="00C46E63"/>
    <w:rsid w:val="00C46F84"/>
    <w:rsid w:val="00C46FDA"/>
    <w:rsid w:val="00C4704D"/>
    <w:rsid w:val="00C4710A"/>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709"/>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B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827"/>
    <w:rsid w:val="00C54A8D"/>
    <w:rsid w:val="00C54C1F"/>
    <w:rsid w:val="00C550D9"/>
    <w:rsid w:val="00C551B3"/>
    <w:rsid w:val="00C552BB"/>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857"/>
    <w:rsid w:val="00C56AB7"/>
    <w:rsid w:val="00C56B5B"/>
    <w:rsid w:val="00C56C73"/>
    <w:rsid w:val="00C56CCB"/>
    <w:rsid w:val="00C56D1F"/>
    <w:rsid w:val="00C56F4F"/>
    <w:rsid w:val="00C56F63"/>
    <w:rsid w:val="00C571D3"/>
    <w:rsid w:val="00C573B5"/>
    <w:rsid w:val="00C5740C"/>
    <w:rsid w:val="00C57438"/>
    <w:rsid w:val="00C5746D"/>
    <w:rsid w:val="00C5751E"/>
    <w:rsid w:val="00C57889"/>
    <w:rsid w:val="00C578DB"/>
    <w:rsid w:val="00C57C21"/>
    <w:rsid w:val="00C57C69"/>
    <w:rsid w:val="00C57CD2"/>
    <w:rsid w:val="00C57D7F"/>
    <w:rsid w:val="00C57DA1"/>
    <w:rsid w:val="00C57E11"/>
    <w:rsid w:val="00C6000A"/>
    <w:rsid w:val="00C602D7"/>
    <w:rsid w:val="00C60331"/>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75F"/>
    <w:rsid w:val="00C61901"/>
    <w:rsid w:val="00C61921"/>
    <w:rsid w:val="00C619C4"/>
    <w:rsid w:val="00C61A4C"/>
    <w:rsid w:val="00C61C26"/>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507"/>
    <w:rsid w:val="00C6471E"/>
    <w:rsid w:val="00C6498C"/>
    <w:rsid w:val="00C64A83"/>
    <w:rsid w:val="00C64C33"/>
    <w:rsid w:val="00C64E5F"/>
    <w:rsid w:val="00C64E91"/>
    <w:rsid w:val="00C64F31"/>
    <w:rsid w:val="00C64FA5"/>
    <w:rsid w:val="00C650B7"/>
    <w:rsid w:val="00C65260"/>
    <w:rsid w:val="00C65359"/>
    <w:rsid w:val="00C6541B"/>
    <w:rsid w:val="00C65466"/>
    <w:rsid w:val="00C6559C"/>
    <w:rsid w:val="00C6564D"/>
    <w:rsid w:val="00C656B2"/>
    <w:rsid w:val="00C656E8"/>
    <w:rsid w:val="00C6576E"/>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1D5"/>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C54"/>
    <w:rsid w:val="00C71F5E"/>
    <w:rsid w:val="00C724E8"/>
    <w:rsid w:val="00C72556"/>
    <w:rsid w:val="00C727FD"/>
    <w:rsid w:val="00C7301F"/>
    <w:rsid w:val="00C730FB"/>
    <w:rsid w:val="00C73266"/>
    <w:rsid w:val="00C733B9"/>
    <w:rsid w:val="00C736BA"/>
    <w:rsid w:val="00C736E8"/>
    <w:rsid w:val="00C7384B"/>
    <w:rsid w:val="00C739F4"/>
    <w:rsid w:val="00C73BC4"/>
    <w:rsid w:val="00C73E22"/>
    <w:rsid w:val="00C73F1D"/>
    <w:rsid w:val="00C73F44"/>
    <w:rsid w:val="00C74238"/>
    <w:rsid w:val="00C742B8"/>
    <w:rsid w:val="00C74347"/>
    <w:rsid w:val="00C74456"/>
    <w:rsid w:val="00C74475"/>
    <w:rsid w:val="00C7469F"/>
    <w:rsid w:val="00C74A0E"/>
    <w:rsid w:val="00C74A85"/>
    <w:rsid w:val="00C74B48"/>
    <w:rsid w:val="00C74BB9"/>
    <w:rsid w:val="00C74C26"/>
    <w:rsid w:val="00C74ED3"/>
    <w:rsid w:val="00C74F3C"/>
    <w:rsid w:val="00C7513D"/>
    <w:rsid w:val="00C75194"/>
    <w:rsid w:val="00C75487"/>
    <w:rsid w:val="00C75861"/>
    <w:rsid w:val="00C75A06"/>
    <w:rsid w:val="00C75A33"/>
    <w:rsid w:val="00C75BF1"/>
    <w:rsid w:val="00C75C4C"/>
    <w:rsid w:val="00C75CA8"/>
    <w:rsid w:val="00C75D6D"/>
    <w:rsid w:val="00C75DCD"/>
    <w:rsid w:val="00C75DF9"/>
    <w:rsid w:val="00C75E93"/>
    <w:rsid w:val="00C75FC0"/>
    <w:rsid w:val="00C761B3"/>
    <w:rsid w:val="00C763EE"/>
    <w:rsid w:val="00C76506"/>
    <w:rsid w:val="00C76522"/>
    <w:rsid w:val="00C7654D"/>
    <w:rsid w:val="00C765AE"/>
    <w:rsid w:val="00C766E6"/>
    <w:rsid w:val="00C76843"/>
    <w:rsid w:val="00C76868"/>
    <w:rsid w:val="00C76898"/>
    <w:rsid w:val="00C76B7A"/>
    <w:rsid w:val="00C76EE6"/>
    <w:rsid w:val="00C77025"/>
    <w:rsid w:val="00C7726A"/>
    <w:rsid w:val="00C77281"/>
    <w:rsid w:val="00C772E6"/>
    <w:rsid w:val="00C7753E"/>
    <w:rsid w:val="00C77592"/>
    <w:rsid w:val="00C775E1"/>
    <w:rsid w:val="00C77678"/>
    <w:rsid w:val="00C778D5"/>
    <w:rsid w:val="00C77CA7"/>
    <w:rsid w:val="00C77D96"/>
    <w:rsid w:val="00C77F1D"/>
    <w:rsid w:val="00C77F32"/>
    <w:rsid w:val="00C77F58"/>
    <w:rsid w:val="00C800AB"/>
    <w:rsid w:val="00C800FD"/>
    <w:rsid w:val="00C801A5"/>
    <w:rsid w:val="00C801A9"/>
    <w:rsid w:val="00C80276"/>
    <w:rsid w:val="00C80291"/>
    <w:rsid w:val="00C803C8"/>
    <w:rsid w:val="00C80417"/>
    <w:rsid w:val="00C804E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19B"/>
    <w:rsid w:val="00C82413"/>
    <w:rsid w:val="00C82713"/>
    <w:rsid w:val="00C82753"/>
    <w:rsid w:val="00C827BB"/>
    <w:rsid w:val="00C82869"/>
    <w:rsid w:val="00C828A0"/>
    <w:rsid w:val="00C828C3"/>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1C"/>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3A"/>
    <w:rsid w:val="00C84EB4"/>
    <w:rsid w:val="00C84ECD"/>
    <w:rsid w:val="00C850E1"/>
    <w:rsid w:val="00C85113"/>
    <w:rsid w:val="00C8511D"/>
    <w:rsid w:val="00C85229"/>
    <w:rsid w:val="00C85449"/>
    <w:rsid w:val="00C8546A"/>
    <w:rsid w:val="00C8550A"/>
    <w:rsid w:val="00C8553F"/>
    <w:rsid w:val="00C85544"/>
    <w:rsid w:val="00C85557"/>
    <w:rsid w:val="00C8573F"/>
    <w:rsid w:val="00C85886"/>
    <w:rsid w:val="00C858BB"/>
    <w:rsid w:val="00C859C6"/>
    <w:rsid w:val="00C85B13"/>
    <w:rsid w:val="00C85C3D"/>
    <w:rsid w:val="00C85C9E"/>
    <w:rsid w:val="00C85E0B"/>
    <w:rsid w:val="00C85EA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40"/>
    <w:rsid w:val="00C872F8"/>
    <w:rsid w:val="00C8749C"/>
    <w:rsid w:val="00C875F1"/>
    <w:rsid w:val="00C877F7"/>
    <w:rsid w:val="00C87832"/>
    <w:rsid w:val="00C87A6D"/>
    <w:rsid w:val="00C87AA3"/>
    <w:rsid w:val="00C87B28"/>
    <w:rsid w:val="00C87CAF"/>
    <w:rsid w:val="00C87CC1"/>
    <w:rsid w:val="00C87E05"/>
    <w:rsid w:val="00C87E9C"/>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CEA"/>
    <w:rsid w:val="00C91EC8"/>
    <w:rsid w:val="00C91FD5"/>
    <w:rsid w:val="00C92255"/>
    <w:rsid w:val="00C925A8"/>
    <w:rsid w:val="00C92639"/>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667"/>
    <w:rsid w:val="00C93801"/>
    <w:rsid w:val="00C93813"/>
    <w:rsid w:val="00C939E7"/>
    <w:rsid w:val="00C93A2E"/>
    <w:rsid w:val="00C93ADF"/>
    <w:rsid w:val="00C93C95"/>
    <w:rsid w:val="00C93DD9"/>
    <w:rsid w:val="00C93E2C"/>
    <w:rsid w:val="00C93F18"/>
    <w:rsid w:val="00C93FDD"/>
    <w:rsid w:val="00C9409E"/>
    <w:rsid w:val="00C94215"/>
    <w:rsid w:val="00C942C1"/>
    <w:rsid w:val="00C943A0"/>
    <w:rsid w:val="00C945F9"/>
    <w:rsid w:val="00C948DD"/>
    <w:rsid w:val="00C9492E"/>
    <w:rsid w:val="00C9497A"/>
    <w:rsid w:val="00C94A77"/>
    <w:rsid w:val="00C94C3D"/>
    <w:rsid w:val="00C94C6A"/>
    <w:rsid w:val="00C94D09"/>
    <w:rsid w:val="00C94DB9"/>
    <w:rsid w:val="00C94F6F"/>
    <w:rsid w:val="00C94FF0"/>
    <w:rsid w:val="00C94FFC"/>
    <w:rsid w:val="00C9507C"/>
    <w:rsid w:val="00C952CC"/>
    <w:rsid w:val="00C953A1"/>
    <w:rsid w:val="00C95A25"/>
    <w:rsid w:val="00C95A2B"/>
    <w:rsid w:val="00C95AD7"/>
    <w:rsid w:val="00C95B40"/>
    <w:rsid w:val="00C95C0E"/>
    <w:rsid w:val="00C95E4E"/>
    <w:rsid w:val="00C95F49"/>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63"/>
    <w:rsid w:val="00C972FB"/>
    <w:rsid w:val="00C97310"/>
    <w:rsid w:val="00C97426"/>
    <w:rsid w:val="00C9763F"/>
    <w:rsid w:val="00C9777E"/>
    <w:rsid w:val="00C977C3"/>
    <w:rsid w:val="00C9791B"/>
    <w:rsid w:val="00C97BEF"/>
    <w:rsid w:val="00C97C21"/>
    <w:rsid w:val="00C97C57"/>
    <w:rsid w:val="00C97CEF"/>
    <w:rsid w:val="00C97FBF"/>
    <w:rsid w:val="00CA0702"/>
    <w:rsid w:val="00CA0A09"/>
    <w:rsid w:val="00CA0DA5"/>
    <w:rsid w:val="00CA0E3A"/>
    <w:rsid w:val="00CA0F32"/>
    <w:rsid w:val="00CA0F69"/>
    <w:rsid w:val="00CA0F79"/>
    <w:rsid w:val="00CA0F92"/>
    <w:rsid w:val="00CA113E"/>
    <w:rsid w:val="00CA128F"/>
    <w:rsid w:val="00CA1637"/>
    <w:rsid w:val="00CA1803"/>
    <w:rsid w:val="00CA18C3"/>
    <w:rsid w:val="00CA18FF"/>
    <w:rsid w:val="00CA1AB5"/>
    <w:rsid w:val="00CA1B17"/>
    <w:rsid w:val="00CA1D07"/>
    <w:rsid w:val="00CA21D4"/>
    <w:rsid w:val="00CA2256"/>
    <w:rsid w:val="00CA299A"/>
    <w:rsid w:val="00CA2A93"/>
    <w:rsid w:val="00CA2AA3"/>
    <w:rsid w:val="00CA2AF9"/>
    <w:rsid w:val="00CA2BD0"/>
    <w:rsid w:val="00CA2C7C"/>
    <w:rsid w:val="00CA3347"/>
    <w:rsid w:val="00CA35F9"/>
    <w:rsid w:val="00CA385B"/>
    <w:rsid w:val="00CA388D"/>
    <w:rsid w:val="00CA39E1"/>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5EC2"/>
    <w:rsid w:val="00CA5ECB"/>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607"/>
    <w:rsid w:val="00CA7957"/>
    <w:rsid w:val="00CA7A03"/>
    <w:rsid w:val="00CA7BA2"/>
    <w:rsid w:val="00CA7C2F"/>
    <w:rsid w:val="00CA7DFD"/>
    <w:rsid w:val="00CA7E1A"/>
    <w:rsid w:val="00CA7E40"/>
    <w:rsid w:val="00CA7FF0"/>
    <w:rsid w:val="00CB00D9"/>
    <w:rsid w:val="00CB021D"/>
    <w:rsid w:val="00CB02A9"/>
    <w:rsid w:val="00CB0613"/>
    <w:rsid w:val="00CB071C"/>
    <w:rsid w:val="00CB0947"/>
    <w:rsid w:val="00CB0A52"/>
    <w:rsid w:val="00CB0AA4"/>
    <w:rsid w:val="00CB0AB0"/>
    <w:rsid w:val="00CB0C22"/>
    <w:rsid w:val="00CB0DB3"/>
    <w:rsid w:val="00CB0E4E"/>
    <w:rsid w:val="00CB0E62"/>
    <w:rsid w:val="00CB0E9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715"/>
    <w:rsid w:val="00CB3809"/>
    <w:rsid w:val="00CB381D"/>
    <w:rsid w:val="00CB3AF4"/>
    <w:rsid w:val="00CB3CA8"/>
    <w:rsid w:val="00CB3D0E"/>
    <w:rsid w:val="00CB3E0F"/>
    <w:rsid w:val="00CB3EB0"/>
    <w:rsid w:val="00CB3F50"/>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F1"/>
    <w:rsid w:val="00CB5888"/>
    <w:rsid w:val="00CB5A5A"/>
    <w:rsid w:val="00CB5A6D"/>
    <w:rsid w:val="00CB5A74"/>
    <w:rsid w:val="00CB5A7A"/>
    <w:rsid w:val="00CB5B4A"/>
    <w:rsid w:val="00CB5BA2"/>
    <w:rsid w:val="00CB5CD6"/>
    <w:rsid w:val="00CB5D8F"/>
    <w:rsid w:val="00CB5E5B"/>
    <w:rsid w:val="00CB638B"/>
    <w:rsid w:val="00CB645F"/>
    <w:rsid w:val="00CB6563"/>
    <w:rsid w:val="00CB65D5"/>
    <w:rsid w:val="00CB6717"/>
    <w:rsid w:val="00CB6BF7"/>
    <w:rsid w:val="00CB6BFD"/>
    <w:rsid w:val="00CB6C5D"/>
    <w:rsid w:val="00CB6CA2"/>
    <w:rsid w:val="00CB6CAC"/>
    <w:rsid w:val="00CB6EFF"/>
    <w:rsid w:val="00CB704C"/>
    <w:rsid w:val="00CB7115"/>
    <w:rsid w:val="00CB7190"/>
    <w:rsid w:val="00CB730A"/>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04"/>
    <w:rsid w:val="00CC11B0"/>
    <w:rsid w:val="00CC133A"/>
    <w:rsid w:val="00CC1386"/>
    <w:rsid w:val="00CC151F"/>
    <w:rsid w:val="00CC1BA3"/>
    <w:rsid w:val="00CC1E9E"/>
    <w:rsid w:val="00CC1EE8"/>
    <w:rsid w:val="00CC1EFB"/>
    <w:rsid w:val="00CC1F31"/>
    <w:rsid w:val="00CC2083"/>
    <w:rsid w:val="00CC212F"/>
    <w:rsid w:val="00CC21EC"/>
    <w:rsid w:val="00CC250A"/>
    <w:rsid w:val="00CC254B"/>
    <w:rsid w:val="00CC26EB"/>
    <w:rsid w:val="00CC2827"/>
    <w:rsid w:val="00CC2B53"/>
    <w:rsid w:val="00CC2CC2"/>
    <w:rsid w:val="00CC2D04"/>
    <w:rsid w:val="00CC2E00"/>
    <w:rsid w:val="00CC3035"/>
    <w:rsid w:val="00CC3106"/>
    <w:rsid w:val="00CC3187"/>
    <w:rsid w:val="00CC338B"/>
    <w:rsid w:val="00CC33E0"/>
    <w:rsid w:val="00CC3875"/>
    <w:rsid w:val="00CC3901"/>
    <w:rsid w:val="00CC3B3E"/>
    <w:rsid w:val="00CC3E1A"/>
    <w:rsid w:val="00CC3E48"/>
    <w:rsid w:val="00CC3F96"/>
    <w:rsid w:val="00CC4049"/>
    <w:rsid w:val="00CC42D1"/>
    <w:rsid w:val="00CC435C"/>
    <w:rsid w:val="00CC443D"/>
    <w:rsid w:val="00CC44AC"/>
    <w:rsid w:val="00CC44EC"/>
    <w:rsid w:val="00CC4505"/>
    <w:rsid w:val="00CC4648"/>
    <w:rsid w:val="00CC4658"/>
    <w:rsid w:val="00CC468F"/>
    <w:rsid w:val="00CC46A8"/>
    <w:rsid w:val="00CC46C8"/>
    <w:rsid w:val="00CC4CC8"/>
    <w:rsid w:val="00CC4DAA"/>
    <w:rsid w:val="00CC4E07"/>
    <w:rsid w:val="00CC513A"/>
    <w:rsid w:val="00CC5290"/>
    <w:rsid w:val="00CC53FD"/>
    <w:rsid w:val="00CC56CE"/>
    <w:rsid w:val="00CC58E0"/>
    <w:rsid w:val="00CC5942"/>
    <w:rsid w:val="00CC5D78"/>
    <w:rsid w:val="00CC601C"/>
    <w:rsid w:val="00CC60E9"/>
    <w:rsid w:val="00CC61AE"/>
    <w:rsid w:val="00CC61E2"/>
    <w:rsid w:val="00CC6335"/>
    <w:rsid w:val="00CC6612"/>
    <w:rsid w:val="00CC6924"/>
    <w:rsid w:val="00CC69BE"/>
    <w:rsid w:val="00CC6B7F"/>
    <w:rsid w:val="00CC6E00"/>
    <w:rsid w:val="00CC6FC3"/>
    <w:rsid w:val="00CC7069"/>
    <w:rsid w:val="00CC7293"/>
    <w:rsid w:val="00CC7323"/>
    <w:rsid w:val="00CC73F0"/>
    <w:rsid w:val="00CC755F"/>
    <w:rsid w:val="00CC77BE"/>
    <w:rsid w:val="00CC797C"/>
    <w:rsid w:val="00CC7BC8"/>
    <w:rsid w:val="00CC7C4E"/>
    <w:rsid w:val="00CC7CA8"/>
    <w:rsid w:val="00CC7E3A"/>
    <w:rsid w:val="00CC7EF7"/>
    <w:rsid w:val="00CD030C"/>
    <w:rsid w:val="00CD0393"/>
    <w:rsid w:val="00CD03C6"/>
    <w:rsid w:val="00CD03E7"/>
    <w:rsid w:val="00CD03EF"/>
    <w:rsid w:val="00CD0424"/>
    <w:rsid w:val="00CD0445"/>
    <w:rsid w:val="00CD060E"/>
    <w:rsid w:val="00CD065F"/>
    <w:rsid w:val="00CD0723"/>
    <w:rsid w:val="00CD09C6"/>
    <w:rsid w:val="00CD0A47"/>
    <w:rsid w:val="00CD0EB7"/>
    <w:rsid w:val="00CD1052"/>
    <w:rsid w:val="00CD107C"/>
    <w:rsid w:val="00CD10D5"/>
    <w:rsid w:val="00CD11B7"/>
    <w:rsid w:val="00CD145B"/>
    <w:rsid w:val="00CD148C"/>
    <w:rsid w:val="00CD1779"/>
    <w:rsid w:val="00CD1894"/>
    <w:rsid w:val="00CD1AEE"/>
    <w:rsid w:val="00CD1B64"/>
    <w:rsid w:val="00CD1E19"/>
    <w:rsid w:val="00CD2188"/>
    <w:rsid w:val="00CD2234"/>
    <w:rsid w:val="00CD2391"/>
    <w:rsid w:val="00CD23E3"/>
    <w:rsid w:val="00CD253F"/>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9C7"/>
    <w:rsid w:val="00CD3A37"/>
    <w:rsid w:val="00CD3B6A"/>
    <w:rsid w:val="00CD3BAE"/>
    <w:rsid w:val="00CD3CAC"/>
    <w:rsid w:val="00CD3F6C"/>
    <w:rsid w:val="00CD40E5"/>
    <w:rsid w:val="00CD4220"/>
    <w:rsid w:val="00CD42AE"/>
    <w:rsid w:val="00CD437B"/>
    <w:rsid w:val="00CD438C"/>
    <w:rsid w:val="00CD4447"/>
    <w:rsid w:val="00CD4479"/>
    <w:rsid w:val="00CD4632"/>
    <w:rsid w:val="00CD4700"/>
    <w:rsid w:val="00CD471B"/>
    <w:rsid w:val="00CD4819"/>
    <w:rsid w:val="00CD488C"/>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52"/>
    <w:rsid w:val="00CD5B6E"/>
    <w:rsid w:val="00CD5D9C"/>
    <w:rsid w:val="00CD5DDE"/>
    <w:rsid w:val="00CD5E55"/>
    <w:rsid w:val="00CD5E9B"/>
    <w:rsid w:val="00CD5FE5"/>
    <w:rsid w:val="00CD6167"/>
    <w:rsid w:val="00CD616C"/>
    <w:rsid w:val="00CD6189"/>
    <w:rsid w:val="00CD61AA"/>
    <w:rsid w:val="00CD6297"/>
    <w:rsid w:val="00CD637B"/>
    <w:rsid w:val="00CD63D8"/>
    <w:rsid w:val="00CD6748"/>
    <w:rsid w:val="00CD69C9"/>
    <w:rsid w:val="00CD6A08"/>
    <w:rsid w:val="00CD6CC4"/>
    <w:rsid w:val="00CD6D7E"/>
    <w:rsid w:val="00CD6E47"/>
    <w:rsid w:val="00CD6F58"/>
    <w:rsid w:val="00CD7068"/>
    <w:rsid w:val="00CD7104"/>
    <w:rsid w:val="00CD71C5"/>
    <w:rsid w:val="00CD71C9"/>
    <w:rsid w:val="00CD74DE"/>
    <w:rsid w:val="00CD76BD"/>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A98"/>
    <w:rsid w:val="00CE0BB6"/>
    <w:rsid w:val="00CE0C41"/>
    <w:rsid w:val="00CE0CE7"/>
    <w:rsid w:val="00CE0D51"/>
    <w:rsid w:val="00CE0D65"/>
    <w:rsid w:val="00CE0D8C"/>
    <w:rsid w:val="00CE0E62"/>
    <w:rsid w:val="00CE0E63"/>
    <w:rsid w:val="00CE0EA3"/>
    <w:rsid w:val="00CE0EC6"/>
    <w:rsid w:val="00CE0F85"/>
    <w:rsid w:val="00CE1272"/>
    <w:rsid w:val="00CE1307"/>
    <w:rsid w:val="00CE149E"/>
    <w:rsid w:val="00CE1557"/>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6E5"/>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5F9E"/>
    <w:rsid w:val="00CE616A"/>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51"/>
    <w:rsid w:val="00CE74EA"/>
    <w:rsid w:val="00CE759E"/>
    <w:rsid w:val="00CE76BA"/>
    <w:rsid w:val="00CE7A1A"/>
    <w:rsid w:val="00CE7A51"/>
    <w:rsid w:val="00CE7AE2"/>
    <w:rsid w:val="00CE7C44"/>
    <w:rsid w:val="00CE7CBB"/>
    <w:rsid w:val="00CF0001"/>
    <w:rsid w:val="00CF0029"/>
    <w:rsid w:val="00CF0074"/>
    <w:rsid w:val="00CF00C5"/>
    <w:rsid w:val="00CF02E9"/>
    <w:rsid w:val="00CF03B8"/>
    <w:rsid w:val="00CF042F"/>
    <w:rsid w:val="00CF0572"/>
    <w:rsid w:val="00CF0637"/>
    <w:rsid w:val="00CF06A7"/>
    <w:rsid w:val="00CF06F8"/>
    <w:rsid w:val="00CF0753"/>
    <w:rsid w:val="00CF0803"/>
    <w:rsid w:val="00CF0ACB"/>
    <w:rsid w:val="00CF0B36"/>
    <w:rsid w:val="00CF0B4C"/>
    <w:rsid w:val="00CF10B5"/>
    <w:rsid w:val="00CF10E3"/>
    <w:rsid w:val="00CF1108"/>
    <w:rsid w:val="00CF15C3"/>
    <w:rsid w:val="00CF1985"/>
    <w:rsid w:val="00CF19DB"/>
    <w:rsid w:val="00CF1B22"/>
    <w:rsid w:val="00CF1C9C"/>
    <w:rsid w:val="00CF1CE3"/>
    <w:rsid w:val="00CF1E71"/>
    <w:rsid w:val="00CF2397"/>
    <w:rsid w:val="00CF24F3"/>
    <w:rsid w:val="00CF2747"/>
    <w:rsid w:val="00CF2896"/>
    <w:rsid w:val="00CF2950"/>
    <w:rsid w:val="00CF296E"/>
    <w:rsid w:val="00CF2A20"/>
    <w:rsid w:val="00CF2F8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3DE"/>
    <w:rsid w:val="00CF4467"/>
    <w:rsid w:val="00CF4734"/>
    <w:rsid w:val="00CF4871"/>
    <w:rsid w:val="00CF48AC"/>
    <w:rsid w:val="00CF493A"/>
    <w:rsid w:val="00CF4946"/>
    <w:rsid w:val="00CF4A1D"/>
    <w:rsid w:val="00CF4AB5"/>
    <w:rsid w:val="00CF4EA7"/>
    <w:rsid w:val="00CF5109"/>
    <w:rsid w:val="00CF51D5"/>
    <w:rsid w:val="00CF5294"/>
    <w:rsid w:val="00CF5339"/>
    <w:rsid w:val="00CF537D"/>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6F76"/>
    <w:rsid w:val="00CF7028"/>
    <w:rsid w:val="00CF70A9"/>
    <w:rsid w:val="00CF7222"/>
    <w:rsid w:val="00CF72F0"/>
    <w:rsid w:val="00CF7452"/>
    <w:rsid w:val="00CF7528"/>
    <w:rsid w:val="00CF756B"/>
    <w:rsid w:val="00CF7885"/>
    <w:rsid w:val="00CF79DB"/>
    <w:rsid w:val="00CF79E4"/>
    <w:rsid w:val="00CF7BCB"/>
    <w:rsid w:val="00CF7BD1"/>
    <w:rsid w:val="00CF7C89"/>
    <w:rsid w:val="00CF7C94"/>
    <w:rsid w:val="00D0039E"/>
    <w:rsid w:val="00D004AD"/>
    <w:rsid w:val="00D00600"/>
    <w:rsid w:val="00D00783"/>
    <w:rsid w:val="00D00B2D"/>
    <w:rsid w:val="00D00D95"/>
    <w:rsid w:val="00D01243"/>
    <w:rsid w:val="00D0138A"/>
    <w:rsid w:val="00D013C8"/>
    <w:rsid w:val="00D014A7"/>
    <w:rsid w:val="00D01A1E"/>
    <w:rsid w:val="00D01B19"/>
    <w:rsid w:val="00D01B38"/>
    <w:rsid w:val="00D01DD6"/>
    <w:rsid w:val="00D01DDD"/>
    <w:rsid w:val="00D01F76"/>
    <w:rsid w:val="00D02145"/>
    <w:rsid w:val="00D02193"/>
    <w:rsid w:val="00D02198"/>
    <w:rsid w:val="00D02398"/>
    <w:rsid w:val="00D023A8"/>
    <w:rsid w:val="00D0246B"/>
    <w:rsid w:val="00D024EE"/>
    <w:rsid w:val="00D027B9"/>
    <w:rsid w:val="00D029A9"/>
    <w:rsid w:val="00D029D5"/>
    <w:rsid w:val="00D02C69"/>
    <w:rsid w:val="00D02CA5"/>
    <w:rsid w:val="00D02D0C"/>
    <w:rsid w:val="00D02F36"/>
    <w:rsid w:val="00D03066"/>
    <w:rsid w:val="00D0315C"/>
    <w:rsid w:val="00D031EF"/>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4F6"/>
    <w:rsid w:val="00D04671"/>
    <w:rsid w:val="00D046F7"/>
    <w:rsid w:val="00D0472C"/>
    <w:rsid w:val="00D048C0"/>
    <w:rsid w:val="00D04A4A"/>
    <w:rsid w:val="00D04AA7"/>
    <w:rsid w:val="00D04AD8"/>
    <w:rsid w:val="00D04B4A"/>
    <w:rsid w:val="00D04CD1"/>
    <w:rsid w:val="00D0501A"/>
    <w:rsid w:val="00D050C8"/>
    <w:rsid w:val="00D051EB"/>
    <w:rsid w:val="00D05268"/>
    <w:rsid w:val="00D05300"/>
    <w:rsid w:val="00D0545F"/>
    <w:rsid w:val="00D05529"/>
    <w:rsid w:val="00D05548"/>
    <w:rsid w:val="00D05568"/>
    <w:rsid w:val="00D05632"/>
    <w:rsid w:val="00D05701"/>
    <w:rsid w:val="00D058DE"/>
    <w:rsid w:val="00D05989"/>
    <w:rsid w:val="00D059A0"/>
    <w:rsid w:val="00D05BF2"/>
    <w:rsid w:val="00D05CFE"/>
    <w:rsid w:val="00D05DAF"/>
    <w:rsid w:val="00D05DFF"/>
    <w:rsid w:val="00D05E82"/>
    <w:rsid w:val="00D05EEA"/>
    <w:rsid w:val="00D06051"/>
    <w:rsid w:val="00D06061"/>
    <w:rsid w:val="00D060B7"/>
    <w:rsid w:val="00D06516"/>
    <w:rsid w:val="00D065CB"/>
    <w:rsid w:val="00D06621"/>
    <w:rsid w:val="00D06628"/>
    <w:rsid w:val="00D06950"/>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CEA"/>
    <w:rsid w:val="00D07E01"/>
    <w:rsid w:val="00D07E18"/>
    <w:rsid w:val="00D07FCE"/>
    <w:rsid w:val="00D07FE6"/>
    <w:rsid w:val="00D1016A"/>
    <w:rsid w:val="00D103CB"/>
    <w:rsid w:val="00D10473"/>
    <w:rsid w:val="00D104A1"/>
    <w:rsid w:val="00D10712"/>
    <w:rsid w:val="00D10742"/>
    <w:rsid w:val="00D10979"/>
    <w:rsid w:val="00D10B00"/>
    <w:rsid w:val="00D10E3C"/>
    <w:rsid w:val="00D10E72"/>
    <w:rsid w:val="00D10F07"/>
    <w:rsid w:val="00D10F73"/>
    <w:rsid w:val="00D11103"/>
    <w:rsid w:val="00D11176"/>
    <w:rsid w:val="00D1122A"/>
    <w:rsid w:val="00D11267"/>
    <w:rsid w:val="00D11320"/>
    <w:rsid w:val="00D113C3"/>
    <w:rsid w:val="00D1173D"/>
    <w:rsid w:val="00D11798"/>
    <w:rsid w:val="00D117C7"/>
    <w:rsid w:val="00D11865"/>
    <w:rsid w:val="00D11A99"/>
    <w:rsid w:val="00D11BC4"/>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EFC"/>
    <w:rsid w:val="00D14167"/>
    <w:rsid w:val="00D143E3"/>
    <w:rsid w:val="00D14541"/>
    <w:rsid w:val="00D14571"/>
    <w:rsid w:val="00D1460B"/>
    <w:rsid w:val="00D14735"/>
    <w:rsid w:val="00D147E7"/>
    <w:rsid w:val="00D14918"/>
    <w:rsid w:val="00D14963"/>
    <w:rsid w:val="00D149D8"/>
    <w:rsid w:val="00D14D9E"/>
    <w:rsid w:val="00D14E4F"/>
    <w:rsid w:val="00D14F94"/>
    <w:rsid w:val="00D1507A"/>
    <w:rsid w:val="00D150CE"/>
    <w:rsid w:val="00D151F7"/>
    <w:rsid w:val="00D1525D"/>
    <w:rsid w:val="00D152BE"/>
    <w:rsid w:val="00D15381"/>
    <w:rsid w:val="00D15416"/>
    <w:rsid w:val="00D1565B"/>
    <w:rsid w:val="00D15929"/>
    <w:rsid w:val="00D15BDE"/>
    <w:rsid w:val="00D15CB0"/>
    <w:rsid w:val="00D15E34"/>
    <w:rsid w:val="00D15EB5"/>
    <w:rsid w:val="00D15F13"/>
    <w:rsid w:val="00D16216"/>
    <w:rsid w:val="00D16349"/>
    <w:rsid w:val="00D1634C"/>
    <w:rsid w:val="00D163AB"/>
    <w:rsid w:val="00D1646D"/>
    <w:rsid w:val="00D16597"/>
    <w:rsid w:val="00D16644"/>
    <w:rsid w:val="00D167EC"/>
    <w:rsid w:val="00D16B0F"/>
    <w:rsid w:val="00D16B9B"/>
    <w:rsid w:val="00D16BDC"/>
    <w:rsid w:val="00D17007"/>
    <w:rsid w:val="00D17056"/>
    <w:rsid w:val="00D170EA"/>
    <w:rsid w:val="00D17111"/>
    <w:rsid w:val="00D171BB"/>
    <w:rsid w:val="00D171F8"/>
    <w:rsid w:val="00D17285"/>
    <w:rsid w:val="00D17295"/>
    <w:rsid w:val="00D17394"/>
    <w:rsid w:val="00D174F5"/>
    <w:rsid w:val="00D17500"/>
    <w:rsid w:val="00D17597"/>
    <w:rsid w:val="00D1767B"/>
    <w:rsid w:val="00D17ABE"/>
    <w:rsid w:val="00D2017D"/>
    <w:rsid w:val="00D20230"/>
    <w:rsid w:val="00D20340"/>
    <w:rsid w:val="00D204AD"/>
    <w:rsid w:val="00D20534"/>
    <w:rsid w:val="00D20698"/>
    <w:rsid w:val="00D206B7"/>
    <w:rsid w:val="00D207D0"/>
    <w:rsid w:val="00D2088A"/>
    <w:rsid w:val="00D208AF"/>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25"/>
    <w:rsid w:val="00D21CEE"/>
    <w:rsid w:val="00D21EBC"/>
    <w:rsid w:val="00D2205E"/>
    <w:rsid w:val="00D22100"/>
    <w:rsid w:val="00D22119"/>
    <w:rsid w:val="00D2220E"/>
    <w:rsid w:val="00D222F9"/>
    <w:rsid w:val="00D22553"/>
    <w:rsid w:val="00D226A0"/>
    <w:rsid w:val="00D22875"/>
    <w:rsid w:val="00D228CF"/>
    <w:rsid w:val="00D229DE"/>
    <w:rsid w:val="00D22D05"/>
    <w:rsid w:val="00D22E15"/>
    <w:rsid w:val="00D23071"/>
    <w:rsid w:val="00D23163"/>
    <w:rsid w:val="00D23195"/>
    <w:rsid w:val="00D23669"/>
    <w:rsid w:val="00D2372C"/>
    <w:rsid w:val="00D237AF"/>
    <w:rsid w:val="00D23942"/>
    <w:rsid w:val="00D23A00"/>
    <w:rsid w:val="00D23D83"/>
    <w:rsid w:val="00D23DB5"/>
    <w:rsid w:val="00D23EBC"/>
    <w:rsid w:val="00D2441A"/>
    <w:rsid w:val="00D245B3"/>
    <w:rsid w:val="00D24DB4"/>
    <w:rsid w:val="00D24E68"/>
    <w:rsid w:val="00D24E87"/>
    <w:rsid w:val="00D25352"/>
    <w:rsid w:val="00D2540B"/>
    <w:rsid w:val="00D254BF"/>
    <w:rsid w:val="00D255D4"/>
    <w:rsid w:val="00D256BB"/>
    <w:rsid w:val="00D2585F"/>
    <w:rsid w:val="00D25A2A"/>
    <w:rsid w:val="00D25B87"/>
    <w:rsid w:val="00D25C8D"/>
    <w:rsid w:val="00D25D89"/>
    <w:rsid w:val="00D260AB"/>
    <w:rsid w:val="00D26127"/>
    <w:rsid w:val="00D2622B"/>
    <w:rsid w:val="00D26292"/>
    <w:rsid w:val="00D262A2"/>
    <w:rsid w:val="00D262BF"/>
    <w:rsid w:val="00D2651A"/>
    <w:rsid w:val="00D2674D"/>
    <w:rsid w:val="00D2691B"/>
    <w:rsid w:val="00D2691E"/>
    <w:rsid w:val="00D269A2"/>
    <w:rsid w:val="00D26A55"/>
    <w:rsid w:val="00D26B28"/>
    <w:rsid w:val="00D26B49"/>
    <w:rsid w:val="00D26C0A"/>
    <w:rsid w:val="00D26C94"/>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476"/>
    <w:rsid w:val="00D3047E"/>
    <w:rsid w:val="00D30530"/>
    <w:rsid w:val="00D3058D"/>
    <w:rsid w:val="00D306B5"/>
    <w:rsid w:val="00D307E8"/>
    <w:rsid w:val="00D30873"/>
    <w:rsid w:val="00D30877"/>
    <w:rsid w:val="00D30984"/>
    <w:rsid w:val="00D30AA5"/>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E32"/>
    <w:rsid w:val="00D31FA0"/>
    <w:rsid w:val="00D31FA1"/>
    <w:rsid w:val="00D3268E"/>
    <w:rsid w:val="00D326D1"/>
    <w:rsid w:val="00D327FD"/>
    <w:rsid w:val="00D3285D"/>
    <w:rsid w:val="00D32A70"/>
    <w:rsid w:val="00D32AE0"/>
    <w:rsid w:val="00D32CCA"/>
    <w:rsid w:val="00D330F1"/>
    <w:rsid w:val="00D33169"/>
    <w:rsid w:val="00D333C9"/>
    <w:rsid w:val="00D3344B"/>
    <w:rsid w:val="00D33536"/>
    <w:rsid w:val="00D33607"/>
    <w:rsid w:val="00D3367D"/>
    <w:rsid w:val="00D33718"/>
    <w:rsid w:val="00D3381F"/>
    <w:rsid w:val="00D3393F"/>
    <w:rsid w:val="00D33963"/>
    <w:rsid w:val="00D33A8D"/>
    <w:rsid w:val="00D33B69"/>
    <w:rsid w:val="00D33BCF"/>
    <w:rsid w:val="00D33E1C"/>
    <w:rsid w:val="00D33FB8"/>
    <w:rsid w:val="00D3415D"/>
    <w:rsid w:val="00D341B2"/>
    <w:rsid w:val="00D342DD"/>
    <w:rsid w:val="00D34495"/>
    <w:rsid w:val="00D345E9"/>
    <w:rsid w:val="00D3469C"/>
    <w:rsid w:val="00D34BB7"/>
    <w:rsid w:val="00D34E8A"/>
    <w:rsid w:val="00D34F6F"/>
    <w:rsid w:val="00D34FD4"/>
    <w:rsid w:val="00D3539D"/>
    <w:rsid w:val="00D35481"/>
    <w:rsid w:val="00D3551B"/>
    <w:rsid w:val="00D3561E"/>
    <w:rsid w:val="00D35647"/>
    <w:rsid w:val="00D35A15"/>
    <w:rsid w:val="00D35A4F"/>
    <w:rsid w:val="00D35BBC"/>
    <w:rsid w:val="00D35BD6"/>
    <w:rsid w:val="00D35C40"/>
    <w:rsid w:val="00D36006"/>
    <w:rsid w:val="00D360C3"/>
    <w:rsid w:val="00D360E9"/>
    <w:rsid w:val="00D361C7"/>
    <w:rsid w:val="00D36322"/>
    <w:rsid w:val="00D36625"/>
    <w:rsid w:val="00D36746"/>
    <w:rsid w:val="00D36965"/>
    <w:rsid w:val="00D36A57"/>
    <w:rsid w:val="00D36ADC"/>
    <w:rsid w:val="00D36DA8"/>
    <w:rsid w:val="00D36E2E"/>
    <w:rsid w:val="00D36FAB"/>
    <w:rsid w:val="00D373A2"/>
    <w:rsid w:val="00D37551"/>
    <w:rsid w:val="00D37602"/>
    <w:rsid w:val="00D3762C"/>
    <w:rsid w:val="00D378D3"/>
    <w:rsid w:val="00D37925"/>
    <w:rsid w:val="00D379B5"/>
    <w:rsid w:val="00D37A6A"/>
    <w:rsid w:val="00D37CF8"/>
    <w:rsid w:val="00D37D96"/>
    <w:rsid w:val="00D37E73"/>
    <w:rsid w:val="00D40065"/>
    <w:rsid w:val="00D40216"/>
    <w:rsid w:val="00D40382"/>
    <w:rsid w:val="00D403A1"/>
    <w:rsid w:val="00D40762"/>
    <w:rsid w:val="00D407D7"/>
    <w:rsid w:val="00D40824"/>
    <w:rsid w:val="00D40909"/>
    <w:rsid w:val="00D40945"/>
    <w:rsid w:val="00D40AF4"/>
    <w:rsid w:val="00D40D1C"/>
    <w:rsid w:val="00D40E4B"/>
    <w:rsid w:val="00D41048"/>
    <w:rsid w:val="00D4109A"/>
    <w:rsid w:val="00D411EA"/>
    <w:rsid w:val="00D411FE"/>
    <w:rsid w:val="00D4125C"/>
    <w:rsid w:val="00D41307"/>
    <w:rsid w:val="00D41350"/>
    <w:rsid w:val="00D4144E"/>
    <w:rsid w:val="00D414E1"/>
    <w:rsid w:val="00D414ED"/>
    <w:rsid w:val="00D4154F"/>
    <w:rsid w:val="00D41739"/>
    <w:rsid w:val="00D41799"/>
    <w:rsid w:val="00D41A3C"/>
    <w:rsid w:val="00D41ADB"/>
    <w:rsid w:val="00D41E04"/>
    <w:rsid w:val="00D42193"/>
    <w:rsid w:val="00D421A6"/>
    <w:rsid w:val="00D42204"/>
    <w:rsid w:val="00D422FF"/>
    <w:rsid w:val="00D426B6"/>
    <w:rsid w:val="00D4279E"/>
    <w:rsid w:val="00D42864"/>
    <w:rsid w:val="00D428CD"/>
    <w:rsid w:val="00D42D04"/>
    <w:rsid w:val="00D42D31"/>
    <w:rsid w:val="00D42D3E"/>
    <w:rsid w:val="00D42D6A"/>
    <w:rsid w:val="00D42D84"/>
    <w:rsid w:val="00D42FCD"/>
    <w:rsid w:val="00D430CE"/>
    <w:rsid w:val="00D431E1"/>
    <w:rsid w:val="00D431EA"/>
    <w:rsid w:val="00D433C3"/>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010"/>
    <w:rsid w:val="00D44175"/>
    <w:rsid w:val="00D4423E"/>
    <w:rsid w:val="00D4426D"/>
    <w:rsid w:val="00D4440E"/>
    <w:rsid w:val="00D4441A"/>
    <w:rsid w:val="00D44431"/>
    <w:rsid w:val="00D4445F"/>
    <w:rsid w:val="00D44578"/>
    <w:rsid w:val="00D4468B"/>
    <w:rsid w:val="00D446D7"/>
    <w:rsid w:val="00D4476F"/>
    <w:rsid w:val="00D44794"/>
    <w:rsid w:val="00D448CE"/>
    <w:rsid w:val="00D44915"/>
    <w:rsid w:val="00D44C52"/>
    <w:rsid w:val="00D44CB6"/>
    <w:rsid w:val="00D451A4"/>
    <w:rsid w:val="00D45453"/>
    <w:rsid w:val="00D454D2"/>
    <w:rsid w:val="00D45547"/>
    <w:rsid w:val="00D4593D"/>
    <w:rsid w:val="00D459E6"/>
    <w:rsid w:val="00D45A1B"/>
    <w:rsid w:val="00D45B5B"/>
    <w:rsid w:val="00D45C5B"/>
    <w:rsid w:val="00D45DF1"/>
    <w:rsid w:val="00D45E45"/>
    <w:rsid w:val="00D45F9B"/>
    <w:rsid w:val="00D460A8"/>
    <w:rsid w:val="00D46344"/>
    <w:rsid w:val="00D46412"/>
    <w:rsid w:val="00D4642E"/>
    <w:rsid w:val="00D4666F"/>
    <w:rsid w:val="00D466A9"/>
    <w:rsid w:val="00D466D0"/>
    <w:rsid w:val="00D46713"/>
    <w:rsid w:val="00D46AEB"/>
    <w:rsid w:val="00D46B11"/>
    <w:rsid w:val="00D46BC1"/>
    <w:rsid w:val="00D46BE2"/>
    <w:rsid w:val="00D46C33"/>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16E"/>
    <w:rsid w:val="00D502C3"/>
    <w:rsid w:val="00D5044D"/>
    <w:rsid w:val="00D50471"/>
    <w:rsid w:val="00D505D7"/>
    <w:rsid w:val="00D506C7"/>
    <w:rsid w:val="00D50805"/>
    <w:rsid w:val="00D50808"/>
    <w:rsid w:val="00D50A03"/>
    <w:rsid w:val="00D50AF5"/>
    <w:rsid w:val="00D50B8A"/>
    <w:rsid w:val="00D50BF4"/>
    <w:rsid w:val="00D50FCF"/>
    <w:rsid w:val="00D51043"/>
    <w:rsid w:val="00D5118B"/>
    <w:rsid w:val="00D51329"/>
    <w:rsid w:val="00D5139F"/>
    <w:rsid w:val="00D51725"/>
    <w:rsid w:val="00D517EF"/>
    <w:rsid w:val="00D51DBE"/>
    <w:rsid w:val="00D51E6F"/>
    <w:rsid w:val="00D52017"/>
    <w:rsid w:val="00D52022"/>
    <w:rsid w:val="00D52029"/>
    <w:rsid w:val="00D520AF"/>
    <w:rsid w:val="00D525A4"/>
    <w:rsid w:val="00D52901"/>
    <w:rsid w:val="00D5295D"/>
    <w:rsid w:val="00D52AB7"/>
    <w:rsid w:val="00D52B7C"/>
    <w:rsid w:val="00D52BE8"/>
    <w:rsid w:val="00D52D4E"/>
    <w:rsid w:val="00D52DC3"/>
    <w:rsid w:val="00D52F00"/>
    <w:rsid w:val="00D52FE5"/>
    <w:rsid w:val="00D53047"/>
    <w:rsid w:val="00D5317B"/>
    <w:rsid w:val="00D5317C"/>
    <w:rsid w:val="00D53348"/>
    <w:rsid w:val="00D53362"/>
    <w:rsid w:val="00D5344C"/>
    <w:rsid w:val="00D5372B"/>
    <w:rsid w:val="00D5390B"/>
    <w:rsid w:val="00D5397F"/>
    <w:rsid w:val="00D53A22"/>
    <w:rsid w:val="00D53B11"/>
    <w:rsid w:val="00D53B22"/>
    <w:rsid w:val="00D53C87"/>
    <w:rsid w:val="00D53F07"/>
    <w:rsid w:val="00D5401A"/>
    <w:rsid w:val="00D541BE"/>
    <w:rsid w:val="00D54392"/>
    <w:rsid w:val="00D5439E"/>
    <w:rsid w:val="00D545B5"/>
    <w:rsid w:val="00D54787"/>
    <w:rsid w:val="00D548D4"/>
    <w:rsid w:val="00D54A8D"/>
    <w:rsid w:val="00D54B0E"/>
    <w:rsid w:val="00D54B93"/>
    <w:rsid w:val="00D54C39"/>
    <w:rsid w:val="00D54C49"/>
    <w:rsid w:val="00D54CA8"/>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589"/>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00"/>
    <w:rsid w:val="00D57C4C"/>
    <w:rsid w:val="00D57DA3"/>
    <w:rsid w:val="00D57E56"/>
    <w:rsid w:val="00D57F05"/>
    <w:rsid w:val="00D600C2"/>
    <w:rsid w:val="00D60156"/>
    <w:rsid w:val="00D601A4"/>
    <w:rsid w:val="00D6024C"/>
    <w:rsid w:val="00D603FF"/>
    <w:rsid w:val="00D604E2"/>
    <w:rsid w:val="00D60512"/>
    <w:rsid w:val="00D605BF"/>
    <w:rsid w:val="00D605DF"/>
    <w:rsid w:val="00D60762"/>
    <w:rsid w:val="00D60866"/>
    <w:rsid w:val="00D60B94"/>
    <w:rsid w:val="00D60CC1"/>
    <w:rsid w:val="00D60FCC"/>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27"/>
    <w:rsid w:val="00D63C3F"/>
    <w:rsid w:val="00D63DCF"/>
    <w:rsid w:val="00D63FF3"/>
    <w:rsid w:val="00D6405A"/>
    <w:rsid w:val="00D6416A"/>
    <w:rsid w:val="00D6429E"/>
    <w:rsid w:val="00D64354"/>
    <w:rsid w:val="00D64544"/>
    <w:rsid w:val="00D6468A"/>
    <w:rsid w:val="00D646BF"/>
    <w:rsid w:val="00D6476D"/>
    <w:rsid w:val="00D647A1"/>
    <w:rsid w:val="00D64853"/>
    <w:rsid w:val="00D6492E"/>
    <w:rsid w:val="00D64A3F"/>
    <w:rsid w:val="00D64AE1"/>
    <w:rsid w:val="00D64CCB"/>
    <w:rsid w:val="00D65053"/>
    <w:rsid w:val="00D6509B"/>
    <w:rsid w:val="00D650BC"/>
    <w:rsid w:val="00D6517F"/>
    <w:rsid w:val="00D6527C"/>
    <w:rsid w:val="00D652AF"/>
    <w:rsid w:val="00D654E9"/>
    <w:rsid w:val="00D65669"/>
    <w:rsid w:val="00D6571A"/>
    <w:rsid w:val="00D658EC"/>
    <w:rsid w:val="00D659BC"/>
    <w:rsid w:val="00D659D5"/>
    <w:rsid w:val="00D65A7F"/>
    <w:rsid w:val="00D65DD0"/>
    <w:rsid w:val="00D65E89"/>
    <w:rsid w:val="00D660F0"/>
    <w:rsid w:val="00D66297"/>
    <w:rsid w:val="00D66298"/>
    <w:rsid w:val="00D66324"/>
    <w:rsid w:val="00D666B5"/>
    <w:rsid w:val="00D66A44"/>
    <w:rsid w:val="00D66AD1"/>
    <w:rsid w:val="00D66C7A"/>
    <w:rsid w:val="00D66CCD"/>
    <w:rsid w:val="00D66CE7"/>
    <w:rsid w:val="00D66DAC"/>
    <w:rsid w:val="00D66DF3"/>
    <w:rsid w:val="00D66E01"/>
    <w:rsid w:val="00D66F10"/>
    <w:rsid w:val="00D67028"/>
    <w:rsid w:val="00D6715E"/>
    <w:rsid w:val="00D671CA"/>
    <w:rsid w:val="00D671DC"/>
    <w:rsid w:val="00D672DD"/>
    <w:rsid w:val="00D67340"/>
    <w:rsid w:val="00D67382"/>
    <w:rsid w:val="00D6749E"/>
    <w:rsid w:val="00D674AE"/>
    <w:rsid w:val="00D6751D"/>
    <w:rsid w:val="00D6762D"/>
    <w:rsid w:val="00D6767D"/>
    <w:rsid w:val="00D6779B"/>
    <w:rsid w:val="00D6781B"/>
    <w:rsid w:val="00D67A37"/>
    <w:rsid w:val="00D67C9F"/>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88E"/>
    <w:rsid w:val="00D70A1D"/>
    <w:rsid w:val="00D70B7F"/>
    <w:rsid w:val="00D70CF9"/>
    <w:rsid w:val="00D70EE8"/>
    <w:rsid w:val="00D71158"/>
    <w:rsid w:val="00D71196"/>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06A"/>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D"/>
    <w:rsid w:val="00D73ECE"/>
    <w:rsid w:val="00D73FE1"/>
    <w:rsid w:val="00D74062"/>
    <w:rsid w:val="00D74066"/>
    <w:rsid w:val="00D741F5"/>
    <w:rsid w:val="00D7430D"/>
    <w:rsid w:val="00D7433D"/>
    <w:rsid w:val="00D7456F"/>
    <w:rsid w:val="00D74810"/>
    <w:rsid w:val="00D74837"/>
    <w:rsid w:val="00D749CB"/>
    <w:rsid w:val="00D74BED"/>
    <w:rsid w:val="00D74C81"/>
    <w:rsid w:val="00D74CB8"/>
    <w:rsid w:val="00D74D13"/>
    <w:rsid w:val="00D74F41"/>
    <w:rsid w:val="00D74FA6"/>
    <w:rsid w:val="00D74FDA"/>
    <w:rsid w:val="00D750FE"/>
    <w:rsid w:val="00D7538F"/>
    <w:rsid w:val="00D75447"/>
    <w:rsid w:val="00D75532"/>
    <w:rsid w:val="00D755E0"/>
    <w:rsid w:val="00D7569C"/>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4F"/>
    <w:rsid w:val="00D770A3"/>
    <w:rsid w:val="00D771BA"/>
    <w:rsid w:val="00D7738B"/>
    <w:rsid w:val="00D773F3"/>
    <w:rsid w:val="00D7753D"/>
    <w:rsid w:val="00D779AA"/>
    <w:rsid w:val="00D77A52"/>
    <w:rsid w:val="00D77A88"/>
    <w:rsid w:val="00D77AFB"/>
    <w:rsid w:val="00D77B58"/>
    <w:rsid w:val="00D77C05"/>
    <w:rsid w:val="00D77EE4"/>
    <w:rsid w:val="00D80055"/>
    <w:rsid w:val="00D80407"/>
    <w:rsid w:val="00D80480"/>
    <w:rsid w:val="00D804EB"/>
    <w:rsid w:val="00D80538"/>
    <w:rsid w:val="00D806A8"/>
    <w:rsid w:val="00D80837"/>
    <w:rsid w:val="00D80C18"/>
    <w:rsid w:val="00D80D77"/>
    <w:rsid w:val="00D80EE2"/>
    <w:rsid w:val="00D80EF8"/>
    <w:rsid w:val="00D81267"/>
    <w:rsid w:val="00D81519"/>
    <w:rsid w:val="00D816C2"/>
    <w:rsid w:val="00D81821"/>
    <w:rsid w:val="00D81863"/>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3B"/>
    <w:rsid w:val="00D833AC"/>
    <w:rsid w:val="00D83459"/>
    <w:rsid w:val="00D835F7"/>
    <w:rsid w:val="00D8380E"/>
    <w:rsid w:val="00D83917"/>
    <w:rsid w:val="00D8392D"/>
    <w:rsid w:val="00D83978"/>
    <w:rsid w:val="00D839E6"/>
    <w:rsid w:val="00D83D2C"/>
    <w:rsid w:val="00D83D56"/>
    <w:rsid w:val="00D83D5A"/>
    <w:rsid w:val="00D83D98"/>
    <w:rsid w:val="00D83E13"/>
    <w:rsid w:val="00D83F2C"/>
    <w:rsid w:val="00D8400C"/>
    <w:rsid w:val="00D840B3"/>
    <w:rsid w:val="00D84139"/>
    <w:rsid w:val="00D841EF"/>
    <w:rsid w:val="00D8425A"/>
    <w:rsid w:val="00D842AB"/>
    <w:rsid w:val="00D84335"/>
    <w:rsid w:val="00D844B7"/>
    <w:rsid w:val="00D84543"/>
    <w:rsid w:val="00D845D8"/>
    <w:rsid w:val="00D8460A"/>
    <w:rsid w:val="00D849FF"/>
    <w:rsid w:val="00D84BD5"/>
    <w:rsid w:val="00D84D73"/>
    <w:rsid w:val="00D84E34"/>
    <w:rsid w:val="00D84E4A"/>
    <w:rsid w:val="00D84EB7"/>
    <w:rsid w:val="00D84F83"/>
    <w:rsid w:val="00D85049"/>
    <w:rsid w:val="00D85264"/>
    <w:rsid w:val="00D852DE"/>
    <w:rsid w:val="00D85581"/>
    <w:rsid w:val="00D85589"/>
    <w:rsid w:val="00D856EA"/>
    <w:rsid w:val="00D8574E"/>
    <w:rsid w:val="00D85A23"/>
    <w:rsid w:val="00D85A56"/>
    <w:rsid w:val="00D85B2E"/>
    <w:rsid w:val="00D85B7E"/>
    <w:rsid w:val="00D85C1F"/>
    <w:rsid w:val="00D85C70"/>
    <w:rsid w:val="00D85D7C"/>
    <w:rsid w:val="00D85E87"/>
    <w:rsid w:val="00D85F70"/>
    <w:rsid w:val="00D85FD4"/>
    <w:rsid w:val="00D86062"/>
    <w:rsid w:val="00D861E1"/>
    <w:rsid w:val="00D8651E"/>
    <w:rsid w:val="00D8656D"/>
    <w:rsid w:val="00D86A12"/>
    <w:rsid w:val="00D86CBA"/>
    <w:rsid w:val="00D86E86"/>
    <w:rsid w:val="00D86E8E"/>
    <w:rsid w:val="00D86FC0"/>
    <w:rsid w:val="00D87108"/>
    <w:rsid w:val="00D87504"/>
    <w:rsid w:val="00D87779"/>
    <w:rsid w:val="00D87782"/>
    <w:rsid w:val="00D877E3"/>
    <w:rsid w:val="00D87849"/>
    <w:rsid w:val="00D87A6F"/>
    <w:rsid w:val="00D87A90"/>
    <w:rsid w:val="00D87B62"/>
    <w:rsid w:val="00D87B83"/>
    <w:rsid w:val="00D87B9E"/>
    <w:rsid w:val="00D87BD4"/>
    <w:rsid w:val="00D87C49"/>
    <w:rsid w:val="00D87CA9"/>
    <w:rsid w:val="00D87D73"/>
    <w:rsid w:val="00D87D81"/>
    <w:rsid w:val="00D87E36"/>
    <w:rsid w:val="00D900C6"/>
    <w:rsid w:val="00D90171"/>
    <w:rsid w:val="00D901EC"/>
    <w:rsid w:val="00D902CC"/>
    <w:rsid w:val="00D90358"/>
    <w:rsid w:val="00D90420"/>
    <w:rsid w:val="00D904BC"/>
    <w:rsid w:val="00D904EF"/>
    <w:rsid w:val="00D9052C"/>
    <w:rsid w:val="00D905A8"/>
    <w:rsid w:val="00D9060A"/>
    <w:rsid w:val="00D906AA"/>
    <w:rsid w:val="00D906F3"/>
    <w:rsid w:val="00D90708"/>
    <w:rsid w:val="00D90806"/>
    <w:rsid w:val="00D909DF"/>
    <w:rsid w:val="00D90BC1"/>
    <w:rsid w:val="00D90D09"/>
    <w:rsid w:val="00D90E27"/>
    <w:rsid w:val="00D90F0F"/>
    <w:rsid w:val="00D9103F"/>
    <w:rsid w:val="00D9125A"/>
    <w:rsid w:val="00D912B4"/>
    <w:rsid w:val="00D9149D"/>
    <w:rsid w:val="00D915B9"/>
    <w:rsid w:val="00D918BA"/>
    <w:rsid w:val="00D919CE"/>
    <w:rsid w:val="00D919D5"/>
    <w:rsid w:val="00D91A54"/>
    <w:rsid w:val="00D91B5D"/>
    <w:rsid w:val="00D91C6C"/>
    <w:rsid w:val="00D91D2B"/>
    <w:rsid w:val="00D91EF1"/>
    <w:rsid w:val="00D91FFD"/>
    <w:rsid w:val="00D920BB"/>
    <w:rsid w:val="00D9229A"/>
    <w:rsid w:val="00D9232A"/>
    <w:rsid w:val="00D9236B"/>
    <w:rsid w:val="00D92468"/>
    <w:rsid w:val="00D924AE"/>
    <w:rsid w:val="00D924BB"/>
    <w:rsid w:val="00D9254E"/>
    <w:rsid w:val="00D9257F"/>
    <w:rsid w:val="00D927FE"/>
    <w:rsid w:val="00D929EB"/>
    <w:rsid w:val="00D92B10"/>
    <w:rsid w:val="00D92B18"/>
    <w:rsid w:val="00D92BA2"/>
    <w:rsid w:val="00D92C13"/>
    <w:rsid w:val="00D92CAF"/>
    <w:rsid w:val="00D92DAD"/>
    <w:rsid w:val="00D92F0B"/>
    <w:rsid w:val="00D92F10"/>
    <w:rsid w:val="00D92FA3"/>
    <w:rsid w:val="00D9310F"/>
    <w:rsid w:val="00D93125"/>
    <w:rsid w:val="00D93239"/>
    <w:rsid w:val="00D9325F"/>
    <w:rsid w:val="00D93273"/>
    <w:rsid w:val="00D9359E"/>
    <w:rsid w:val="00D9362A"/>
    <w:rsid w:val="00D936AE"/>
    <w:rsid w:val="00D93787"/>
    <w:rsid w:val="00D938BD"/>
    <w:rsid w:val="00D93D8A"/>
    <w:rsid w:val="00D93F51"/>
    <w:rsid w:val="00D93F81"/>
    <w:rsid w:val="00D94188"/>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8E3"/>
    <w:rsid w:val="00D95928"/>
    <w:rsid w:val="00D95982"/>
    <w:rsid w:val="00D959AB"/>
    <w:rsid w:val="00D95C65"/>
    <w:rsid w:val="00D95CE2"/>
    <w:rsid w:val="00D95D7E"/>
    <w:rsid w:val="00D95F29"/>
    <w:rsid w:val="00D96404"/>
    <w:rsid w:val="00D965F7"/>
    <w:rsid w:val="00D96828"/>
    <w:rsid w:val="00D968C4"/>
    <w:rsid w:val="00D96B39"/>
    <w:rsid w:val="00D96CC3"/>
    <w:rsid w:val="00D96CEB"/>
    <w:rsid w:val="00D96EBC"/>
    <w:rsid w:val="00D96F8B"/>
    <w:rsid w:val="00D970A9"/>
    <w:rsid w:val="00D97152"/>
    <w:rsid w:val="00D97251"/>
    <w:rsid w:val="00D97322"/>
    <w:rsid w:val="00D9746F"/>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6F"/>
    <w:rsid w:val="00DA03FD"/>
    <w:rsid w:val="00DA049C"/>
    <w:rsid w:val="00DA071C"/>
    <w:rsid w:val="00DA0917"/>
    <w:rsid w:val="00DA0BA0"/>
    <w:rsid w:val="00DA0D58"/>
    <w:rsid w:val="00DA0DA1"/>
    <w:rsid w:val="00DA0F41"/>
    <w:rsid w:val="00DA1191"/>
    <w:rsid w:val="00DA135C"/>
    <w:rsid w:val="00DA14FA"/>
    <w:rsid w:val="00DA153A"/>
    <w:rsid w:val="00DA1741"/>
    <w:rsid w:val="00DA181C"/>
    <w:rsid w:val="00DA1A7E"/>
    <w:rsid w:val="00DA1AC2"/>
    <w:rsid w:val="00DA1F96"/>
    <w:rsid w:val="00DA20DB"/>
    <w:rsid w:val="00DA234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532"/>
    <w:rsid w:val="00DA454A"/>
    <w:rsid w:val="00DA4787"/>
    <w:rsid w:val="00DA4819"/>
    <w:rsid w:val="00DA4D54"/>
    <w:rsid w:val="00DA4F30"/>
    <w:rsid w:val="00DA503D"/>
    <w:rsid w:val="00DA5168"/>
    <w:rsid w:val="00DA537E"/>
    <w:rsid w:val="00DA53AC"/>
    <w:rsid w:val="00DA5458"/>
    <w:rsid w:val="00DA5520"/>
    <w:rsid w:val="00DA584D"/>
    <w:rsid w:val="00DA5911"/>
    <w:rsid w:val="00DA5A12"/>
    <w:rsid w:val="00DA5D21"/>
    <w:rsid w:val="00DA5EB7"/>
    <w:rsid w:val="00DA5F4D"/>
    <w:rsid w:val="00DA5F9D"/>
    <w:rsid w:val="00DA6565"/>
    <w:rsid w:val="00DA66FE"/>
    <w:rsid w:val="00DA6774"/>
    <w:rsid w:val="00DA6A68"/>
    <w:rsid w:val="00DA6B69"/>
    <w:rsid w:val="00DA6CA0"/>
    <w:rsid w:val="00DA6E7A"/>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41"/>
    <w:rsid w:val="00DB0389"/>
    <w:rsid w:val="00DB03D9"/>
    <w:rsid w:val="00DB07F3"/>
    <w:rsid w:val="00DB085C"/>
    <w:rsid w:val="00DB09F6"/>
    <w:rsid w:val="00DB0AD8"/>
    <w:rsid w:val="00DB0C35"/>
    <w:rsid w:val="00DB0D22"/>
    <w:rsid w:val="00DB0D64"/>
    <w:rsid w:val="00DB0D9E"/>
    <w:rsid w:val="00DB0DA6"/>
    <w:rsid w:val="00DB0DC6"/>
    <w:rsid w:val="00DB0EA7"/>
    <w:rsid w:val="00DB0EDB"/>
    <w:rsid w:val="00DB0FF3"/>
    <w:rsid w:val="00DB1159"/>
    <w:rsid w:val="00DB1197"/>
    <w:rsid w:val="00DB11D1"/>
    <w:rsid w:val="00DB14BE"/>
    <w:rsid w:val="00DB14DC"/>
    <w:rsid w:val="00DB1673"/>
    <w:rsid w:val="00DB1811"/>
    <w:rsid w:val="00DB198D"/>
    <w:rsid w:val="00DB1BDA"/>
    <w:rsid w:val="00DB1CBC"/>
    <w:rsid w:val="00DB1E02"/>
    <w:rsid w:val="00DB1E14"/>
    <w:rsid w:val="00DB1EA7"/>
    <w:rsid w:val="00DB1EE3"/>
    <w:rsid w:val="00DB1F87"/>
    <w:rsid w:val="00DB20A9"/>
    <w:rsid w:val="00DB227D"/>
    <w:rsid w:val="00DB227F"/>
    <w:rsid w:val="00DB22A2"/>
    <w:rsid w:val="00DB22EF"/>
    <w:rsid w:val="00DB230F"/>
    <w:rsid w:val="00DB23BC"/>
    <w:rsid w:val="00DB2639"/>
    <w:rsid w:val="00DB29C5"/>
    <w:rsid w:val="00DB2BC0"/>
    <w:rsid w:val="00DB2C51"/>
    <w:rsid w:val="00DB2F25"/>
    <w:rsid w:val="00DB3019"/>
    <w:rsid w:val="00DB3054"/>
    <w:rsid w:val="00DB3109"/>
    <w:rsid w:val="00DB326E"/>
    <w:rsid w:val="00DB33A5"/>
    <w:rsid w:val="00DB33D6"/>
    <w:rsid w:val="00DB3601"/>
    <w:rsid w:val="00DB3618"/>
    <w:rsid w:val="00DB36A6"/>
    <w:rsid w:val="00DB3761"/>
    <w:rsid w:val="00DB3774"/>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79E"/>
    <w:rsid w:val="00DB487E"/>
    <w:rsid w:val="00DB49CF"/>
    <w:rsid w:val="00DB4ACE"/>
    <w:rsid w:val="00DB4B74"/>
    <w:rsid w:val="00DB4BC6"/>
    <w:rsid w:val="00DB4C7F"/>
    <w:rsid w:val="00DB4C9A"/>
    <w:rsid w:val="00DB4D72"/>
    <w:rsid w:val="00DB527B"/>
    <w:rsid w:val="00DB52B2"/>
    <w:rsid w:val="00DB5303"/>
    <w:rsid w:val="00DB5314"/>
    <w:rsid w:val="00DB533F"/>
    <w:rsid w:val="00DB53E9"/>
    <w:rsid w:val="00DB5421"/>
    <w:rsid w:val="00DB557D"/>
    <w:rsid w:val="00DB5686"/>
    <w:rsid w:val="00DB57A1"/>
    <w:rsid w:val="00DB57C5"/>
    <w:rsid w:val="00DB57F9"/>
    <w:rsid w:val="00DB585F"/>
    <w:rsid w:val="00DB595A"/>
    <w:rsid w:val="00DB5A3E"/>
    <w:rsid w:val="00DB5D61"/>
    <w:rsid w:val="00DB62FD"/>
    <w:rsid w:val="00DB633B"/>
    <w:rsid w:val="00DB6410"/>
    <w:rsid w:val="00DB653A"/>
    <w:rsid w:val="00DB6592"/>
    <w:rsid w:val="00DB697E"/>
    <w:rsid w:val="00DB6A38"/>
    <w:rsid w:val="00DB6B94"/>
    <w:rsid w:val="00DB6C88"/>
    <w:rsid w:val="00DB6F0C"/>
    <w:rsid w:val="00DB6F3A"/>
    <w:rsid w:val="00DB6FE6"/>
    <w:rsid w:val="00DB70C5"/>
    <w:rsid w:val="00DB7676"/>
    <w:rsid w:val="00DB7751"/>
    <w:rsid w:val="00DB781C"/>
    <w:rsid w:val="00DB7837"/>
    <w:rsid w:val="00DB7960"/>
    <w:rsid w:val="00DB7AA4"/>
    <w:rsid w:val="00DB7ACE"/>
    <w:rsid w:val="00DB7C1B"/>
    <w:rsid w:val="00DB7D55"/>
    <w:rsid w:val="00DC02A3"/>
    <w:rsid w:val="00DC02C7"/>
    <w:rsid w:val="00DC036F"/>
    <w:rsid w:val="00DC06D6"/>
    <w:rsid w:val="00DC07BF"/>
    <w:rsid w:val="00DC0826"/>
    <w:rsid w:val="00DC0B16"/>
    <w:rsid w:val="00DC0C23"/>
    <w:rsid w:val="00DC0D6B"/>
    <w:rsid w:val="00DC0D70"/>
    <w:rsid w:val="00DC0ED8"/>
    <w:rsid w:val="00DC0FDB"/>
    <w:rsid w:val="00DC13B4"/>
    <w:rsid w:val="00DC1441"/>
    <w:rsid w:val="00DC1631"/>
    <w:rsid w:val="00DC1648"/>
    <w:rsid w:val="00DC1807"/>
    <w:rsid w:val="00DC1848"/>
    <w:rsid w:val="00DC1981"/>
    <w:rsid w:val="00DC1A47"/>
    <w:rsid w:val="00DC1A75"/>
    <w:rsid w:val="00DC1AF9"/>
    <w:rsid w:val="00DC1BAB"/>
    <w:rsid w:val="00DC1C5E"/>
    <w:rsid w:val="00DC1D9F"/>
    <w:rsid w:val="00DC1F36"/>
    <w:rsid w:val="00DC23E9"/>
    <w:rsid w:val="00DC2615"/>
    <w:rsid w:val="00DC2AAB"/>
    <w:rsid w:val="00DC2BC9"/>
    <w:rsid w:val="00DC2D1D"/>
    <w:rsid w:val="00DC2D9A"/>
    <w:rsid w:val="00DC2F23"/>
    <w:rsid w:val="00DC31CE"/>
    <w:rsid w:val="00DC32AA"/>
    <w:rsid w:val="00DC3519"/>
    <w:rsid w:val="00DC3521"/>
    <w:rsid w:val="00DC37CD"/>
    <w:rsid w:val="00DC3806"/>
    <w:rsid w:val="00DC3E0C"/>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02"/>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6F68"/>
    <w:rsid w:val="00DC70EE"/>
    <w:rsid w:val="00DC7161"/>
    <w:rsid w:val="00DC7186"/>
    <w:rsid w:val="00DC720B"/>
    <w:rsid w:val="00DC7260"/>
    <w:rsid w:val="00DC7416"/>
    <w:rsid w:val="00DC749C"/>
    <w:rsid w:val="00DC755A"/>
    <w:rsid w:val="00DC75C0"/>
    <w:rsid w:val="00DC75E5"/>
    <w:rsid w:val="00DC776D"/>
    <w:rsid w:val="00DC7797"/>
    <w:rsid w:val="00DC7994"/>
    <w:rsid w:val="00DC7B83"/>
    <w:rsid w:val="00DC7B92"/>
    <w:rsid w:val="00DC7BD1"/>
    <w:rsid w:val="00DC7C7E"/>
    <w:rsid w:val="00DC7DDE"/>
    <w:rsid w:val="00DC7E19"/>
    <w:rsid w:val="00DC7E93"/>
    <w:rsid w:val="00DC7F9B"/>
    <w:rsid w:val="00DD0034"/>
    <w:rsid w:val="00DD00A9"/>
    <w:rsid w:val="00DD00DF"/>
    <w:rsid w:val="00DD00E4"/>
    <w:rsid w:val="00DD04D6"/>
    <w:rsid w:val="00DD0583"/>
    <w:rsid w:val="00DD05D5"/>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473"/>
    <w:rsid w:val="00DD152A"/>
    <w:rsid w:val="00DD15BF"/>
    <w:rsid w:val="00DD187A"/>
    <w:rsid w:val="00DD1996"/>
    <w:rsid w:val="00DD1AE9"/>
    <w:rsid w:val="00DD1C14"/>
    <w:rsid w:val="00DD1C63"/>
    <w:rsid w:val="00DD1DAC"/>
    <w:rsid w:val="00DD1E35"/>
    <w:rsid w:val="00DD2020"/>
    <w:rsid w:val="00DD206F"/>
    <w:rsid w:val="00DD20AA"/>
    <w:rsid w:val="00DD2539"/>
    <w:rsid w:val="00DD2583"/>
    <w:rsid w:val="00DD25E6"/>
    <w:rsid w:val="00DD261E"/>
    <w:rsid w:val="00DD279D"/>
    <w:rsid w:val="00DD27A2"/>
    <w:rsid w:val="00DD282A"/>
    <w:rsid w:val="00DD2E1E"/>
    <w:rsid w:val="00DD2F3B"/>
    <w:rsid w:val="00DD32B2"/>
    <w:rsid w:val="00DD3391"/>
    <w:rsid w:val="00DD34C1"/>
    <w:rsid w:val="00DD3604"/>
    <w:rsid w:val="00DD36DC"/>
    <w:rsid w:val="00DD3770"/>
    <w:rsid w:val="00DD377D"/>
    <w:rsid w:val="00DD3809"/>
    <w:rsid w:val="00DD399A"/>
    <w:rsid w:val="00DD39B8"/>
    <w:rsid w:val="00DD3A8A"/>
    <w:rsid w:val="00DD3D19"/>
    <w:rsid w:val="00DD3E34"/>
    <w:rsid w:val="00DD3F5E"/>
    <w:rsid w:val="00DD3F8C"/>
    <w:rsid w:val="00DD3FF0"/>
    <w:rsid w:val="00DD422C"/>
    <w:rsid w:val="00DD4342"/>
    <w:rsid w:val="00DD43D0"/>
    <w:rsid w:val="00DD4588"/>
    <w:rsid w:val="00DD459E"/>
    <w:rsid w:val="00DD4648"/>
    <w:rsid w:val="00DD470B"/>
    <w:rsid w:val="00DD4835"/>
    <w:rsid w:val="00DD4895"/>
    <w:rsid w:val="00DD48C0"/>
    <w:rsid w:val="00DD49C4"/>
    <w:rsid w:val="00DD4B3A"/>
    <w:rsid w:val="00DD4B82"/>
    <w:rsid w:val="00DD4F02"/>
    <w:rsid w:val="00DD4FF8"/>
    <w:rsid w:val="00DD5022"/>
    <w:rsid w:val="00DD51B4"/>
    <w:rsid w:val="00DD5283"/>
    <w:rsid w:val="00DD53B4"/>
    <w:rsid w:val="00DD542B"/>
    <w:rsid w:val="00DD553C"/>
    <w:rsid w:val="00DD569D"/>
    <w:rsid w:val="00DD56A0"/>
    <w:rsid w:val="00DD56A3"/>
    <w:rsid w:val="00DD5858"/>
    <w:rsid w:val="00DD5926"/>
    <w:rsid w:val="00DD5A12"/>
    <w:rsid w:val="00DD5A37"/>
    <w:rsid w:val="00DD5A5E"/>
    <w:rsid w:val="00DD5B45"/>
    <w:rsid w:val="00DD5CA6"/>
    <w:rsid w:val="00DD5CB8"/>
    <w:rsid w:val="00DD5E7D"/>
    <w:rsid w:val="00DD5F6F"/>
    <w:rsid w:val="00DD6071"/>
    <w:rsid w:val="00DD607A"/>
    <w:rsid w:val="00DD6099"/>
    <w:rsid w:val="00DD60AD"/>
    <w:rsid w:val="00DD60CB"/>
    <w:rsid w:val="00DD6181"/>
    <w:rsid w:val="00DD61E9"/>
    <w:rsid w:val="00DD63A9"/>
    <w:rsid w:val="00DD63DD"/>
    <w:rsid w:val="00DD645E"/>
    <w:rsid w:val="00DD64A7"/>
    <w:rsid w:val="00DD64DA"/>
    <w:rsid w:val="00DD65AE"/>
    <w:rsid w:val="00DD6685"/>
    <w:rsid w:val="00DD66C6"/>
    <w:rsid w:val="00DD697A"/>
    <w:rsid w:val="00DD69DA"/>
    <w:rsid w:val="00DD6AB9"/>
    <w:rsid w:val="00DD6AF3"/>
    <w:rsid w:val="00DD6BA5"/>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1AE"/>
    <w:rsid w:val="00DE034F"/>
    <w:rsid w:val="00DE0584"/>
    <w:rsid w:val="00DE0786"/>
    <w:rsid w:val="00DE08C2"/>
    <w:rsid w:val="00DE0CDF"/>
    <w:rsid w:val="00DE0D76"/>
    <w:rsid w:val="00DE0D87"/>
    <w:rsid w:val="00DE106C"/>
    <w:rsid w:val="00DE10B9"/>
    <w:rsid w:val="00DE1122"/>
    <w:rsid w:val="00DE1159"/>
    <w:rsid w:val="00DE13C4"/>
    <w:rsid w:val="00DE15A3"/>
    <w:rsid w:val="00DE16FB"/>
    <w:rsid w:val="00DE18EC"/>
    <w:rsid w:val="00DE1967"/>
    <w:rsid w:val="00DE1A94"/>
    <w:rsid w:val="00DE1B94"/>
    <w:rsid w:val="00DE1C30"/>
    <w:rsid w:val="00DE1CA5"/>
    <w:rsid w:val="00DE1E09"/>
    <w:rsid w:val="00DE1E49"/>
    <w:rsid w:val="00DE2177"/>
    <w:rsid w:val="00DE245B"/>
    <w:rsid w:val="00DE25F6"/>
    <w:rsid w:val="00DE2858"/>
    <w:rsid w:val="00DE28FD"/>
    <w:rsid w:val="00DE2B40"/>
    <w:rsid w:val="00DE2B5A"/>
    <w:rsid w:val="00DE2C3B"/>
    <w:rsid w:val="00DE2EE0"/>
    <w:rsid w:val="00DE2F24"/>
    <w:rsid w:val="00DE31BA"/>
    <w:rsid w:val="00DE339F"/>
    <w:rsid w:val="00DE33D8"/>
    <w:rsid w:val="00DE340B"/>
    <w:rsid w:val="00DE3456"/>
    <w:rsid w:val="00DE3756"/>
    <w:rsid w:val="00DE376F"/>
    <w:rsid w:val="00DE39E0"/>
    <w:rsid w:val="00DE39F9"/>
    <w:rsid w:val="00DE3C4A"/>
    <w:rsid w:val="00DE3D5E"/>
    <w:rsid w:val="00DE3F81"/>
    <w:rsid w:val="00DE4065"/>
    <w:rsid w:val="00DE40B5"/>
    <w:rsid w:val="00DE40FE"/>
    <w:rsid w:val="00DE4144"/>
    <w:rsid w:val="00DE41AD"/>
    <w:rsid w:val="00DE423A"/>
    <w:rsid w:val="00DE45CB"/>
    <w:rsid w:val="00DE4690"/>
    <w:rsid w:val="00DE4722"/>
    <w:rsid w:val="00DE47D8"/>
    <w:rsid w:val="00DE49DC"/>
    <w:rsid w:val="00DE4B5A"/>
    <w:rsid w:val="00DE4C50"/>
    <w:rsid w:val="00DE4DCF"/>
    <w:rsid w:val="00DE52E0"/>
    <w:rsid w:val="00DE53C3"/>
    <w:rsid w:val="00DE55B0"/>
    <w:rsid w:val="00DE5700"/>
    <w:rsid w:val="00DE5920"/>
    <w:rsid w:val="00DE5A67"/>
    <w:rsid w:val="00DE5C56"/>
    <w:rsid w:val="00DE5C6E"/>
    <w:rsid w:val="00DE5E88"/>
    <w:rsid w:val="00DE5F18"/>
    <w:rsid w:val="00DE5F1E"/>
    <w:rsid w:val="00DE5F26"/>
    <w:rsid w:val="00DE5F86"/>
    <w:rsid w:val="00DE6164"/>
    <w:rsid w:val="00DE6393"/>
    <w:rsid w:val="00DE63F1"/>
    <w:rsid w:val="00DE6502"/>
    <w:rsid w:val="00DE68FA"/>
    <w:rsid w:val="00DE695D"/>
    <w:rsid w:val="00DE6B83"/>
    <w:rsid w:val="00DE6C98"/>
    <w:rsid w:val="00DE6CFC"/>
    <w:rsid w:val="00DE717B"/>
    <w:rsid w:val="00DE7194"/>
    <w:rsid w:val="00DE71E5"/>
    <w:rsid w:val="00DE73B0"/>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128"/>
    <w:rsid w:val="00DF2232"/>
    <w:rsid w:val="00DF226C"/>
    <w:rsid w:val="00DF24A5"/>
    <w:rsid w:val="00DF2647"/>
    <w:rsid w:val="00DF26FA"/>
    <w:rsid w:val="00DF277F"/>
    <w:rsid w:val="00DF296E"/>
    <w:rsid w:val="00DF2A8C"/>
    <w:rsid w:val="00DF2AEB"/>
    <w:rsid w:val="00DF2B14"/>
    <w:rsid w:val="00DF2CD7"/>
    <w:rsid w:val="00DF2CD9"/>
    <w:rsid w:val="00DF2E9A"/>
    <w:rsid w:val="00DF2FC3"/>
    <w:rsid w:val="00DF3070"/>
    <w:rsid w:val="00DF308A"/>
    <w:rsid w:val="00DF30A8"/>
    <w:rsid w:val="00DF31E6"/>
    <w:rsid w:val="00DF3309"/>
    <w:rsid w:val="00DF33B4"/>
    <w:rsid w:val="00DF33BD"/>
    <w:rsid w:val="00DF3427"/>
    <w:rsid w:val="00DF386C"/>
    <w:rsid w:val="00DF38C5"/>
    <w:rsid w:val="00DF3B19"/>
    <w:rsid w:val="00DF3C1D"/>
    <w:rsid w:val="00DF3C67"/>
    <w:rsid w:val="00DF3C89"/>
    <w:rsid w:val="00DF3D83"/>
    <w:rsid w:val="00DF3DB4"/>
    <w:rsid w:val="00DF3E74"/>
    <w:rsid w:val="00DF3FBA"/>
    <w:rsid w:val="00DF4099"/>
    <w:rsid w:val="00DF40DD"/>
    <w:rsid w:val="00DF40E0"/>
    <w:rsid w:val="00DF41CC"/>
    <w:rsid w:val="00DF4262"/>
    <w:rsid w:val="00DF4377"/>
    <w:rsid w:val="00DF43C8"/>
    <w:rsid w:val="00DF4559"/>
    <w:rsid w:val="00DF4777"/>
    <w:rsid w:val="00DF4A6D"/>
    <w:rsid w:val="00DF4A83"/>
    <w:rsid w:val="00DF4A8D"/>
    <w:rsid w:val="00DF4DE8"/>
    <w:rsid w:val="00DF4E29"/>
    <w:rsid w:val="00DF4E89"/>
    <w:rsid w:val="00DF4EAB"/>
    <w:rsid w:val="00DF4FEF"/>
    <w:rsid w:val="00DF5110"/>
    <w:rsid w:val="00DF516E"/>
    <w:rsid w:val="00DF5628"/>
    <w:rsid w:val="00DF5AD7"/>
    <w:rsid w:val="00DF5D6A"/>
    <w:rsid w:val="00DF5D85"/>
    <w:rsid w:val="00DF5F93"/>
    <w:rsid w:val="00DF6056"/>
    <w:rsid w:val="00DF6287"/>
    <w:rsid w:val="00DF628C"/>
    <w:rsid w:val="00DF62D7"/>
    <w:rsid w:val="00DF6528"/>
    <w:rsid w:val="00DF658A"/>
    <w:rsid w:val="00DF65BF"/>
    <w:rsid w:val="00DF6787"/>
    <w:rsid w:val="00DF6867"/>
    <w:rsid w:val="00DF69EA"/>
    <w:rsid w:val="00DF6A85"/>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4D2"/>
    <w:rsid w:val="00E007DD"/>
    <w:rsid w:val="00E0087B"/>
    <w:rsid w:val="00E00CEE"/>
    <w:rsid w:val="00E00F1C"/>
    <w:rsid w:val="00E01101"/>
    <w:rsid w:val="00E01134"/>
    <w:rsid w:val="00E01146"/>
    <w:rsid w:val="00E011F8"/>
    <w:rsid w:val="00E012A2"/>
    <w:rsid w:val="00E012BD"/>
    <w:rsid w:val="00E012C8"/>
    <w:rsid w:val="00E01430"/>
    <w:rsid w:val="00E01472"/>
    <w:rsid w:val="00E01571"/>
    <w:rsid w:val="00E015E6"/>
    <w:rsid w:val="00E015F8"/>
    <w:rsid w:val="00E0162A"/>
    <w:rsid w:val="00E01972"/>
    <w:rsid w:val="00E01BB4"/>
    <w:rsid w:val="00E01E0F"/>
    <w:rsid w:val="00E01F25"/>
    <w:rsid w:val="00E020DB"/>
    <w:rsid w:val="00E021B9"/>
    <w:rsid w:val="00E02350"/>
    <w:rsid w:val="00E02610"/>
    <w:rsid w:val="00E02668"/>
    <w:rsid w:val="00E026E4"/>
    <w:rsid w:val="00E027AD"/>
    <w:rsid w:val="00E02950"/>
    <w:rsid w:val="00E02986"/>
    <w:rsid w:val="00E02EB4"/>
    <w:rsid w:val="00E02F6A"/>
    <w:rsid w:val="00E03035"/>
    <w:rsid w:val="00E031D9"/>
    <w:rsid w:val="00E033D2"/>
    <w:rsid w:val="00E036E4"/>
    <w:rsid w:val="00E0371D"/>
    <w:rsid w:val="00E03823"/>
    <w:rsid w:val="00E03990"/>
    <w:rsid w:val="00E039C2"/>
    <w:rsid w:val="00E03ACF"/>
    <w:rsid w:val="00E03DF0"/>
    <w:rsid w:val="00E03FD3"/>
    <w:rsid w:val="00E04082"/>
    <w:rsid w:val="00E040F8"/>
    <w:rsid w:val="00E0427E"/>
    <w:rsid w:val="00E04282"/>
    <w:rsid w:val="00E042F4"/>
    <w:rsid w:val="00E04693"/>
    <w:rsid w:val="00E04728"/>
    <w:rsid w:val="00E048E2"/>
    <w:rsid w:val="00E04BF8"/>
    <w:rsid w:val="00E04D50"/>
    <w:rsid w:val="00E04D58"/>
    <w:rsid w:val="00E04D7F"/>
    <w:rsid w:val="00E0525F"/>
    <w:rsid w:val="00E052F0"/>
    <w:rsid w:val="00E054C0"/>
    <w:rsid w:val="00E0558A"/>
    <w:rsid w:val="00E056B2"/>
    <w:rsid w:val="00E059A4"/>
    <w:rsid w:val="00E059D4"/>
    <w:rsid w:val="00E05AD8"/>
    <w:rsid w:val="00E05AE4"/>
    <w:rsid w:val="00E05CA4"/>
    <w:rsid w:val="00E05DAC"/>
    <w:rsid w:val="00E05DE5"/>
    <w:rsid w:val="00E05E33"/>
    <w:rsid w:val="00E05F33"/>
    <w:rsid w:val="00E06037"/>
    <w:rsid w:val="00E0610C"/>
    <w:rsid w:val="00E06162"/>
    <w:rsid w:val="00E064AC"/>
    <w:rsid w:val="00E066C1"/>
    <w:rsid w:val="00E06723"/>
    <w:rsid w:val="00E068C6"/>
    <w:rsid w:val="00E06973"/>
    <w:rsid w:val="00E06ADB"/>
    <w:rsid w:val="00E06C0A"/>
    <w:rsid w:val="00E06CD7"/>
    <w:rsid w:val="00E06EBC"/>
    <w:rsid w:val="00E070A7"/>
    <w:rsid w:val="00E0725B"/>
    <w:rsid w:val="00E073AC"/>
    <w:rsid w:val="00E073D0"/>
    <w:rsid w:val="00E07403"/>
    <w:rsid w:val="00E076B7"/>
    <w:rsid w:val="00E07A7E"/>
    <w:rsid w:val="00E07AAC"/>
    <w:rsid w:val="00E07C84"/>
    <w:rsid w:val="00E07CA8"/>
    <w:rsid w:val="00E07D8A"/>
    <w:rsid w:val="00E07DD9"/>
    <w:rsid w:val="00E07E82"/>
    <w:rsid w:val="00E1024F"/>
    <w:rsid w:val="00E102DA"/>
    <w:rsid w:val="00E104D3"/>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2E2"/>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27"/>
    <w:rsid w:val="00E14A77"/>
    <w:rsid w:val="00E14B7F"/>
    <w:rsid w:val="00E14C8A"/>
    <w:rsid w:val="00E14D3F"/>
    <w:rsid w:val="00E14DA3"/>
    <w:rsid w:val="00E14DA4"/>
    <w:rsid w:val="00E15066"/>
    <w:rsid w:val="00E1511B"/>
    <w:rsid w:val="00E15135"/>
    <w:rsid w:val="00E15240"/>
    <w:rsid w:val="00E15433"/>
    <w:rsid w:val="00E1574D"/>
    <w:rsid w:val="00E159B8"/>
    <w:rsid w:val="00E159F4"/>
    <w:rsid w:val="00E15A9C"/>
    <w:rsid w:val="00E15E62"/>
    <w:rsid w:val="00E161B8"/>
    <w:rsid w:val="00E16307"/>
    <w:rsid w:val="00E1630B"/>
    <w:rsid w:val="00E16382"/>
    <w:rsid w:val="00E16626"/>
    <w:rsid w:val="00E16AAE"/>
    <w:rsid w:val="00E16B08"/>
    <w:rsid w:val="00E16B53"/>
    <w:rsid w:val="00E16DD2"/>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647"/>
    <w:rsid w:val="00E207D9"/>
    <w:rsid w:val="00E20A40"/>
    <w:rsid w:val="00E20A83"/>
    <w:rsid w:val="00E20C0C"/>
    <w:rsid w:val="00E210D4"/>
    <w:rsid w:val="00E2111A"/>
    <w:rsid w:val="00E21134"/>
    <w:rsid w:val="00E21196"/>
    <w:rsid w:val="00E21291"/>
    <w:rsid w:val="00E21315"/>
    <w:rsid w:val="00E214CB"/>
    <w:rsid w:val="00E21741"/>
    <w:rsid w:val="00E21C67"/>
    <w:rsid w:val="00E221B2"/>
    <w:rsid w:val="00E223B5"/>
    <w:rsid w:val="00E226CD"/>
    <w:rsid w:val="00E2282A"/>
    <w:rsid w:val="00E228B3"/>
    <w:rsid w:val="00E22B61"/>
    <w:rsid w:val="00E22E82"/>
    <w:rsid w:val="00E230F5"/>
    <w:rsid w:val="00E23192"/>
    <w:rsid w:val="00E23267"/>
    <w:rsid w:val="00E232D4"/>
    <w:rsid w:val="00E232F7"/>
    <w:rsid w:val="00E23681"/>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244"/>
    <w:rsid w:val="00E25327"/>
    <w:rsid w:val="00E2552C"/>
    <w:rsid w:val="00E25697"/>
    <w:rsid w:val="00E25700"/>
    <w:rsid w:val="00E2580B"/>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DFF"/>
    <w:rsid w:val="00E26EA8"/>
    <w:rsid w:val="00E26EF5"/>
    <w:rsid w:val="00E26F20"/>
    <w:rsid w:val="00E26FF0"/>
    <w:rsid w:val="00E271A7"/>
    <w:rsid w:val="00E27233"/>
    <w:rsid w:val="00E27239"/>
    <w:rsid w:val="00E27397"/>
    <w:rsid w:val="00E27514"/>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714"/>
    <w:rsid w:val="00E30868"/>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599"/>
    <w:rsid w:val="00E325AC"/>
    <w:rsid w:val="00E326D3"/>
    <w:rsid w:val="00E32A31"/>
    <w:rsid w:val="00E32B78"/>
    <w:rsid w:val="00E32B8E"/>
    <w:rsid w:val="00E32C66"/>
    <w:rsid w:val="00E32E6C"/>
    <w:rsid w:val="00E32FBC"/>
    <w:rsid w:val="00E330C3"/>
    <w:rsid w:val="00E331A2"/>
    <w:rsid w:val="00E331AC"/>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53B"/>
    <w:rsid w:val="00E34991"/>
    <w:rsid w:val="00E34DA7"/>
    <w:rsid w:val="00E34EDA"/>
    <w:rsid w:val="00E34EF2"/>
    <w:rsid w:val="00E35060"/>
    <w:rsid w:val="00E35236"/>
    <w:rsid w:val="00E3552D"/>
    <w:rsid w:val="00E3557D"/>
    <w:rsid w:val="00E3569A"/>
    <w:rsid w:val="00E357AA"/>
    <w:rsid w:val="00E357DE"/>
    <w:rsid w:val="00E358DD"/>
    <w:rsid w:val="00E359D0"/>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6F"/>
    <w:rsid w:val="00E37B92"/>
    <w:rsid w:val="00E37C92"/>
    <w:rsid w:val="00E37D37"/>
    <w:rsid w:val="00E37DD8"/>
    <w:rsid w:val="00E37E1E"/>
    <w:rsid w:val="00E37E57"/>
    <w:rsid w:val="00E40004"/>
    <w:rsid w:val="00E40028"/>
    <w:rsid w:val="00E40056"/>
    <w:rsid w:val="00E40057"/>
    <w:rsid w:val="00E400CB"/>
    <w:rsid w:val="00E400ED"/>
    <w:rsid w:val="00E40291"/>
    <w:rsid w:val="00E4031E"/>
    <w:rsid w:val="00E40421"/>
    <w:rsid w:val="00E405E1"/>
    <w:rsid w:val="00E40631"/>
    <w:rsid w:val="00E406E5"/>
    <w:rsid w:val="00E40C73"/>
    <w:rsid w:val="00E40C98"/>
    <w:rsid w:val="00E40E98"/>
    <w:rsid w:val="00E40F6F"/>
    <w:rsid w:val="00E4131F"/>
    <w:rsid w:val="00E41743"/>
    <w:rsid w:val="00E41888"/>
    <w:rsid w:val="00E418A0"/>
    <w:rsid w:val="00E41AAF"/>
    <w:rsid w:val="00E41BC5"/>
    <w:rsid w:val="00E41CA1"/>
    <w:rsid w:val="00E41D55"/>
    <w:rsid w:val="00E41EF3"/>
    <w:rsid w:val="00E41F01"/>
    <w:rsid w:val="00E41FB5"/>
    <w:rsid w:val="00E41FEC"/>
    <w:rsid w:val="00E421CB"/>
    <w:rsid w:val="00E421DA"/>
    <w:rsid w:val="00E42253"/>
    <w:rsid w:val="00E422BD"/>
    <w:rsid w:val="00E4242C"/>
    <w:rsid w:val="00E42475"/>
    <w:rsid w:val="00E424DF"/>
    <w:rsid w:val="00E42629"/>
    <w:rsid w:val="00E4270D"/>
    <w:rsid w:val="00E4271A"/>
    <w:rsid w:val="00E427A3"/>
    <w:rsid w:val="00E42914"/>
    <w:rsid w:val="00E42B03"/>
    <w:rsid w:val="00E42BF9"/>
    <w:rsid w:val="00E42C7D"/>
    <w:rsid w:val="00E42D31"/>
    <w:rsid w:val="00E42FF9"/>
    <w:rsid w:val="00E4325C"/>
    <w:rsid w:val="00E432AB"/>
    <w:rsid w:val="00E432DC"/>
    <w:rsid w:val="00E434C1"/>
    <w:rsid w:val="00E4352C"/>
    <w:rsid w:val="00E43564"/>
    <w:rsid w:val="00E439A7"/>
    <w:rsid w:val="00E439E0"/>
    <w:rsid w:val="00E43C8F"/>
    <w:rsid w:val="00E43D1D"/>
    <w:rsid w:val="00E43DAC"/>
    <w:rsid w:val="00E43EB6"/>
    <w:rsid w:val="00E43F08"/>
    <w:rsid w:val="00E43F15"/>
    <w:rsid w:val="00E44298"/>
    <w:rsid w:val="00E444E6"/>
    <w:rsid w:val="00E445DD"/>
    <w:rsid w:val="00E447E1"/>
    <w:rsid w:val="00E449DD"/>
    <w:rsid w:val="00E44A34"/>
    <w:rsid w:val="00E44B31"/>
    <w:rsid w:val="00E44CFE"/>
    <w:rsid w:val="00E44E1C"/>
    <w:rsid w:val="00E44FA6"/>
    <w:rsid w:val="00E44FF6"/>
    <w:rsid w:val="00E45125"/>
    <w:rsid w:val="00E4523B"/>
    <w:rsid w:val="00E45247"/>
    <w:rsid w:val="00E454D9"/>
    <w:rsid w:val="00E45919"/>
    <w:rsid w:val="00E45B9E"/>
    <w:rsid w:val="00E45C1D"/>
    <w:rsid w:val="00E45DC6"/>
    <w:rsid w:val="00E45E94"/>
    <w:rsid w:val="00E45EB8"/>
    <w:rsid w:val="00E45F7B"/>
    <w:rsid w:val="00E46095"/>
    <w:rsid w:val="00E46258"/>
    <w:rsid w:val="00E463FA"/>
    <w:rsid w:val="00E46482"/>
    <w:rsid w:val="00E4658A"/>
    <w:rsid w:val="00E468B3"/>
    <w:rsid w:val="00E46998"/>
    <w:rsid w:val="00E46BF3"/>
    <w:rsid w:val="00E46C59"/>
    <w:rsid w:val="00E46C99"/>
    <w:rsid w:val="00E46E8D"/>
    <w:rsid w:val="00E471B3"/>
    <w:rsid w:val="00E4736D"/>
    <w:rsid w:val="00E476E5"/>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1"/>
    <w:rsid w:val="00E512C7"/>
    <w:rsid w:val="00E5144A"/>
    <w:rsid w:val="00E51475"/>
    <w:rsid w:val="00E51518"/>
    <w:rsid w:val="00E51543"/>
    <w:rsid w:val="00E517DF"/>
    <w:rsid w:val="00E517E6"/>
    <w:rsid w:val="00E51831"/>
    <w:rsid w:val="00E51915"/>
    <w:rsid w:val="00E51A3F"/>
    <w:rsid w:val="00E51A52"/>
    <w:rsid w:val="00E51EAA"/>
    <w:rsid w:val="00E51EB6"/>
    <w:rsid w:val="00E51F1E"/>
    <w:rsid w:val="00E5218D"/>
    <w:rsid w:val="00E523DB"/>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3B"/>
    <w:rsid w:val="00E54D52"/>
    <w:rsid w:val="00E54DC3"/>
    <w:rsid w:val="00E54DF0"/>
    <w:rsid w:val="00E54DF1"/>
    <w:rsid w:val="00E54F04"/>
    <w:rsid w:val="00E55161"/>
    <w:rsid w:val="00E5525C"/>
    <w:rsid w:val="00E556B1"/>
    <w:rsid w:val="00E557F2"/>
    <w:rsid w:val="00E55AAB"/>
    <w:rsid w:val="00E55BAC"/>
    <w:rsid w:val="00E55C8A"/>
    <w:rsid w:val="00E55C97"/>
    <w:rsid w:val="00E55D8A"/>
    <w:rsid w:val="00E5614D"/>
    <w:rsid w:val="00E561C6"/>
    <w:rsid w:val="00E5636B"/>
    <w:rsid w:val="00E5636D"/>
    <w:rsid w:val="00E5640B"/>
    <w:rsid w:val="00E56424"/>
    <w:rsid w:val="00E56896"/>
    <w:rsid w:val="00E56B10"/>
    <w:rsid w:val="00E56EB9"/>
    <w:rsid w:val="00E57088"/>
    <w:rsid w:val="00E570C9"/>
    <w:rsid w:val="00E571B0"/>
    <w:rsid w:val="00E571D1"/>
    <w:rsid w:val="00E5724F"/>
    <w:rsid w:val="00E572B0"/>
    <w:rsid w:val="00E57307"/>
    <w:rsid w:val="00E57489"/>
    <w:rsid w:val="00E577E1"/>
    <w:rsid w:val="00E57D07"/>
    <w:rsid w:val="00E57D0A"/>
    <w:rsid w:val="00E57D13"/>
    <w:rsid w:val="00E57DEC"/>
    <w:rsid w:val="00E57DF1"/>
    <w:rsid w:val="00E57EC9"/>
    <w:rsid w:val="00E6010E"/>
    <w:rsid w:val="00E60274"/>
    <w:rsid w:val="00E60397"/>
    <w:rsid w:val="00E60470"/>
    <w:rsid w:val="00E60652"/>
    <w:rsid w:val="00E607B6"/>
    <w:rsid w:val="00E60884"/>
    <w:rsid w:val="00E60D33"/>
    <w:rsid w:val="00E60D47"/>
    <w:rsid w:val="00E60E58"/>
    <w:rsid w:val="00E60E70"/>
    <w:rsid w:val="00E61042"/>
    <w:rsid w:val="00E6117A"/>
    <w:rsid w:val="00E611FA"/>
    <w:rsid w:val="00E61307"/>
    <w:rsid w:val="00E61407"/>
    <w:rsid w:val="00E61543"/>
    <w:rsid w:val="00E6178E"/>
    <w:rsid w:val="00E618BE"/>
    <w:rsid w:val="00E618CB"/>
    <w:rsid w:val="00E61964"/>
    <w:rsid w:val="00E61B9E"/>
    <w:rsid w:val="00E61C3E"/>
    <w:rsid w:val="00E61F7D"/>
    <w:rsid w:val="00E61FC3"/>
    <w:rsid w:val="00E620E0"/>
    <w:rsid w:val="00E62296"/>
    <w:rsid w:val="00E62437"/>
    <w:rsid w:val="00E62465"/>
    <w:rsid w:val="00E62588"/>
    <w:rsid w:val="00E62687"/>
    <w:rsid w:val="00E62759"/>
    <w:rsid w:val="00E627ED"/>
    <w:rsid w:val="00E62813"/>
    <w:rsid w:val="00E62840"/>
    <w:rsid w:val="00E62C54"/>
    <w:rsid w:val="00E62E26"/>
    <w:rsid w:val="00E63110"/>
    <w:rsid w:val="00E6326A"/>
    <w:rsid w:val="00E636D2"/>
    <w:rsid w:val="00E637AE"/>
    <w:rsid w:val="00E637DD"/>
    <w:rsid w:val="00E63945"/>
    <w:rsid w:val="00E639BC"/>
    <w:rsid w:val="00E63ADC"/>
    <w:rsid w:val="00E63DB5"/>
    <w:rsid w:val="00E63E6F"/>
    <w:rsid w:val="00E641E0"/>
    <w:rsid w:val="00E642D8"/>
    <w:rsid w:val="00E64347"/>
    <w:rsid w:val="00E645D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02"/>
    <w:rsid w:val="00E656A0"/>
    <w:rsid w:val="00E6573E"/>
    <w:rsid w:val="00E65A28"/>
    <w:rsid w:val="00E65E82"/>
    <w:rsid w:val="00E65FDC"/>
    <w:rsid w:val="00E65FDD"/>
    <w:rsid w:val="00E65FDF"/>
    <w:rsid w:val="00E6614A"/>
    <w:rsid w:val="00E66254"/>
    <w:rsid w:val="00E663F8"/>
    <w:rsid w:val="00E66537"/>
    <w:rsid w:val="00E6653C"/>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1EB"/>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82"/>
    <w:rsid w:val="00E70B68"/>
    <w:rsid w:val="00E70D10"/>
    <w:rsid w:val="00E70E4E"/>
    <w:rsid w:val="00E70E6D"/>
    <w:rsid w:val="00E70FFD"/>
    <w:rsid w:val="00E71089"/>
    <w:rsid w:val="00E7136A"/>
    <w:rsid w:val="00E7187A"/>
    <w:rsid w:val="00E71A37"/>
    <w:rsid w:val="00E71AEB"/>
    <w:rsid w:val="00E71AF1"/>
    <w:rsid w:val="00E71B65"/>
    <w:rsid w:val="00E71CAA"/>
    <w:rsid w:val="00E71DDF"/>
    <w:rsid w:val="00E71FB0"/>
    <w:rsid w:val="00E7223F"/>
    <w:rsid w:val="00E72377"/>
    <w:rsid w:val="00E72476"/>
    <w:rsid w:val="00E724BF"/>
    <w:rsid w:val="00E72606"/>
    <w:rsid w:val="00E72833"/>
    <w:rsid w:val="00E7293A"/>
    <w:rsid w:val="00E72FC5"/>
    <w:rsid w:val="00E7301C"/>
    <w:rsid w:val="00E73278"/>
    <w:rsid w:val="00E7335E"/>
    <w:rsid w:val="00E734B0"/>
    <w:rsid w:val="00E73B78"/>
    <w:rsid w:val="00E73C44"/>
    <w:rsid w:val="00E73DE3"/>
    <w:rsid w:val="00E73FD6"/>
    <w:rsid w:val="00E73FF2"/>
    <w:rsid w:val="00E740C4"/>
    <w:rsid w:val="00E740D2"/>
    <w:rsid w:val="00E7427E"/>
    <w:rsid w:val="00E743D6"/>
    <w:rsid w:val="00E743DD"/>
    <w:rsid w:val="00E74435"/>
    <w:rsid w:val="00E74497"/>
    <w:rsid w:val="00E74520"/>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03"/>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44"/>
    <w:rsid w:val="00E80C5B"/>
    <w:rsid w:val="00E80D88"/>
    <w:rsid w:val="00E81205"/>
    <w:rsid w:val="00E8129F"/>
    <w:rsid w:val="00E814A0"/>
    <w:rsid w:val="00E81572"/>
    <w:rsid w:val="00E8158E"/>
    <w:rsid w:val="00E81622"/>
    <w:rsid w:val="00E816A2"/>
    <w:rsid w:val="00E81743"/>
    <w:rsid w:val="00E817C2"/>
    <w:rsid w:val="00E81824"/>
    <w:rsid w:val="00E81AC9"/>
    <w:rsid w:val="00E81C17"/>
    <w:rsid w:val="00E81D2D"/>
    <w:rsid w:val="00E81DE9"/>
    <w:rsid w:val="00E81E5A"/>
    <w:rsid w:val="00E8204C"/>
    <w:rsid w:val="00E820B6"/>
    <w:rsid w:val="00E8215D"/>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5B1"/>
    <w:rsid w:val="00E8370B"/>
    <w:rsid w:val="00E839D6"/>
    <w:rsid w:val="00E83A3B"/>
    <w:rsid w:val="00E83A88"/>
    <w:rsid w:val="00E83CC2"/>
    <w:rsid w:val="00E83F18"/>
    <w:rsid w:val="00E84064"/>
    <w:rsid w:val="00E8411D"/>
    <w:rsid w:val="00E8427A"/>
    <w:rsid w:val="00E84576"/>
    <w:rsid w:val="00E8464C"/>
    <w:rsid w:val="00E8470B"/>
    <w:rsid w:val="00E84735"/>
    <w:rsid w:val="00E847E3"/>
    <w:rsid w:val="00E84A8F"/>
    <w:rsid w:val="00E84AA2"/>
    <w:rsid w:val="00E84C72"/>
    <w:rsid w:val="00E84C76"/>
    <w:rsid w:val="00E84C7B"/>
    <w:rsid w:val="00E84CDC"/>
    <w:rsid w:val="00E84F2D"/>
    <w:rsid w:val="00E84F64"/>
    <w:rsid w:val="00E8508B"/>
    <w:rsid w:val="00E850A3"/>
    <w:rsid w:val="00E85238"/>
    <w:rsid w:val="00E853F0"/>
    <w:rsid w:val="00E85630"/>
    <w:rsid w:val="00E856B6"/>
    <w:rsid w:val="00E85704"/>
    <w:rsid w:val="00E85A3A"/>
    <w:rsid w:val="00E85B33"/>
    <w:rsid w:val="00E85E8E"/>
    <w:rsid w:val="00E85EFD"/>
    <w:rsid w:val="00E85FD6"/>
    <w:rsid w:val="00E8604C"/>
    <w:rsid w:val="00E86187"/>
    <w:rsid w:val="00E862AE"/>
    <w:rsid w:val="00E86301"/>
    <w:rsid w:val="00E86377"/>
    <w:rsid w:val="00E864BF"/>
    <w:rsid w:val="00E8651A"/>
    <w:rsid w:val="00E8677B"/>
    <w:rsid w:val="00E867B1"/>
    <w:rsid w:val="00E8680F"/>
    <w:rsid w:val="00E86A74"/>
    <w:rsid w:val="00E86C2A"/>
    <w:rsid w:val="00E86F6F"/>
    <w:rsid w:val="00E86F9A"/>
    <w:rsid w:val="00E8711D"/>
    <w:rsid w:val="00E87144"/>
    <w:rsid w:val="00E87216"/>
    <w:rsid w:val="00E87364"/>
    <w:rsid w:val="00E874B5"/>
    <w:rsid w:val="00E874E1"/>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BF4"/>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237"/>
    <w:rsid w:val="00E93302"/>
    <w:rsid w:val="00E93755"/>
    <w:rsid w:val="00E9381F"/>
    <w:rsid w:val="00E93951"/>
    <w:rsid w:val="00E939B8"/>
    <w:rsid w:val="00E93A60"/>
    <w:rsid w:val="00E93C52"/>
    <w:rsid w:val="00E93D08"/>
    <w:rsid w:val="00E93DCC"/>
    <w:rsid w:val="00E93DD4"/>
    <w:rsid w:val="00E9420D"/>
    <w:rsid w:val="00E94352"/>
    <w:rsid w:val="00E944A3"/>
    <w:rsid w:val="00E94674"/>
    <w:rsid w:val="00E949F3"/>
    <w:rsid w:val="00E949FD"/>
    <w:rsid w:val="00E94C75"/>
    <w:rsid w:val="00E9517E"/>
    <w:rsid w:val="00E951D4"/>
    <w:rsid w:val="00E952FD"/>
    <w:rsid w:val="00E953CF"/>
    <w:rsid w:val="00E9544A"/>
    <w:rsid w:val="00E95477"/>
    <w:rsid w:val="00E95519"/>
    <w:rsid w:val="00E9564C"/>
    <w:rsid w:val="00E95657"/>
    <w:rsid w:val="00E958EB"/>
    <w:rsid w:val="00E959C0"/>
    <w:rsid w:val="00E95B6A"/>
    <w:rsid w:val="00E95E22"/>
    <w:rsid w:val="00E95F6E"/>
    <w:rsid w:val="00E961C7"/>
    <w:rsid w:val="00E962F8"/>
    <w:rsid w:val="00E963E4"/>
    <w:rsid w:val="00E96504"/>
    <w:rsid w:val="00E965EA"/>
    <w:rsid w:val="00E9690A"/>
    <w:rsid w:val="00E96A8D"/>
    <w:rsid w:val="00E96CE0"/>
    <w:rsid w:val="00E96D54"/>
    <w:rsid w:val="00E96DAC"/>
    <w:rsid w:val="00E96E6B"/>
    <w:rsid w:val="00E96E95"/>
    <w:rsid w:val="00E96EBB"/>
    <w:rsid w:val="00E96FE6"/>
    <w:rsid w:val="00E9707A"/>
    <w:rsid w:val="00E9719F"/>
    <w:rsid w:val="00E97201"/>
    <w:rsid w:val="00E97321"/>
    <w:rsid w:val="00E97325"/>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478"/>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76"/>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AB"/>
    <w:rsid w:val="00EA36C5"/>
    <w:rsid w:val="00EA3843"/>
    <w:rsid w:val="00EA3886"/>
    <w:rsid w:val="00EA38CC"/>
    <w:rsid w:val="00EA3BA8"/>
    <w:rsid w:val="00EA4009"/>
    <w:rsid w:val="00EA406C"/>
    <w:rsid w:val="00EA4088"/>
    <w:rsid w:val="00EA4175"/>
    <w:rsid w:val="00EA431B"/>
    <w:rsid w:val="00EA4331"/>
    <w:rsid w:val="00EA43C4"/>
    <w:rsid w:val="00EA4492"/>
    <w:rsid w:val="00EA4529"/>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5CC"/>
    <w:rsid w:val="00EA7674"/>
    <w:rsid w:val="00EA7AF6"/>
    <w:rsid w:val="00EA7D6D"/>
    <w:rsid w:val="00EA7F89"/>
    <w:rsid w:val="00EB00C8"/>
    <w:rsid w:val="00EB01F1"/>
    <w:rsid w:val="00EB0279"/>
    <w:rsid w:val="00EB02EB"/>
    <w:rsid w:val="00EB0712"/>
    <w:rsid w:val="00EB0869"/>
    <w:rsid w:val="00EB08C4"/>
    <w:rsid w:val="00EB09DB"/>
    <w:rsid w:val="00EB0AAA"/>
    <w:rsid w:val="00EB0BB7"/>
    <w:rsid w:val="00EB0C94"/>
    <w:rsid w:val="00EB12EC"/>
    <w:rsid w:val="00EB1338"/>
    <w:rsid w:val="00EB1533"/>
    <w:rsid w:val="00EB1549"/>
    <w:rsid w:val="00EB1675"/>
    <w:rsid w:val="00EB16B2"/>
    <w:rsid w:val="00EB1845"/>
    <w:rsid w:val="00EB1A82"/>
    <w:rsid w:val="00EB1A9A"/>
    <w:rsid w:val="00EB1AC4"/>
    <w:rsid w:val="00EB1BC1"/>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054"/>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93"/>
    <w:rsid w:val="00EB4B12"/>
    <w:rsid w:val="00EB4BEF"/>
    <w:rsid w:val="00EB4BFA"/>
    <w:rsid w:val="00EB4CD0"/>
    <w:rsid w:val="00EB4D13"/>
    <w:rsid w:val="00EB4E90"/>
    <w:rsid w:val="00EB4F49"/>
    <w:rsid w:val="00EB5126"/>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1DE"/>
    <w:rsid w:val="00EC025E"/>
    <w:rsid w:val="00EC04A4"/>
    <w:rsid w:val="00EC04E2"/>
    <w:rsid w:val="00EC06A4"/>
    <w:rsid w:val="00EC0954"/>
    <w:rsid w:val="00EC0973"/>
    <w:rsid w:val="00EC09BD"/>
    <w:rsid w:val="00EC0A36"/>
    <w:rsid w:val="00EC0BE2"/>
    <w:rsid w:val="00EC0D39"/>
    <w:rsid w:val="00EC0D6E"/>
    <w:rsid w:val="00EC0D8F"/>
    <w:rsid w:val="00EC11F3"/>
    <w:rsid w:val="00EC1373"/>
    <w:rsid w:val="00EC140B"/>
    <w:rsid w:val="00EC15EB"/>
    <w:rsid w:val="00EC167E"/>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1A"/>
    <w:rsid w:val="00EC2965"/>
    <w:rsid w:val="00EC2968"/>
    <w:rsid w:val="00EC2B00"/>
    <w:rsid w:val="00EC2CA7"/>
    <w:rsid w:val="00EC2DB9"/>
    <w:rsid w:val="00EC2F86"/>
    <w:rsid w:val="00EC2FA7"/>
    <w:rsid w:val="00EC3084"/>
    <w:rsid w:val="00EC3114"/>
    <w:rsid w:val="00EC317B"/>
    <w:rsid w:val="00EC3316"/>
    <w:rsid w:val="00EC3375"/>
    <w:rsid w:val="00EC34CF"/>
    <w:rsid w:val="00EC372A"/>
    <w:rsid w:val="00EC38F0"/>
    <w:rsid w:val="00EC3B0D"/>
    <w:rsid w:val="00EC3B44"/>
    <w:rsid w:val="00EC3B4E"/>
    <w:rsid w:val="00EC3C12"/>
    <w:rsid w:val="00EC3DEE"/>
    <w:rsid w:val="00EC3EDF"/>
    <w:rsid w:val="00EC42F3"/>
    <w:rsid w:val="00EC444D"/>
    <w:rsid w:val="00EC4495"/>
    <w:rsid w:val="00EC449B"/>
    <w:rsid w:val="00EC4631"/>
    <w:rsid w:val="00EC4948"/>
    <w:rsid w:val="00EC49A0"/>
    <w:rsid w:val="00EC49D0"/>
    <w:rsid w:val="00EC4A33"/>
    <w:rsid w:val="00EC4C6F"/>
    <w:rsid w:val="00EC4ED9"/>
    <w:rsid w:val="00EC4FD3"/>
    <w:rsid w:val="00EC508F"/>
    <w:rsid w:val="00EC5100"/>
    <w:rsid w:val="00EC5220"/>
    <w:rsid w:val="00EC527D"/>
    <w:rsid w:val="00EC5391"/>
    <w:rsid w:val="00EC555E"/>
    <w:rsid w:val="00EC57EF"/>
    <w:rsid w:val="00EC589C"/>
    <w:rsid w:val="00EC5933"/>
    <w:rsid w:val="00EC5C3E"/>
    <w:rsid w:val="00EC5D29"/>
    <w:rsid w:val="00EC5D45"/>
    <w:rsid w:val="00EC5F7F"/>
    <w:rsid w:val="00EC5FA9"/>
    <w:rsid w:val="00EC60FD"/>
    <w:rsid w:val="00EC6114"/>
    <w:rsid w:val="00EC62EF"/>
    <w:rsid w:val="00EC63D7"/>
    <w:rsid w:val="00EC65D4"/>
    <w:rsid w:val="00EC66C0"/>
    <w:rsid w:val="00EC66C3"/>
    <w:rsid w:val="00EC6784"/>
    <w:rsid w:val="00EC6B24"/>
    <w:rsid w:val="00EC6C24"/>
    <w:rsid w:val="00EC6CCD"/>
    <w:rsid w:val="00EC6CF4"/>
    <w:rsid w:val="00EC6ED9"/>
    <w:rsid w:val="00EC6FAD"/>
    <w:rsid w:val="00EC6FB6"/>
    <w:rsid w:val="00EC6FC3"/>
    <w:rsid w:val="00EC70B4"/>
    <w:rsid w:val="00EC7115"/>
    <w:rsid w:val="00EC7262"/>
    <w:rsid w:val="00EC746A"/>
    <w:rsid w:val="00EC74F9"/>
    <w:rsid w:val="00EC75C2"/>
    <w:rsid w:val="00EC75EE"/>
    <w:rsid w:val="00EC76F7"/>
    <w:rsid w:val="00EC771D"/>
    <w:rsid w:val="00EC7740"/>
    <w:rsid w:val="00EC7757"/>
    <w:rsid w:val="00EC785A"/>
    <w:rsid w:val="00EC7BD8"/>
    <w:rsid w:val="00EC7E2D"/>
    <w:rsid w:val="00EC7E4B"/>
    <w:rsid w:val="00EC7F10"/>
    <w:rsid w:val="00ED0040"/>
    <w:rsid w:val="00ED00D2"/>
    <w:rsid w:val="00ED00DB"/>
    <w:rsid w:val="00ED01B2"/>
    <w:rsid w:val="00ED02BA"/>
    <w:rsid w:val="00ED0392"/>
    <w:rsid w:val="00ED06A2"/>
    <w:rsid w:val="00ED08CB"/>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04"/>
    <w:rsid w:val="00ED39F2"/>
    <w:rsid w:val="00ED3AA0"/>
    <w:rsid w:val="00ED3ADB"/>
    <w:rsid w:val="00ED3D7A"/>
    <w:rsid w:val="00ED3DD2"/>
    <w:rsid w:val="00ED3E00"/>
    <w:rsid w:val="00ED413F"/>
    <w:rsid w:val="00ED4258"/>
    <w:rsid w:val="00ED42A1"/>
    <w:rsid w:val="00ED43CE"/>
    <w:rsid w:val="00ED44C2"/>
    <w:rsid w:val="00ED4682"/>
    <w:rsid w:val="00ED4930"/>
    <w:rsid w:val="00ED49C1"/>
    <w:rsid w:val="00ED4AAF"/>
    <w:rsid w:val="00ED4DF7"/>
    <w:rsid w:val="00ED4E1E"/>
    <w:rsid w:val="00ED4FC7"/>
    <w:rsid w:val="00ED5095"/>
    <w:rsid w:val="00ED5148"/>
    <w:rsid w:val="00ED516E"/>
    <w:rsid w:val="00ED51C1"/>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66D"/>
    <w:rsid w:val="00ED77BA"/>
    <w:rsid w:val="00ED77C1"/>
    <w:rsid w:val="00ED77CC"/>
    <w:rsid w:val="00ED7998"/>
    <w:rsid w:val="00ED7A1E"/>
    <w:rsid w:val="00ED7A35"/>
    <w:rsid w:val="00ED7AFD"/>
    <w:rsid w:val="00ED7B3E"/>
    <w:rsid w:val="00ED7B65"/>
    <w:rsid w:val="00ED7C56"/>
    <w:rsid w:val="00ED7D40"/>
    <w:rsid w:val="00ED7D6E"/>
    <w:rsid w:val="00ED7EEA"/>
    <w:rsid w:val="00EE0124"/>
    <w:rsid w:val="00EE01F0"/>
    <w:rsid w:val="00EE0443"/>
    <w:rsid w:val="00EE05A0"/>
    <w:rsid w:val="00EE05AC"/>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621"/>
    <w:rsid w:val="00EE1696"/>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CC6"/>
    <w:rsid w:val="00EE2E28"/>
    <w:rsid w:val="00EE2E50"/>
    <w:rsid w:val="00EE2F82"/>
    <w:rsid w:val="00EE3091"/>
    <w:rsid w:val="00EE323B"/>
    <w:rsid w:val="00EE3323"/>
    <w:rsid w:val="00EE336E"/>
    <w:rsid w:val="00EE33E7"/>
    <w:rsid w:val="00EE34ED"/>
    <w:rsid w:val="00EE3885"/>
    <w:rsid w:val="00EE39E4"/>
    <w:rsid w:val="00EE3AAE"/>
    <w:rsid w:val="00EE3B8A"/>
    <w:rsid w:val="00EE3CD2"/>
    <w:rsid w:val="00EE3FDC"/>
    <w:rsid w:val="00EE4046"/>
    <w:rsid w:val="00EE40AC"/>
    <w:rsid w:val="00EE4175"/>
    <w:rsid w:val="00EE45D5"/>
    <w:rsid w:val="00EE46D8"/>
    <w:rsid w:val="00EE4C83"/>
    <w:rsid w:val="00EE4F5F"/>
    <w:rsid w:val="00EE5060"/>
    <w:rsid w:val="00EE5100"/>
    <w:rsid w:val="00EE522B"/>
    <w:rsid w:val="00EE526E"/>
    <w:rsid w:val="00EE52AC"/>
    <w:rsid w:val="00EE54DE"/>
    <w:rsid w:val="00EE556A"/>
    <w:rsid w:val="00EE581A"/>
    <w:rsid w:val="00EE5B91"/>
    <w:rsid w:val="00EE5F74"/>
    <w:rsid w:val="00EE5FB8"/>
    <w:rsid w:val="00EE628F"/>
    <w:rsid w:val="00EE62F2"/>
    <w:rsid w:val="00EE6337"/>
    <w:rsid w:val="00EE635C"/>
    <w:rsid w:val="00EE63FE"/>
    <w:rsid w:val="00EE6472"/>
    <w:rsid w:val="00EE6577"/>
    <w:rsid w:val="00EE682C"/>
    <w:rsid w:val="00EE6AB2"/>
    <w:rsid w:val="00EE6D32"/>
    <w:rsid w:val="00EE6E8B"/>
    <w:rsid w:val="00EE712F"/>
    <w:rsid w:val="00EE7204"/>
    <w:rsid w:val="00EE7235"/>
    <w:rsid w:val="00EE7374"/>
    <w:rsid w:val="00EE737E"/>
    <w:rsid w:val="00EE7415"/>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068"/>
    <w:rsid w:val="00EF11BC"/>
    <w:rsid w:val="00EF173E"/>
    <w:rsid w:val="00EF1811"/>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5A6"/>
    <w:rsid w:val="00EF2808"/>
    <w:rsid w:val="00EF2BDD"/>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24"/>
    <w:rsid w:val="00EF46E6"/>
    <w:rsid w:val="00EF47C1"/>
    <w:rsid w:val="00EF48C7"/>
    <w:rsid w:val="00EF49C2"/>
    <w:rsid w:val="00EF4A4D"/>
    <w:rsid w:val="00EF4C3C"/>
    <w:rsid w:val="00EF4C67"/>
    <w:rsid w:val="00EF4D11"/>
    <w:rsid w:val="00EF506C"/>
    <w:rsid w:val="00EF507E"/>
    <w:rsid w:val="00EF5332"/>
    <w:rsid w:val="00EF5457"/>
    <w:rsid w:val="00EF553B"/>
    <w:rsid w:val="00EF5623"/>
    <w:rsid w:val="00EF56F7"/>
    <w:rsid w:val="00EF5E33"/>
    <w:rsid w:val="00EF5F79"/>
    <w:rsid w:val="00EF5FE8"/>
    <w:rsid w:val="00EF6535"/>
    <w:rsid w:val="00EF6611"/>
    <w:rsid w:val="00EF6694"/>
    <w:rsid w:val="00EF68DB"/>
    <w:rsid w:val="00EF6BA4"/>
    <w:rsid w:val="00EF6CD3"/>
    <w:rsid w:val="00EF7025"/>
    <w:rsid w:val="00EF7173"/>
    <w:rsid w:val="00EF72CF"/>
    <w:rsid w:val="00EF75BA"/>
    <w:rsid w:val="00EF771B"/>
    <w:rsid w:val="00EF7788"/>
    <w:rsid w:val="00EF7BF9"/>
    <w:rsid w:val="00EF7DA5"/>
    <w:rsid w:val="00EF7DB8"/>
    <w:rsid w:val="00EF7E2D"/>
    <w:rsid w:val="00F000B0"/>
    <w:rsid w:val="00F000C0"/>
    <w:rsid w:val="00F00159"/>
    <w:rsid w:val="00F001C1"/>
    <w:rsid w:val="00F006F4"/>
    <w:rsid w:val="00F00763"/>
    <w:rsid w:val="00F00B20"/>
    <w:rsid w:val="00F00B8A"/>
    <w:rsid w:val="00F00BB0"/>
    <w:rsid w:val="00F00BC2"/>
    <w:rsid w:val="00F00C09"/>
    <w:rsid w:val="00F00CDF"/>
    <w:rsid w:val="00F00CFE"/>
    <w:rsid w:val="00F00F3E"/>
    <w:rsid w:val="00F010FF"/>
    <w:rsid w:val="00F0116F"/>
    <w:rsid w:val="00F01425"/>
    <w:rsid w:val="00F01624"/>
    <w:rsid w:val="00F0165B"/>
    <w:rsid w:val="00F0175B"/>
    <w:rsid w:val="00F019DD"/>
    <w:rsid w:val="00F01A89"/>
    <w:rsid w:val="00F01B41"/>
    <w:rsid w:val="00F01E10"/>
    <w:rsid w:val="00F01EB3"/>
    <w:rsid w:val="00F0210B"/>
    <w:rsid w:val="00F02197"/>
    <w:rsid w:val="00F022A5"/>
    <w:rsid w:val="00F02371"/>
    <w:rsid w:val="00F02556"/>
    <w:rsid w:val="00F02658"/>
    <w:rsid w:val="00F026E3"/>
    <w:rsid w:val="00F029C5"/>
    <w:rsid w:val="00F02A3F"/>
    <w:rsid w:val="00F02A88"/>
    <w:rsid w:val="00F02CB5"/>
    <w:rsid w:val="00F02CF0"/>
    <w:rsid w:val="00F02D8C"/>
    <w:rsid w:val="00F02DE6"/>
    <w:rsid w:val="00F02F65"/>
    <w:rsid w:val="00F02FE9"/>
    <w:rsid w:val="00F03025"/>
    <w:rsid w:val="00F0306D"/>
    <w:rsid w:val="00F03141"/>
    <w:rsid w:val="00F03221"/>
    <w:rsid w:val="00F032BC"/>
    <w:rsid w:val="00F0333F"/>
    <w:rsid w:val="00F0347C"/>
    <w:rsid w:val="00F03753"/>
    <w:rsid w:val="00F0378E"/>
    <w:rsid w:val="00F0389D"/>
    <w:rsid w:val="00F03A80"/>
    <w:rsid w:val="00F03B73"/>
    <w:rsid w:val="00F03BDC"/>
    <w:rsid w:val="00F03DBD"/>
    <w:rsid w:val="00F03EAD"/>
    <w:rsid w:val="00F03F14"/>
    <w:rsid w:val="00F0406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40"/>
    <w:rsid w:val="00F064F9"/>
    <w:rsid w:val="00F06704"/>
    <w:rsid w:val="00F06763"/>
    <w:rsid w:val="00F06A66"/>
    <w:rsid w:val="00F06B67"/>
    <w:rsid w:val="00F06C09"/>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07FBA"/>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1F81"/>
    <w:rsid w:val="00F1235B"/>
    <w:rsid w:val="00F123DA"/>
    <w:rsid w:val="00F1244A"/>
    <w:rsid w:val="00F1252A"/>
    <w:rsid w:val="00F125DC"/>
    <w:rsid w:val="00F12A41"/>
    <w:rsid w:val="00F13382"/>
    <w:rsid w:val="00F13562"/>
    <w:rsid w:val="00F13800"/>
    <w:rsid w:val="00F13886"/>
    <w:rsid w:val="00F13941"/>
    <w:rsid w:val="00F139E4"/>
    <w:rsid w:val="00F13FC9"/>
    <w:rsid w:val="00F140A2"/>
    <w:rsid w:val="00F14309"/>
    <w:rsid w:val="00F14405"/>
    <w:rsid w:val="00F1445F"/>
    <w:rsid w:val="00F14510"/>
    <w:rsid w:val="00F14512"/>
    <w:rsid w:val="00F145DF"/>
    <w:rsid w:val="00F14717"/>
    <w:rsid w:val="00F1493F"/>
    <w:rsid w:val="00F1495B"/>
    <w:rsid w:val="00F14B57"/>
    <w:rsid w:val="00F14C67"/>
    <w:rsid w:val="00F14C94"/>
    <w:rsid w:val="00F14D8B"/>
    <w:rsid w:val="00F14DB3"/>
    <w:rsid w:val="00F14E2D"/>
    <w:rsid w:val="00F15064"/>
    <w:rsid w:val="00F150FB"/>
    <w:rsid w:val="00F151C0"/>
    <w:rsid w:val="00F1521E"/>
    <w:rsid w:val="00F15380"/>
    <w:rsid w:val="00F153C8"/>
    <w:rsid w:val="00F15557"/>
    <w:rsid w:val="00F155C4"/>
    <w:rsid w:val="00F15687"/>
    <w:rsid w:val="00F158EB"/>
    <w:rsid w:val="00F15C48"/>
    <w:rsid w:val="00F15CF1"/>
    <w:rsid w:val="00F161BD"/>
    <w:rsid w:val="00F161EB"/>
    <w:rsid w:val="00F167AD"/>
    <w:rsid w:val="00F167DD"/>
    <w:rsid w:val="00F16A22"/>
    <w:rsid w:val="00F16A4E"/>
    <w:rsid w:val="00F16B2C"/>
    <w:rsid w:val="00F16BD4"/>
    <w:rsid w:val="00F16C73"/>
    <w:rsid w:val="00F16CF6"/>
    <w:rsid w:val="00F16F60"/>
    <w:rsid w:val="00F16F8C"/>
    <w:rsid w:val="00F16FA0"/>
    <w:rsid w:val="00F17365"/>
    <w:rsid w:val="00F176B7"/>
    <w:rsid w:val="00F17721"/>
    <w:rsid w:val="00F177DB"/>
    <w:rsid w:val="00F17A05"/>
    <w:rsid w:val="00F17D32"/>
    <w:rsid w:val="00F20053"/>
    <w:rsid w:val="00F2031A"/>
    <w:rsid w:val="00F20323"/>
    <w:rsid w:val="00F20335"/>
    <w:rsid w:val="00F203FA"/>
    <w:rsid w:val="00F20442"/>
    <w:rsid w:val="00F204BE"/>
    <w:rsid w:val="00F20579"/>
    <w:rsid w:val="00F205C2"/>
    <w:rsid w:val="00F20619"/>
    <w:rsid w:val="00F20652"/>
    <w:rsid w:val="00F206C8"/>
    <w:rsid w:val="00F2075C"/>
    <w:rsid w:val="00F20859"/>
    <w:rsid w:val="00F208E6"/>
    <w:rsid w:val="00F20C92"/>
    <w:rsid w:val="00F20D17"/>
    <w:rsid w:val="00F20F66"/>
    <w:rsid w:val="00F21217"/>
    <w:rsid w:val="00F21295"/>
    <w:rsid w:val="00F214D3"/>
    <w:rsid w:val="00F217B5"/>
    <w:rsid w:val="00F218B2"/>
    <w:rsid w:val="00F21940"/>
    <w:rsid w:val="00F21A56"/>
    <w:rsid w:val="00F21BFE"/>
    <w:rsid w:val="00F21C0F"/>
    <w:rsid w:val="00F21D1C"/>
    <w:rsid w:val="00F21D84"/>
    <w:rsid w:val="00F21EEE"/>
    <w:rsid w:val="00F2222B"/>
    <w:rsid w:val="00F22703"/>
    <w:rsid w:val="00F2286E"/>
    <w:rsid w:val="00F228DA"/>
    <w:rsid w:val="00F22A0E"/>
    <w:rsid w:val="00F22C76"/>
    <w:rsid w:val="00F22D00"/>
    <w:rsid w:val="00F22E84"/>
    <w:rsid w:val="00F22EAD"/>
    <w:rsid w:val="00F22F15"/>
    <w:rsid w:val="00F22FEB"/>
    <w:rsid w:val="00F23146"/>
    <w:rsid w:val="00F2334E"/>
    <w:rsid w:val="00F23414"/>
    <w:rsid w:val="00F23426"/>
    <w:rsid w:val="00F2343B"/>
    <w:rsid w:val="00F23630"/>
    <w:rsid w:val="00F237F2"/>
    <w:rsid w:val="00F238B2"/>
    <w:rsid w:val="00F238E9"/>
    <w:rsid w:val="00F23C09"/>
    <w:rsid w:val="00F23E46"/>
    <w:rsid w:val="00F23F6E"/>
    <w:rsid w:val="00F2403B"/>
    <w:rsid w:val="00F241BE"/>
    <w:rsid w:val="00F243E8"/>
    <w:rsid w:val="00F2443F"/>
    <w:rsid w:val="00F244F0"/>
    <w:rsid w:val="00F245A3"/>
    <w:rsid w:val="00F2471A"/>
    <w:rsid w:val="00F2471B"/>
    <w:rsid w:val="00F24933"/>
    <w:rsid w:val="00F249F1"/>
    <w:rsid w:val="00F24AB0"/>
    <w:rsid w:val="00F24B6E"/>
    <w:rsid w:val="00F24CDC"/>
    <w:rsid w:val="00F25010"/>
    <w:rsid w:val="00F250D8"/>
    <w:rsid w:val="00F251D8"/>
    <w:rsid w:val="00F25237"/>
    <w:rsid w:val="00F254FF"/>
    <w:rsid w:val="00F2552F"/>
    <w:rsid w:val="00F256BC"/>
    <w:rsid w:val="00F25B69"/>
    <w:rsid w:val="00F25C21"/>
    <w:rsid w:val="00F25D7E"/>
    <w:rsid w:val="00F26065"/>
    <w:rsid w:val="00F26390"/>
    <w:rsid w:val="00F2641A"/>
    <w:rsid w:val="00F26737"/>
    <w:rsid w:val="00F26812"/>
    <w:rsid w:val="00F26847"/>
    <w:rsid w:val="00F268AC"/>
    <w:rsid w:val="00F268D7"/>
    <w:rsid w:val="00F26985"/>
    <w:rsid w:val="00F26A57"/>
    <w:rsid w:val="00F26B48"/>
    <w:rsid w:val="00F26B90"/>
    <w:rsid w:val="00F26BA6"/>
    <w:rsid w:val="00F26CE7"/>
    <w:rsid w:val="00F27059"/>
    <w:rsid w:val="00F270C3"/>
    <w:rsid w:val="00F2748F"/>
    <w:rsid w:val="00F2757C"/>
    <w:rsid w:val="00F276B5"/>
    <w:rsid w:val="00F2789B"/>
    <w:rsid w:val="00F278A7"/>
    <w:rsid w:val="00F2798A"/>
    <w:rsid w:val="00F2799D"/>
    <w:rsid w:val="00F279D9"/>
    <w:rsid w:val="00F27A95"/>
    <w:rsid w:val="00F30098"/>
    <w:rsid w:val="00F300C5"/>
    <w:rsid w:val="00F30155"/>
    <w:rsid w:val="00F30223"/>
    <w:rsid w:val="00F30256"/>
    <w:rsid w:val="00F302FE"/>
    <w:rsid w:val="00F30417"/>
    <w:rsid w:val="00F30452"/>
    <w:rsid w:val="00F30536"/>
    <w:rsid w:val="00F307DD"/>
    <w:rsid w:val="00F30905"/>
    <w:rsid w:val="00F309AA"/>
    <w:rsid w:val="00F30BF5"/>
    <w:rsid w:val="00F30DA9"/>
    <w:rsid w:val="00F30DC9"/>
    <w:rsid w:val="00F30E15"/>
    <w:rsid w:val="00F30E8C"/>
    <w:rsid w:val="00F30E90"/>
    <w:rsid w:val="00F311B9"/>
    <w:rsid w:val="00F31322"/>
    <w:rsid w:val="00F313DC"/>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EED"/>
    <w:rsid w:val="00F32F30"/>
    <w:rsid w:val="00F33066"/>
    <w:rsid w:val="00F3321A"/>
    <w:rsid w:val="00F335EE"/>
    <w:rsid w:val="00F3372A"/>
    <w:rsid w:val="00F3376C"/>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F82"/>
    <w:rsid w:val="00F3510C"/>
    <w:rsid w:val="00F351A2"/>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1DE"/>
    <w:rsid w:val="00F3736F"/>
    <w:rsid w:val="00F3738E"/>
    <w:rsid w:val="00F37670"/>
    <w:rsid w:val="00F376EF"/>
    <w:rsid w:val="00F378BD"/>
    <w:rsid w:val="00F37926"/>
    <w:rsid w:val="00F379DF"/>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B1"/>
    <w:rsid w:val="00F41772"/>
    <w:rsid w:val="00F41826"/>
    <w:rsid w:val="00F41A8B"/>
    <w:rsid w:val="00F41AA9"/>
    <w:rsid w:val="00F41AB0"/>
    <w:rsid w:val="00F41B3C"/>
    <w:rsid w:val="00F41B52"/>
    <w:rsid w:val="00F41C1F"/>
    <w:rsid w:val="00F41EAE"/>
    <w:rsid w:val="00F41ED1"/>
    <w:rsid w:val="00F41FA6"/>
    <w:rsid w:val="00F41FF6"/>
    <w:rsid w:val="00F420F1"/>
    <w:rsid w:val="00F423CB"/>
    <w:rsid w:val="00F4242C"/>
    <w:rsid w:val="00F427AF"/>
    <w:rsid w:val="00F42A10"/>
    <w:rsid w:val="00F42A4F"/>
    <w:rsid w:val="00F42A90"/>
    <w:rsid w:val="00F42C8E"/>
    <w:rsid w:val="00F42C97"/>
    <w:rsid w:val="00F42D1A"/>
    <w:rsid w:val="00F42D4F"/>
    <w:rsid w:val="00F42E38"/>
    <w:rsid w:val="00F42E66"/>
    <w:rsid w:val="00F42E91"/>
    <w:rsid w:val="00F42FB5"/>
    <w:rsid w:val="00F430F6"/>
    <w:rsid w:val="00F43135"/>
    <w:rsid w:val="00F43248"/>
    <w:rsid w:val="00F43358"/>
    <w:rsid w:val="00F434A9"/>
    <w:rsid w:val="00F4365A"/>
    <w:rsid w:val="00F4366C"/>
    <w:rsid w:val="00F439E2"/>
    <w:rsid w:val="00F439EE"/>
    <w:rsid w:val="00F43ADC"/>
    <w:rsid w:val="00F43C31"/>
    <w:rsid w:val="00F43C4C"/>
    <w:rsid w:val="00F43D9B"/>
    <w:rsid w:val="00F43E2A"/>
    <w:rsid w:val="00F447D8"/>
    <w:rsid w:val="00F44833"/>
    <w:rsid w:val="00F44850"/>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5E4C"/>
    <w:rsid w:val="00F460BB"/>
    <w:rsid w:val="00F461C6"/>
    <w:rsid w:val="00F46302"/>
    <w:rsid w:val="00F4631F"/>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765"/>
    <w:rsid w:val="00F47884"/>
    <w:rsid w:val="00F47BCB"/>
    <w:rsid w:val="00F47E1E"/>
    <w:rsid w:val="00F500DA"/>
    <w:rsid w:val="00F50393"/>
    <w:rsid w:val="00F503FF"/>
    <w:rsid w:val="00F5049C"/>
    <w:rsid w:val="00F505F5"/>
    <w:rsid w:val="00F507E3"/>
    <w:rsid w:val="00F5080C"/>
    <w:rsid w:val="00F50965"/>
    <w:rsid w:val="00F50A24"/>
    <w:rsid w:val="00F50C7C"/>
    <w:rsid w:val="00F50CCD"/>
    <w:rsid w:val="00F50D10"/>
    <w:rsid w:val="00F50FC2"/>
    <w:rsid w:val="00F5126F"/>
    <w:rsid w:val="00F5127C"/>
    <w:rsid w:val="00F513ED"/>
    <w:rsid w:val="00F514C4"/>
    <w:rsid w:val="00F51BE8"/>
    <w:rsid w:val="00F51BFD"/>
    <w:rsid w:val="00F51C2D"/>
    <w:rsid w:val="00F51C3A"/>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8E4"/>
    <w:rsid w:val="00F53B9C"/>
    <w:rsid w:val="00F53BE5"/>
    <w:rsid w:val="00F5411C"/>
    <w:rsid w:val="00F541E4"/>
    <w:rsid w:val="00F543DD"/>
    <w:rsid w:val="00F5442C"/>
    <w:rsid w:val="00F54459"/>
    <w:rsid w:val="00F544DA"/>
    <w:rsid w:val="00F54631"/>
    <w:rsid w:val="00F5468E"/>
    <w:rsid w:val="00F5469A"/>
    <w:rsid w:val="00F5477D"/>
    <w:rsid w:val="00F54826"/>
    <w:rsid w:val="00F54849"/>
    <w:rsid w:val="00F54878"/>
    <w:rsid w:val="00F549C3"/>
    <w:rsid w:val="00F54C12"/>
    <w:rsid w:val="00F54D7F"/>
    <w:rsid w:val="00F54ECE"/>
    <w:rsid w:val="00F54EEC"/>
    <w:rsid w:val="00F54F5C"/>
    <w:rsid w:val="00F54F6D"/>
    <w:rsid w:val="00F54F92"/>
    <w:rsid w:val="00F5538F"/>
    <w:rsid w:val="00F5563A"/>
    <w:rsid w:val="00F55759"/>
    <w:rsid w:val="00F55954"/>
    <w:rsid w:val="00F55C4F"/>
    <w:rsid w:val="00F55CB3"/>
    <w:rsid w:val="00F55D48"/>
    <w:rsid w:val="00F56292"/>
    <w:rsid w:val="00F563DD"/>
    <w:rsid w:val="00F56630"/>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B9A"/>
    <w:rsid w:val="00F57BF7"/>
    <w:rsid w:val="00F57E6C"/>
    <w:rsid w:val="00F57E9D"/>
    <w:rsid w:val="00F57FE8"/>
    <w:rsid w:val="00F600FC"/>
    <w:rsid w:val="00F601BD"/>
    <w:rsid w:val="00F603F3"/>
    <w:rsid w:val="00F60493"/>
    <w:rsid w:val="00F6067C"/>
    <w:rsid w:val="00F6084E"/>
    <w:rsid w:val="00F608B3"/>
    <w:rsid w:val="00F60920"/>
    <w:rsid w:val="00F609F8"/>
    <w:rsid w:val="00F60C89"/>
    <w:rsid w:val="00F60D07"/>
    <w:rsid w:val="00F60D57"/>
    <w:rsid w:val="00F60E8D"/>
    <w:rsid w:val="00F612CD"/>
    <w:rsid w:val="00F61466"/>
    <w:rsid w:val="00F6156F"/>
    <w:rsid w:val="00F61A17"/>
    <w:rsid w:val="00F61BC1"/>
    <w:rsid w:val="00F61D1D"/>
    <w:rsid w:val="00F61DDC"/>
    <w:rsid w:val="00F61FAC"/>
    <w:rsid w:val="00F61FBB"/>
    <w:rsid w:val="00F6244E"/>
    <w:rsid w:val="00F62760"/>
    <w:rsid w:val="00F62921"/>
    <w:rsid w:val="00F62A26"/>
    <w:rsid w:val="00F62DE2"/>
    <w:rsid w:val="00F62EE9"/>
    <w:rsid w:val="00F63099"/>
    <w:rsid w:val="00F63252"/>
    <w:rsid w:val="00F633F5"/>
    <w:rsid w:val="00F63568"/>
    <w:rsid w:val="00F635B3"/>
    <w:rsid w:val="00F636AA"/>
    <w:rsid w:val="00F63730"/>
    <w:rsid w:val="00F63866"/>
    <w:rsid w:val="00F63B73"/>
    <w:rsid w:val="00F6402A"/>
    <w:rsid w:val="00F641B3"/>
    <w:rsid w:val="00F64357"/>
    <w:rsid w:val="00F645C8"/>
    <w:rsid w:val="00F645D5"/>
    <w:rsid w:val="00F64759"/>
    <w:rsid w:val="00F6477D"/>
    <w:rsid w:val="00F64787"/>
    <w:rsid w:val="00F649A0"/>
    <w:rsid w:val="00F64AD2"/>
    <w:rsid w:val="00F64B6C"/>
    <w:rsid w:val="00F64EDB"/>
    <w:rsid w:val="00F64F34"/>
    <w:rsid w:val="00F64F99"/>
    <w:rsid w:val="00F6523A"/>
    <w:rsid w:val="00F652DC"/>
    <w:rsid w:val="00F655E8"/>
    <w:rsid w:val="00F65691"/>
    <w:rsid w:val="00F65AA6"/>
    <w:rsid w:val="00F65E07"/>
    <w:rsid w:val="00F65EBC"/>
    <w:rsid w:val="00F65FBA"/>
    <w:rsid w:val="00F660E2"/>
    <w:rsid w:val="00F66117"/>
    <w:rsid w:val="00F661B7"/>
    <w:rsid w:val="00F663A5"/>
    <w:rsid w:val="00F663D9"/>
    <w:rsid w:val="00F6661D"/>
    <w:rsid w:val="00F66746"/>
    <w:rsid w:val="00F66836"/>
    <w:rsid w:val="00F668C1"/>
    <w:rsid w:val="00F66A0F"/>
    <w:rsid w:val="00F66BAA"/>
    <w:rsid w:val="00F66C90"/>
    <w:rsid w:val="00F66DC6"/>
    <w:rsid w:val="00F66E54"/>
    <w:rsid w:val="00F66EB6"/>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2D"/>
    <w:rsid w:val="00F71A04"/>
    <w:rsid w:val="00F71A6B"/>
    <w:rsid w:val="00F71AC1"/>
    <w:rsid w:val="00F71AFD"/>
    <w:rsid w:val="00F71BBD"/>
    <w:rsid w:val="00F71BD2"/>
    <w:rsid w:val="00F71D8E"/>
    <w:rsid w:val="00F721AA"/>
    <w:rsid w:val="00F72203"/>
    <w:rsid w:val="00F72240"/>
    <w:rsid w:val="00F722CB"/>
    <w:rsid w:val="00F72480"/>
    <w:rsid w:val="00F724B0"/>
    <w:rsid w:val="00F7254C"/>
    <w:rsid w:val="00F72693"/>
    <w:rsid w:val="00F728C0"/>
    <w:rsid w:val="00F72930"/>
    <w:rsid w:val="00F72C62"/>
    <w:rsid w:val="00F72CA7"/>
    <w:rsid w:val="00F72DCF"/>
    <w:rsid w:val="00F72EBD"/>
    <w:rsid w:val="00F72F98"/>
    <w:rsid w:val="00F731C7"/>
    <w:rsid w:val="00F7325B"/>
    <w:rsid w:val="00F7340A"/>
    <w:rsid w:val="00F73588"/>
    <w:rsid w:val="00F73619"/>
    <w:rsid w:val="00F7361E"/>
    <w:rsid w:val="00F737C0"/>
    <w:rsid w:val="00F73843"/>
    <w:rsid w:val="00F738A4"/>
    <w:rsid w:val="00F739F2"/>
    <w:rsid w:val="00F73D7A"/>
    <w:rsid w:val="00F74096"/>
    <w:rsid w:val="00F744A6"/>
    <w:rsid w:val="00F746B7"/>
    <w:rsid w:val="00F746DF"/>
    <w:rsid w:val="00F7493F"/>
    <w:rsid w:val="00F7494A"/>
    <w:rsid w:val="00F749EC"/>
    <w:rsid w:val="00F74D19"/>
    <w:rsid w:val="00F74DF0"/>
    <w:rsid w:val="00F74E21"/>
    <w:rsid w:val="00F74F3D"/>
    <w:rsid w:val="00F74FCF"/>
    <w:rsid w:val="00F75069"/>
    <w:rsid w:val="00F7523D"/>
    <w:rsid w:val="00F7572A"/>
    <w:rsid w:val="00F75FB8"/>
    <w:rsid w:val="00F7606C"/>
    <w:rsid w:val="00F76159"/>
    <w:rsid w:val="00F7636B"/>
    <w:rsid w:val="00F76371"/>
    <w:rsid w:val="00F76646"/>
    <w:rsid w:val="00F76689"/>
    <w:rsid w:val="00F7682E"/>
    <w:rsid w:val="00F7697C"/>
    <w:rsid w:val="00F76AC4"/>
    <w:rsid w:val="00F76BCF"/>
    <w:rsid w:val="00F76C55"/>
    <w:rsid w:val="00F76D4C"/>
    <w:rsid w:val="00F76EB5"/>
    <w:rsid w:val="00F770C5"/>
    <w:rsid w:val="00F77167"/>
    <w:rsid w:val="00F772C6"/>
    <w:rsid w:val="00F7732A"/>
    <w:rsid w:val="00F77380"/>
    <w:rsid w:val="00F77423"/>
    <w:rsid w:val="00F774E7"/>
    <w:rsid w:val="00F77505"/>
    <w:rsid w:val="00F77648"/>
    <w:rsid w:val="00F77C63"/>
    <w:rsid w:val="00F77CA2"/>
    <w:rsid w:val="00F8005C"/>
    <w:rsid w:val="00F80158"/>
    <w:rsid w:val="00F80204"/>
    <w:rsid w:val="00F802FE"/>
    <w:rsid w:val="00F80320"/>
    <w:rsid w:val="00F80424"/>
    <w:rsid w:val="00F80504"/>
    <w:rsid w:val="00F8068D"/>
    <w:rsid w:val="00F80723"/>
    <w:rsid w:val="00F809AC"/>
    <w:rsid w:val="00F81038"/>
    <w:rsid w:val="00F810BD"/>
    <w:rsid w:val="00F81119"/>
    <w:rsid w:val="00F8141B"/>
    <w:rsid w:val="00F81448"/>
    <w:rsid w:val="00F8148E"/>
    <w:rsid w:val="00F81663"/>
    <w:rsid w:val="00F817C3"/>
    <w:rsid w:val="00F81828"/>
    <w:rsid w:val="00F81850"/>
    <w:rsid w:val="00F818A6"/>
    <w:rsid w:val="00F81C53"/>
    <w:rsid w:val="00F81F6A"/>
    <w:rsid w:val="00F8201E"/>
    <w:rsid w:val="00F820E8"/>
    <w:rsid w:val="00F8213E"/>
    <w:rsid w:val="00F82318"/>
    <w:rsid w:val="00F8248E"/>
    <w:rsid w:val="00F824C8"/>
    <w:rsid w:val="00F82707"/>
    <w:rsid w:val="00F82737"/>
    <w:rsid w:val="00F82830"/>
    <w:rsid w:val="00F82990"/>
    <w:rsid w:val="00F829A6"/>
    <w:rsid w:val="00F82C50"/>
    <w:rsid w:val="00F82FF5"/>
    <w:rsid w:val="00F831CE"/>
    <w:rsid w:val="00F832F5"/>
    <w:rsid w:val="00F83421"/>
    <w:rsid w:val="00F83485"/>
    <w:rsid w:val="00F834D5"/>
    <w:rsid w:val="00F83739"/>
    <w:rsid w:val="00F838C9"/>
    <w:rsid w:val="00F838F1"/>
    <w:rsid w:val="00F839F6"/>
    <w:rsid w:val="00F83C33"/>
    <w:rsid w:val="00F83C85"/>
    <w:rsid w:val="00F83D3F"/>
    <w:rsid w:val="00F83D83"/>
    <w:rsid w:val="00F840B1"/>
    <w:rsid w:val="00F840E1"/>
    <w:rsid w:val="00F8416D"/>
    <w:rsid w:val="00F8418A"/>
    <w:rsid w:val="00F8434F"/>
    <w:rsid w:val="00F844AC"/>
    <w:rsid w:val="00F844FD"/>
    <w:rsid w:val="00F845C6"/>
    <w:rsid w:val="00F8463D"/>
    <w:rsid w:val="00F84754"/>
    <w:rsid w:val="00F84893"/>
    <w:rsid w:val="00F84AFC"/>
    <w:rsid w:val="00F84B3E"/>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69F"/>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BF"/>
    <w:rsid w:val="00F872F0"/>
    <w:rsid w:val="00F8733C"/>
    <w:rsid w:val="00F87394"/>
    <w:rsid w:val="00F8739A"/>
    <w:rsid w:val="00F874C9"/>
    <w:rsid w:val="00F874D2"/>
    <w:rsid w:val="00F87510"/>
    <w:rsid w:val="00F87666"/>
    <w:rsid w:val="00F8772C"/>
    <w:rsid w:val="00F877AB"/>
    <w:rsid w:val="00F87811"/>
    <w:rsid w:val="00F878A8"/>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32"/>
    <w:rsid w:val="00F91053"/>
    <w:rsid w:val="00F910F8"/>
    <w:rsid w:val="00F91122"/>
    <w:rsid w:val="00F911CB"/>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776"/>
    <w:rsid w:val="00F9280B"/>
    <w:rsid w:val="00F92ECE"/>
    <w:rsid w:val="00F92F32"/>
    <w:rsid w:val="00F9309A"/>
    <w:rsid w:val="00F931EF"/>
    <w:rsid w:val="00F93318"/>
    <w:rsid w:val="00F93445"/>
    <w:rsid w:val="00F93547"/>
    <w:rsid w:val="00F935EC"/>
    <w:rsid w:val="00F9363F"/>
    <w:rsid w:val="00F936DE"/>
    <w:rsid w:val="00F93A8B"/>
    <w:rsid w:val="00F93AB6"/>
    <w:rsid w:val="00F93ACE"/>
    <w:rsid w:val="00F93E15"/>
    <w:rsid w:val="00F94049"/>
    <w:rsid w:val="00F94169"/>
    <w:rsid w:val="00F9423C"/>
    <w:rsid w:val="00F942D7"/>
    <w:rsid w:val="00F944F5"/>
    <w:rsid w:val="00F9472D"/>
    <w:rsid w:val="00F9476A"/>
    <w:rsid w:val="00F94C9A"/>
    <w:rsid w:val="00F94CBD"/>
    <w:rsid w:val="00F94CC1"/>
    <w:rsid w:val="00F94CE8"/>
    <w:rsid w:val="00F94D0D"/>
    <w:rsid w:val="00F94E29"/>
    <w:rsid w:val="00F94E2A"/>
    <w:rsid w:val="00F94E84"/>
    <w:rsid w:val="00F94FCC"/>
    <w:rsid w:val="00F951B6"/>
    <w:rsid w:val="00F954F6"/>
    <w:rsid w:val="00F955CF"/>
    <w:rsid w:val="00F955F0"/>
    <w:rsid w:val="00F95842"/>
    <w:rsid w:val="00F958D8"/>
    <w:rsid w:val="00F958DC"/>
    <w:rsid w:val="00F95A23"/>
    <w:rsid w:val="00F95BE8"/>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2E"/>
    <w:rsid w:val="00F97038"/>
    <w:rsid w:val="00F9703E"/>
    <w:rsid w:val="00F970F8"/>
    <w:rsid w:val="00F97140"/>
    <w:rsid w:val="00F972F4"/>
    <w:rsid w:val="00F97462"/>
    <w:rsid w:val="00F9761F"/>
    <w:rsid w:val="00F97656"/>
    <w:rsid w:val="00F976CC"/>
    <w:rsid w:val="00F97731"/>
    <w:rsid w:val="00F97944"/>
    <w:rsid w:val="00F97B40"/>
    <w:rsid w:val="00F97CB2"/>
    <w:rsid w:val="00F97DBD"/>
    <w:rsid w:val="00FA0205"/>
    <w:rsid w:val="00FA0448"/>
    <w:rsid w:val="00FA04A8"/>
    <w:rsid w:val="00FA0AE3"/>
    <w:rsid w:val="00FA0AF4"/>
    <w:rsid w:val="00FA0BA5"/>
    <w:rsid w:val="00FA0C1F"/>
    <w:rsid w:val="00FA105C"/>
    <w:rsid w:val="00FA1185"/>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9C"/>
    <w:rsid w:val="00FA39D5"/>
    <w:rsid w:val="00FA3A0C"/>
    <w:rsid w:val="00FA3C90"/>
    <w:rsid w:val="00FA3DE4"/>
    <w:rsid w:val="00FA3EC9"/>
    <w:rsid w:val="00FA401B"/>
    <w:rsid w:val="00FA4072"/>
    <w:rsid w:val="00FA41D1"/>
    <w:rsid w:val="00FA47B0"/>
    <w:rsid w:val="00FA4844"/>
    <w:rsid w:val="00FA49AB"/>
    <w:rsid w:val="00FA49B8"/>
    <w:rsid w:val="00FA4D0C"/>
    <w:rsid w:val="00FA4DE6"/>
    <w:rsid w:val="00FA4EB5"/>
    <w:rsid w:val="00FA4F22"/>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13F"/>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A9E"/>
    <w:rsid w:val="00FA7C69"/>
    <w:rsid w:val="00FA7EE8"/>
    <w:rsid w:val="00FA7F17"/>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41C"/>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3CB"/>
    <w:rsid w:val="00FB341A"/>
    <w:rsid w:val="00FB3561"/>
    <w:rsid w:val="00FB3612"/>
    <w:rsid w:val="00FB361A"/>
    <w:rsid w:val="00FB363D"/>
    <w:rsid w:val="00FB3789"/>
    <w:rsid w:val="00FB398D"/>
    <w:rsid w:val="00FB3A00"/>
    <w:rsid w:val="00FB3AE4"/>
    <w:rsid w:val="00FB3B01"/>
    <w:rsid w:val="00FB3C05"/>
    <w:rsid w:val="00FB3C71"/>
    <w:rsid w:val="00FB3ED3"/>
    <w:rsid w:val="00FB45B6"/>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5DE"/>
    <w:rsid w:val="00FB77AA"/>
    <w:rsid w:val="00FB77DC"/>
    <w:rsid w:val="00FB797C"/>
    <w:rsid w:val="00FB7A9C"/>
    <w:rsid w:val="00FB7BA6"/>
    <w:rsid w:val="00FB7F54"/>
    <w:rsid w:val="00FB7F69"/>
    <w:rsid w:val="00FB7F81"/>
    <w:rsid w:val="00FC028F"/>
    <w:rsid w:val="00FC052B"/>
    <w:rsid w:val="00FC052E"/>
    <w:rsid w:val="00FC062A"/>
    <w:rsid w:val="00FC0725"/>
    <w:rsid w:val="00FC0A77"/>
    <w:rsid w:val="00FC0BBA"/>
    <w:rsid w:val="00FC0C67"/>
    <w:rsid w:val="00FC0DED"/>
    <w:rsid w:val="00FC0FE7"/>
    <w:rsid w:val="00FC1030"/>
    <w:rsid w:val="00FC10AB"/>
    <w:rsid w:val="00FC1300"/>
    <w:rsid w:val="00FC13D8"/>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E46"/>
    <w:rsid w:val="00FC3051"/>
    <w:rsid w:val="00FC32D2"/>
    <w:rsid w:val="00FC3330"/>
    <w:rsid w:val="00FC3862"/>
    <w:rsid w:val="00FC39C1"/>
    <w:rsid w:val="00FC3A27"/>
    <w:rsid w:val="00FC3A9A"/>
    <w:rsid w:val="00FC3AA4"/>
    <w:rsid w:val="00FC3BA9"/>
    <w:rsid w:val="00FC3D11"/>
    <w:rsid w:val="00FC3E6A"/>
    <w:rsid w:val="00FC3F42"/>
    <w:rsid w:val="00FC4036"/>
    <w:rsid w:val="00FC40AE"/>
    <w:rsid w:val="00FC4121"/>
    <w:rsid w:val="00FC41CE"/>
    <w:rsid w:val="00FC42A5"/>
    <w:rsid w:val="00FC44B8"/>
    <w:rsid w:val="00FC453E"/>
    <w:rsid w:val="00FC455C"/>
    <w:rsid w:val="00FC45DD"/>
    <w:rsid w:val="00FC47A1"/>
    <w:rsid w:val="00FC488D"/>
    <w:rsid w:val="00FC48FA"/>
    <w:rsid w:val="00FC4F28"/>
    <w:rsid w:val="00FC4F33"/>
    <w:rsid w:val="00FC50C0"/>
    <w:rsid w:val="00FC50CD"/>
    <w:rsid w:val="00FC5172"/>
    <w:rsid w:val="00FC518A"/>
    <w:rsid w:val="00FC51BD"/>
    <w:rsid w:val="00FC53D8"/>
    <w:rsid w:val="00FC5494"/>
    <w:rsid w:val="00FC54C0"/>
    <w:rsid w:val="00FC5594"/>
    <w:rsid w:val="00FC55E3"/>
    <w:rsid w:val="00FC5855"/>
    <w:rsid w:val="00FC585B"/>
    <w:rsid w:val="00FC58EC"/>
    <w:rsid w:val="00FC5BB9"/>
    <w:rsid w:val="00FC5DE2"/>
    <w:rsid w:val="00FC5FAF"/>
    <w:rsid w:val="00FC64D1"/>
    <w:rsid w:val="00FC6604"/>
    <w:rsid w:val="00FC66BC"/>
    <w:rsid w:val="00FC66C0"/>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FB"/>
    <w:rsid w:val="00FC7426"/>
    <w:rsid w:val="00FC747C"/>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0CF"/>
    <w:rsid w:val="00FD3147"/>
    <w:rsid w:val="00FD3495"/>
    <w:rsid w:val="00FD34FF"/>
    <w:rsid w:val="00FD36A5"/>
    <w:rsid w:val="00FD378E"/>
    <w:rsid w:val="00FD379F"/>
    <w:rsid w:val="00FD37B5"/>
    <w:rsid w:val="00FD3964"/>
    <w:rsid w:val="00FD3AC4"/>
    <w:rsid w:val="00FD3BC6"/>
    <w:rsid w:val="00FD3D92"/>
    <w:rsid w:val="00FD3E46"/>
    <w:rsid w:val="00FD4256"/>
    <w:rsid w:val="00FD425B"/>
    <w:rsid w:val="00FD427B"/>
    <w:rsid w:val="00FD4322"/>
    <w:rsid w:val="00FD4379"/>
    <w:rsid w:val="00FD45EA"/>
    <w:rsid w:val="00FD4624"/>
    <w:rsid w:val="00FD4932"/>
    <w:rsid w:val="00FD4978"/>
    <w:rsid w:val="00FD4A11"/>
    <w:rsid w:val="00FD4ADE"/>
    <w:rsid w:val="00FD4D59"/>
    <w:rsid w:val="00FD4E1E"/>
    <w:rsid w:val="00FD4F36"/>
    <w:rsid w:val="00FD524E"/>
    <w:rsid w:val="00FD5275"/>
    <w:rsid w:val="00FD52ED"/>
    <w:rsid w:val="00FD5331"/>
    <w:rsid w:val="00FD53B1"/>
    <w:rsid w:val="00FD54E5"/>
    <w:rsid w:val="00FD57A9"/>
    <w:rsid w:val="00FD57DB"/>
    <w:rsid w:val="00FD5AD9"/>
    <w:rsid w:val="00FD5B91"/>
    <w:rsid w:val="00FD5BCD"/>
    <w:rsid w:val="00FD5CBC"/>
    <w:rsid w:val="00FD5D3B"/>
    <w:rsid w:val="00FD5E00"/>
    <w:rsid w:val="00FD5EB4"/>
    <w:rsid w:val="00FD5FB9"/>
    <w:rsid w:val="00FD5FFE"/>
    <w:rsid w:val="00FD627C"/>
    <w:rsid w:val="00FD6371"/>
    <w:rsid w:val="00FD664C"/>
    <w:rsid w:val="00FD667C"/>
    <w:rsid w:val="00FD66CD"/>
    <w:rsid w:val="00FD6708"/>
    <w:rsid w:val="00FD6C4C"/>
    <w:rsid w:val="00FD6D28"/>
    <w:rsid w:val="00FD6E88"/>
    <w:rsid w:val="00FD71ED"/>
    <w:rsid w:val="00FD741B"/>
    <w:rsid w:val="00FD74CB"/>
    <w:rsid w:val="00FD7683"/>
    <w:rsid w:val="00FD7749"/>
    <w:rsid w:val="00FD7753"/>
    <w:rsid w:val="00FD77D9"/>
    <w:rsid w:val="00FD7AE5"/>
    <w:rsid w:val="00FD7C6A"/>
    <w:rsid w:val="00FE0075"/>
    <w:rsid w:val="00FE01C3"/>
    <w:rsid w:val="00FE041D"/>
    <w:rsid w:val="00FE0583"/>
    <w:rsid w:val="00FE06B8"/>
    <w:rsid w:val="00FE071C"/>
    <w:rsid w:val="00FE0725"/>
    <w:rsid w:val="00FE08A4"/>
    <w:rsid w:val="00FE08B9"/>
    <w:rsid w:val="00FE0AB2"/>
    <w:rsid w:val="00FE0CA9"/>
    <w:rsid w:val="00FE125A"/>
    <w:rsid w:val="00FE131C"/>
    <w:rsid w:val="00FE1603"/>
    <w:rsid w:val="00FE16A3"/>
    <w:rsid w:val="00FE172C"/>
    <w:rsid w:val="00FE1784"/>
    <w:rsid w:val="00FE17B5"/>
    <w:rsid w:val="00FE1843"/>
    <w:rsid w:val="00FE18D3"/>
    <w:rsid w:val="00FE1AC6"/>
    <w:rsid w:val="00FE1AF4"/>
    <w:rsid w:val="00FE1B65"/>
    <w:rsid w:val="00FE1C13"/>
    <w:rsid w:val="00FE1F2A"/>
    <w:rsid w:val="00FE232F"/>
    <w:rsid w:val="00FE2380"/>
    <w:rsid w:val="00FE2484"/>
    <w:rsid w:val="00FE2540"/>
    <w:rsid w:val="00FE26D3"/>
    <w:rsid w:val="00FE2732"/>
    <w:rsid w:val="00FE2881"/>
    <w:rsid w:val="00FE2AF2"/>
    <w:rsid w:val="00FE2CFF"/>
    <w:rsid w:val="00FE2F17"/>
    <w:rsid w:val="00FE319E"/>
    <w:rsid w:val="00FE330B"/>
    <w:rsid w:val="00FE33AD"/>
    <w:rsid w:val="00FE3447"/>
    <w:rsid w:val="00FE3492"/>
    <w:rsid w:val="00FE3586"/>
    <w:rsid w:val="00FE35BF"/>
    <w:rsid w:val="00FE35EC"/>
    <w:rsid w:val="00FE3798"/>
    <w:rsid w:val="00FE3965"/>
    <w:rsid w:val="00FE3A17"/>
    <w:rsid w:val="00FE3AE6"/>
    <w:rsid w:val="00FE3BA7"/>
    <w:rsid w:val="00FE3BCF"/>
    <w:rsid w:val="00FE3C89"/>
    <w:rsid w:val="00FE3D94"/>
    <w:rsid w:val="00FE3E2D"/>
    <w:rsid w:val="00FE3F0F"/>
    <w:rsid w:val="00FE3F3A"/>
    <w:rsid w:val="00FE40B0"/>
    <w:rsid w:val="00FE4147"/>
    <w:rsid w:val="00FE4298"/>
    <w:rsid w:val="00FE43D2"/>
    <w:rsid w:val="00FE46FC"/>
    <w:rsid w:val="00FE4849"/>
    <w:rsid w:val="00FE48FF"/>
    <w:rsid w:val="00FE49D4"/>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5FD0"/>
    <w:rsid w:val="00FE603B"/>
    <w:rsid w:val="00FE60BE"/>
    <w:rsid w:val="00FE61CD"/>
    <w:rsid w:val="00FE6382"/>
    <w:rsid w:val="00FE63A0"/>
    <w:rsid w:val="00FE63D1"/>
    <w:rsid w:val="00FE654E"/>
    <w:rsid w:val="00FE6564"/>
    <w:rsid w:val="00FE6573"/>
    <w:rsid w:val="00FE66DF"/>
    <w:rsid w:val="00FE673A"/>
    <w:rsid w:val="00FE67D1"/>
    <w:rsid w:val="00FE693B"/>
    <w:rsid w:val="00FE69B5"/>
    <w:rsid w:val="00FE69F6"/>
    <w:rsid w:val="00FE6AF2"/>
    <w:rsid w:val="00FE6B6F"/>
    <w:rsid w:val="00FE6BCF"/>
    <w:rsid w:val="00FE6C00"/>
    <w:rsid w:val="00FE6F49"/>
    <w:rsid w:val="00FE6FBD"/>
    <w:rsid w:val="00FE7160"/>
    <w:rsid w:val="00FE726F"/>
    <w:rsid w:val="00FE75BC"/>
    <w:rsid w:val="00FE75F5"/>
    <w:rsid w:val="00FE768C"/>
    <w:rsid w:val="00FE7AA2"/>
    <w:rsid w:val="00FE7AB5"/>
    <w:rsid w:val="00FE7B73"/>
    <w:rsid w:val="00FE7D07"/>
    <w:rsid w:val="00FE7D5A"/>
    <w:rsid w:val="00FF01F9"/>
    <w:rsid w:val="00FF02EE"/>
    <w:rsid w:val="00FF0375"/>
    <w:rsid w:val="00FF0611"/>
    <w:rsid w:val="00FF07D4"/>
    <w:rsid w:val="00FF0A95"/>
    <w:rsid w:val="00FF0AF1"/>
    <w:rsid w:val="00FF0C1B"/>
    <w:rsid w:val="00FF0C84"/>
    <w:rsid w:val="00FF0EEA"/>
    <w:rsid w:val="00FF0FD0"/>
    <w:rsid w:val="00FF1072"/>
    <w:rsid w:val="00FF10A6"/>
    <w:rsid w:val="00FF112D"/>
    <w:rsid w:val="00FF1221"/>
    <w:rsid w:val="00FF136F"/>
    <w:rsid w:val="00FF13E0"/>
    <w:rsid w:val="00FF1610"/>
    <w:rsid w:val="00FF192C"/>
    <w:rsid w:val="00FF19A0"/>
    <w:rsid w:val="00FF1A63"/>
    <w:rsid w:val="00FF1C3F"/>
    <w:rsid w:val="00FF1D8E"/>
    <w:rsid w:val="00FF1DDD"/>
    <w:rsid w:val="00FF1EFC"/>
    <w:rsid w:val="00FF1F1E"/>
    <w:rsid w:val="00FF2066"/>
    <w:rsid w:val="00FF21B0"/>
    <w:rsid w:val="00FF236A"/>
    <w:rsid w:val="00FF2425"/>
    <w:rsid w:val="00FF246E"/>
    <w:rsid w:val="00FF24B0"/>
    <w:rsid w:val="00FF26EE"/>
    <w:rsid w:val="00FF28C6"/>
    <w:rsid w:val="00FF2B1E"/>
    <w:rsid w:val="00FF3180"/>
    <w:rsid w:val="00FF3411"/>
    <w:rsid w:val="00FF34D2"/>
    <w:rsid w:val="00FF350B"/>
    <w:rsid w:val="00FF367E"/>
    <w:rsid w:val="00FF36DA"/>
    <w:rsid w:val="00FF38D5"/>
    <w:rsid w:val="00FF394D"/>
    <w:rsid w:val="00FF3AA1"/>
    <w:rsid w:val="00FF3C67"/>
    <w:rsid w:val="00FF3D5B"/>
    <w:rsid w:val="00FF3E57"/>
    <w:rsid w:val="00FF3F74"/>
    <w:rsid w:val="00FF3F8A"/>
    <w:rsid w:val="00FF4021"/>
    <w:rsid w:val="00FF417A"/>
    <w:rsid w:val="00FF4467"/>
    <w:rsid w:val="00FF455F"/>
    <w:rsid w:val="00FF45C0"/>
    <w:rsid w:val="00FF46DC"/>
    <w:rsid w:val="00FF472B"/>
    <w:rsid w:val="00FF47E3"/>
    <w:rsid w:val="00FF49A6"/>
    <w:rsid w:val="00FF4ACA"/>
    <w:rsid w:val="00FF4C7A"/>
    <w:rsid w:val="00FF4C9C"/>
    <w:rsid w:val="00FF4CB0"/>
    <w:rsid w:val="00FF4D4D"/>
    <w:rsid w:val="00FF4D58"/>
    <w:rsid w:val="00FF4D76"/>
    <w:rsid w:val="00FF4EA0"/>
    <w:rsid w:val="00FF4F95"/>
    <w:rsid w:val="00FF506F"/>
    <w:rsid w:val="00FF50F6"/>
    <w:rsid w:val="00FF5105"/>
    <w:rsid w:val="00FF51AF"/>
    <w:rsid w:val="00FF52C1"/>
    <w:rsid w:val="00FF5866"/>
    <w:rsid w:val="00FF5A29"/>
    <w:rsid w:val="00FF5B7E"/>
    <w:rsid w:val="00FF5B8E"/>
    <w:rsid w:val="00FF5BB7"/>
    <w:rsid w:val="00FF5CF1"/>
    <w:rsid w:val="00FF5D86"/>
    <w:rsid w:val="00FF5FDE"/>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439"/>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111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qFormat/>
    <w:rsid w:val="004F6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a3"/>
    <w:rsid w:val="00185A55"/>
  </w:style>
  <w:style w:type="character" w:customStyle="1" w:styleId="blue-tooltip">
    <w:name w:val="blue-tooltip"/>
    <w:basedOn w:val="a3"/>
    <w:rsid w:val="00185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229525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61371468">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196358118">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034628">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09792848">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75351076">
      <w:bodyDiv w:val="1"/>
      <w:marLeft w:val="0"/>
      <w:marRight w:val="0"/>
      <w:marTop w:val="0"/>
      <w:marBottom w:val="0"/>
      <w:divBdr>
        <w:top w:val="none" w:sz="0" w:space="0" w:color="auto"/>
        <w:left w:val="none" w:sz="0" w:space="0" w:color="auto"/>
        <w:bottom w:val="none" w:sz="0" w:space="0" w:color="auto"/>
        <w:right w:val="none" w:sz="0" w:space="0" w:color="auto"/>
      </w:divBdr>
      <w:divsChild>
        <w:div w:id="208493096">
          <w:marLeft w:val="562"/>
          <w:marRight w:val="0"/>
          <w:marTop w:val="96"/>
          <w:marBottom w:val="0"/>
          <w:divBdr>
            <w:top w:val="none" w:sz="0" w:space="0" w:color="auto"/>
            <w:left w:val="none" w:sz="0" w:space="0" w:color="auto"/>
            <w:bottom w:val="none" w:sz="0" w:space="0" w:color="auto"/>
            <w:right w:val="none" w:sz="0" w:space="0" w:color="auto"/>
          </w:divBdr>
        </w:div>
        <w:div w:id="1065908843">
          <w:marLeft w:val="994"/>
          <w:marRight w:val="0"/>
          <w:marTop w:val="86"/>
          <w:marBottom w:val="0"/>
          <w:divBdr>
            <w:top w:val="none" w:sz="0" w:space="0" w:color="auto"/>
            <w:left w:val="none" w:sz="0" w:space="0" w:color="auto"/>
            <w:bottom w:val="none" w:sz="0" w:space="0" w:color="auto"/>
            <w:right w:val="none" w:sz="0" w:space="0" w:color="auto"/>
          </w:divBdr>
        </w:div>
        <w:div w:id="1070159454">
          <w:marLeft w:val="562"/>
          <w:marRight w:val="0"/>
          <w:marTop w:val="96"/>
          <w:marBottom w:val="0"/>
          <w:divBdr>
            <w:top w:val="none" w:sz="0" w:space="0" w:color="auto"/>
            <w:left w:val="none" w:sz="0" w:space="0" w:color="auto"/>
            <w:bottom w:val="none" w:sz="0" w:space="0" w:color="auto"/>
            <w:right w:val="none" w:sz="0" w:space="0" w:color="auto"/>
          </w:divBdr>
        </w:div>
      </w:divsChild>
    </w:div>
    <w:div w:id="39185279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46123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5161754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890851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048963">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1232675">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3895621">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3085734">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77160577">
      <w:bodyDiv w:val="1"/>
      <w:marLeft w:val="0"/>
      <w:marRight w:val="0"/>
      <w:marTop w:val="0"/>
      <w:marBottom w:val="0"/>
      <w:divBdr>
        <w:top w:val="none" w:sz="0" w:space="0" w:color="auto"/>
        <w:left w:val="none" w:sz="0" w:space="0" w:color="auto"/>
        <w:bottom w:val="none" w:sz="0" w:space="0" w:color="auto"/>
        <w:right w:val="none" w:sz="0" w:space="0" w:color="auto"/>
      </w:divBdr>
      <w:divsChild>
        <w:div w:id="934434046">
          <w:marLeft w:val="734"/>
          <w:marRight w:val="0"/>
          <w:marTop w:val="0"/>
          <w:marBottom w:val="0"/>
          <w:divBdr>
            <w:top w:val="none" w:sz="0" w:space="0" w:color="auto"/>
            <w:left w:val="none" w:sz="0" w:space="0" w:color="auto"/>
            <w:bottom w:val="none" w:sz="0" w:space="0" w:color="auto"/>
            <w:right w:val="none" w:sz="0" w:space="0" w:color="auto"/>
          </w:divBdr>
        </w:div>
        <w:div w:id="1660231274">
          <w:marLeft w:val="1166"/>
          <w:marRight w:val="0"/>
          <w:marTop w:val="0"/>
          <w:marBottom w:val="0"/>
          <w:divBdr>
            <w:top w:val="none" w:sz="0" w:space="0" w:color="auto"/>
            <w:left w:val="none" w:sz="0" w:space="0" w:color="auto"/>
            <w:bottom w:val="none" w:sz="0" w:space="0" w:color="auto"/>
            <w:right w:val="none" w:sz="0" w:space="0" w:color="auto"/>
          </w:divBdr>
        </w:div>
        <w:div w:id="2005039648">
          <w:marLeft w:val="734"/>
          <w:marRight w:val="0"/>
          <w:marTop w:val="0"/>
          <w:marBottom w:val="0"/>
          <w:divBdr>
            <w:top w:val="none" w:sz="0" w:space="0" w:color="auto"/>
            <w:left w:val="none" w:sz="0" w:space="0" w:color="auto"/>
            <w:bottom w:val="none" w:sz="0" w:space="0" w:color="auto"/>
            <w:right w:val="none" w:sz="0" w:space="0" w:color="auto"/>
          </w:divBdr>
        </w:div>
      </w:divsChild>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3049527">
      <w:bodyDiv w:val="1"/>
      <w:marLeft w:val="0"/>
      <w:marRight w:val="0"/>
      <w:marTop w:val="0"/>
      <w:marBottom w:val="0"/>
      <w:divBdr>
        <w:top w:val="none" w:sz="0" w:space="0" w:color="auto"/>
        <w:left w:val="none" w:sz="0" w:space="0" w:color="auto"/>
        <w:bottom w:val="none" w:sz="0" w:space="0" w:color="auto"/>
        <w:right w:val="none" w:sz="0" w:space="0" w:color="auto"/>
      </w:divBdr>
      <w:divsChild>
        <w:div w:id="411438547">
          <w:marLeft w:val="562"/>
          <w:marRight w:val="0"/>
          <w:marTop w:val="96"/>
          <w:marBottom w:val="0"/>
          <w:divBdr>
            <w:top w:val="none" w:sz="0" w:space="0" w:color="auto"/>
            <w:left w:val="none" w:sz="0" w:space="0" w:color="auto"/>
            <w:bottom w:val="none" w:sz="0" w:space="0" w:color="auto"/>
            <w:right w:val="none" w:sz="0" w:space="0" w:color="auto"/>
          </w:divBdr>
        </w:div>
        <w:div w:id="1146506415">
          <w:marLeft w:val="562"/>
          <w:marRight w:val="0"/>
          <w:marTop w:val="96"/>
          <w:marBottom w:val="0"/>
          <w:divBdr>
            <w:top w:val="none" w:sz="0" w:space="0" w:color="auto"/>
            <w:left w:val="none" w:sz="0" w:space="0" w:color="auto"/>
            <w:bottom w:val="none" w:sz="0" w:space="0" w:color="auto"/>
            <w:right w:val="none" w:sz="0" w:space="0" w:color="auto"/>
          </w:divBdr>
        </w:div>
        <w:div w:id="1896382397">
          <w:marLeft w:val="994"/>
          <w:marRight w:val="0"/>
          <w:marTop w:val="86"/>
          <w:marBottom w:val="0"/>
          <w:divBdr>
            <w:top w:val="none" w:sz="0" w:space="0" w:color="auto"/>
            <w:left w:val="none" w:sz="0" w:space="0" w:color="auto"/>
            <w:bottom w:val="none" w:sz="0" w:space="0" w:color="auto"/>
            <w:right w:val="none" w:sz="0" w:space="0" w:color="auto"/>
          </w:divBdr>
        </w:div>
      </w:divsChild>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56472515">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34522198">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036536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8662271">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7370632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2588481">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47512189">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29620876">
      <w:bodyDiv w:val="1"/>
      <w:marLeft w:val="0"/>
      <w:marRight w:val="0"/>
      <w:marTop w:val="0"/>
      <w:marBottom w:val="0"/>
      <w:divBdr>
        <w:top w:val="none" w:sz="0" w:space="0" w:color="auto"/>
        <w:left w:val="none" w:sz="0" w:space="0" w:color="auto"/>
        <w:bottom w:val="none" w:sz="0" w:space="0" w:color="auto"/>
        <w:right w:val="none" w:sz="0" w:space="0" w:color="auto"/>
      </w:divBdr>
    </w:div>
    <w:div w:id="1431006006">
      <w:bodyDiv w:val="1"/>
      <w:marLeft w:val="0"/>
      <w:marRight w:val="0"/>
      <w:marTop w:val="0"/>
      <w:marBottom w:val="0"/>
      <w:divBdr>
        <w:top w:val="none" w:sz="0" w:space="0" w:color="auto"/>
        <w:left w:val="none" w:sz="0" w:space="0" w:color="auto"/>
        <w:bottom w:val="none" w:sz="0" w:space="0" w:color="auto"/>
        <w:right w:val="none" w:sz="0" w:space="0" w:color="auto"/>
      </w:divBdr>
      <w:divsChild>
        <w:div w:id="210771620">
          <w:marLeft w:val="734"/>
          <w:marRight w:val="0"/>
          <w:marTop w:val="0"/>
          <w:marBottom w:val="0"/>
          <w:divBdr>
            <w:top w:val="none" w:sz="0" w:space="0" w:color="auto"/>
            <w:left w:val="none" w:sz="0" w:space="0" w:color="auto"/>
            <w:bottom w:val="none" w:sz="0" w:space="0" w:color="auto"/>
            <w:right w:val="none" w:sz="0" w:space="0" w:color="auto"/>
          </w:divBdr>
        </w:div>
        <w:div w:id="1201013521">
          <w:marLeft w:val="1166"/>
          <w:marRight w:val="0"/>
          <w:marTop w:val="0"/>
          <w:marBottom w:val="0"/>
          <w:divBdr>
            <w:top w:val="none" w:sz="0" w:space="0" w:color="auto"/>
            <w:left w:val="none" w:sz="0" w:space="0" w:color="auto"/>
            <w:bottom w:val="none" w:sz="0" w:space="0" w:color="auto"/>
            <w:right w:val="none" w:sz="0" w:space="0" w:color="auto"/>
          </w:divBdr>
        </w:div>
        <w:div w:id="1472097363">
          <w:marLeft w:val="734"/>
          <w:marRight w:val="0"/>
          <w:marTop w:val="0"/>
          <w:marBottom w:val="0"/>
          <w:divBdr>
            <w:top w:val="none" w:sz="0" w:space="0" w:color="auto"/>
            <w:left w:val="none" w:sz="0" w:space="0" w:color="auto"/>
            <w:bottom w:val="none" w:sz="0" w:space="0" w:color="auto"/>
            <w:right w:val="none" w:sz="0" w:space="0" w:color="auto"/>
          </w:divBdr>
        </w:div>
      </w:divsChild>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828209">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952">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9836229">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82594922">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45212652">
      <w:bodyDiv w:val="1"/>
      <w:marLeft w:val="0"/>
      <w:marRight w:val="0"/>
      <w:marTop w:val="0"/>
      <w:marBottom w:val="0"/>
      <w:divBdr>
        <w:top w:val="none" w:sz="0" w:space="0" w:color="auto"/>
        <w:left w:val="none" w:sz="0" w:space="0" w:color="auto"/>
        <w:bottom w:val="none" w:sz="0" w:space="0" w:color="auto"/>
        <w:right w:val="none" w:sz="0" w:space="0" w:color="auto"/>
      </w:divBdr>
      <w:divsChild>
        <w:div w:id="799691398">
          <w:marLeft w:val="562"/>
          <w:marRight w:val="0"/>
          <w:marTop w:val="96"/>
          <w:marBottom w:val="0"/>
          <w:divBdr>
            <w:top w:val="none" w:sz="0" w:space="0" w:color="auto"/>
            <w:left w:val="none" w:sz="0" w:space="0" w:color="auto"/>
            <w:bottom w:val="none" w:sz="0" w:space="0" w:color="auto"/>
            <w:right w:val="none" w:sz="0" w:space="0" w:color="auto"/>
          </w:divBdr>
        </w:div>
        <w:div w:id="932863046">
          <w:marLeft w:val="994"/>
          <w:marRight w:val="0"/>
          <w:marTop w:val="86"/>
          <w:marBottom w:val="0"/>
          <w:divBdr>
            <w:top w:val="none" w:sz="0" w:space="0" w:color="auto"/>
            <w:left w:val="none" w:sz="0" w:space="0" w:color="auto"/>
            <w:bottom w:val="none" w:sz="0" w:space="0" w:color="auto"/>
            <w:right w:val="none" w:sz="0" w:space="0" w:color="auto"/>
          </w:divBdr>
        </w:div>
        <w:div w:id="1251740560">
          <w:marLeft w:val="562"/>
          <w:marRight w:val="0"/>
          <w:marTop w:val="96"/>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13086780">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65039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87AC0D0-3D7D-41F4-A733-8DF0F8CFC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4834</Words>
  <Characters>27559</Characters>
  <Application>Microsoft Office Word</Application>
  <DocSecurity>0</DocSecurity>
  <Lines>229</Lines>
  <Paragraphs>64</Paragraphs>
  <ScaleCrop>false</ScaleCrop>
  <Company>Vivo</Company>
  <LinksUpToDate>false</LinksUpToDate>
  <CharactersWithSpaces>32329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 WU (vivo)</cp:lastModifiedBy>
  <cp:revision>3</cp:revision>
  <cp:lastPrinted>2011-08-03T09:36:00Z</cp:lastPrinted>
  <dcterms:created xsi:type="dcterms:W3CDTF">2024-05-10T14:41:00Z</dcterms:created>
  <dcterms:modified xsi:type="dcterms:W3CDTF">2024-05-10T14:42:00Z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